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e9c364" w14:textId="4e9c3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Қан мен оның компоненттерін донациялау алдында донордың тегін медициналық көмектің кепілдік берілген көлемі шеңберінде міндетті медициналық зерттеп-қараудан өту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16 қыркүйектегі № ҚР ДСМ-102/2020 бұйрығы. Қазақстан Республикасының Әділет министрлігінде 2020 жылғы 17 қыркүйекте № 21216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7 шілдедегі Кодексі 207-бабының </w:t>
      </w:r>
      <w:r>
        <w:rPr>
          <w:rFonts w:ascii="Times New Roman"/>
          <w:b w:val="false"/>
          <w:i w:val="false"/>
          <w:color w:val="000000"/>
          <w:sz w:val="28"/>
        </w:rPr>
        <w:t>1-тармағына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Қан мен оның компоненттерін донациялау алдында донордың тегін медициналық көмектің кепілдік берілген көлемі шеңберінде міндетті медициналық зерттеп-қараудан өту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xml:space="preserve">
      2. "Қан мен оның компоненттерін донациялау алдында донорды медициналық зерттеп-қарау қағидаларын бекіту туралы" Қазақстан Республикасы Денсаулық сақтау министрінің 2019 жылғы 10 қыркүйектегі № ҚР ДСМ-125 </w:t>
      </w:r>
      <w:r>
        <w:rPr>
          <w:rFonts w:ascii="Times New Roman"/>
          <w:b w:val="false"/>
          <w:i w:val="false"/>
          <w:color w:val="000000"/>
          <w:sz w:val="28"/>
        </w:rPr>
        <w:t>бұйрығының</w:t>
      </w:r>
      <w:r>
        <w:rPr>
          <w:rFonts w:ascii="Times New Roman"/>
          <w:b w:val="false"/>
          <w:i w:val="false"/>
          <w:color w:val="000000"/>
          <w:sz w:val="28"/>
        </w:rPr>
        <w:t xml:space="preserve"> күші жойылды деп танылсын (Нормативтік құқықтық актілерін мемлекеттік тіркеу тізілімінде № 19366 болып тіркелген, Қазақстан Республикасының нормативтік құқықтық актілерінің эталондық бақылау банкіде 2019 жылғы 16 қыркүйекте электрондық түрде жарияланған).</w:t>
      </w:r>
    </w:p>
    <w:bookmarkEnd w:id="2"/>
    <w:bookmarkStart w:name="z4" w:id="3"/>
    <w:p>
      <w:pPr>
        <w:spacing w:after="0"/>
        <w:ind w:left="0"/>
        <w:jc w:val="both"/>
      </w:pPr>
      <w:r>
        <w:rPr>
          <w:rFonts w:ascii="Times New Roman"/>
          <w:b w:val="false"/>
          <w:i w:val="false"/>
          <w:color w:val="000000"/>
          <w:sz w:val="28"/>
        </w:rPr>
        <w:t>
      3. Қазақстан Республикасы Денсаулық сақтау министрлiгінің Медициналық көмекті ұйымдастыру департаменті Қазақстан Республикасының заңнамасында белгіленген тәртіппен:</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интернет-ресурсына орналастыруды;</w:t>
      </w:r>
    </w:p>
    <w:bookmarkEnd w:id="5"/>
    <w:bookmarkStart w:name="z7" w:id="6"/>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мәліметті ұсынуды қамтамасыз етсін.</w:t>
      </w:r>
    </w:p>
    <w:bookmarkEnd w:id="6"/>
    <w:bookmarkStart w:name="z8" w:id="7"/>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вице-министрі А. Ғиниятқа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Денсаулық сақтау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16 қыркүйегі</w:t>
            </w:r>
            <w:r>
              <w:br/>
            </w:r>
            <w:r>
              <w:rPr>
                <w:rFonts w:ascii="Times New Roman"/>
                <w:b w:val="false"/>
                <w:i w:val="false"/>
                <w:color w:val="000000"/>
                <w:sz w:val="20"/>
              </w:rPr>
              <w:t>№ ҚР ДСМ-102/2020</w:t>
            </w:r>
            <w:r>
              <w:br/>
            </w:r>
            <w:r>
              <w:rPr>
                <w:rFonts w:ascii="Times New Roman"/>
                <w:b w:val="false"/>
                <w:i w:val="false"/>
                <w:color w:val="000000"/>
                <w:sz w:val="20"/>
              </w:rPr>
              <w:t>бұйрығымен бекітілген</w:t>
            </w:r>
          </w:p>
        </w:tc>
      </w:tr>
    </w:tbl>
    <w:bookmarkStart w:name="z11" w:id="9"/>
    <w:p>
      <w:pPr>
        <w:spacing w:after="0"/>
        <w:ind w:left="0"/>
        <w:jc w:val="left"/>
      </w:pPr>
      <w:r>
        <w:rPr>
          <w:rFonts w:ascii="Times New Roman"/>
          <w:b/>
          <w:i w:val="false"/>
          <w:color w:val="000000"/>
        </w:rPr>
        <w:t xml:space="preserve"> Қан мен оның компоненттерін донациялау алдында донордың тегін медициналық көмектің кепілдік берілген көлемі шеңберінде міндетті медициналық зерттеп-қараудан өту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Қан мен оның компоненттерін донациялау алдында донордың тегін медициналық көмектің кепілдік берілген көлемі шеңберінде міндетті медициналық зерттеп-қараудан өту қағидалары (бұдан әрі – Қағидалар) "Халық денсаулығы және денсаулық сақтау жүйесі туралы" Қазақстан Республикасының 2020 жылғы 7 шілдедегі Кодексі (бұдан әрі – Кодекс) 207-бабының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 және Қан мен оның компоненттерін донациялау алдында донордың тегін медициналық көмектің кепілдік берілген көлемі (бұдан әрі – ТМККК) шеңберінде міндетті медициналық зерттеп-қараудан өту тәртібін айқындайды.</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Қан қызметі ұйымдарында медициналық мақсаттар үшін қан мен оның компоненттерін донациялаудың мынадай түрлері жүзеге асырылады: жаңа алынған қан, плазма, қан жасушалары, аралас.</w:t>
      </w:r>
    </w:p>
    <w:bookmarkStart w:name="z15" w:id="12"/>
    <w:p>
      <w:pPr>
        <w:spacing w:after="0"/>
        <w:ind w:left="0"/>
        <w:jc w:val="left"/>
      </w:pPr>
      <w:r>
        <w:rPr>
          <w:rFonts w:ascii="Times New Roman"/>
          <w:b/>
          <w:i w:val="false"/>
          <w:color w:val="000000"/>
        </w:rPr>
        <w:t xml:space="preserve"> 2-тарау. Қан мен оның компоненттерін донациялау алдында донордың ТМККК шеңберінде міндетті медициналық зерттеп-қараудан өту тәртібі</w:t>
      </w:r>
    </w:p>
    <w:bookmarkEnd w:id="12"/>
    <w:bookmarkStart w:name="z16" w:id="13"/>
    <w:p>
      <w:pPr>
        <w:spacing w:after="0"/>
        <w:ind w:left="0"/>
        <w:jc w:val="both"/>
      </w:pPr>
      <w:r>
        <w:rPr>
          <w:rFonts w:ascii="Times New Roman"/>
          <w:b w:val="false"/>
          <w:i w:val="false"/>
          <w:color w:val="000000"/>
          <w:sz w:val="28"/>
        </w:rPr>
        <w:t>
      3. Донор қан мен оның компоненттерін донациялау алдында ТМККК шеңберінде мынадай кезеңдерді қамтитын міндетті медициналық тексеруден өтеді:</w:t>
      </w:r>
    </w:p>
    <w:bookmarkEnd w:id="13"/>
    <w:p>
      <w:pPr>
        <w:spacing w:after="0"/>
        <w:ind w:left="0"/>
        <w:jc w:val="both"/>
      </w:pPr>
      <w:r>
        <w:rPr>
          <w:rFonts w:ascii="Times New Roman"/>
          <w:b w:val="false"/>
          <w:i w:val="false"/>
          <w:color w:val="000000"/>
          <w:sz w:val="28"/>
        </w:rPr>
        <w:t>
      1) донорды қабылдау және есепке алу;</w:t>
      </w:r>
    </w:p>
    <w:p>
      <w:pPr>
        <w:spacing w:after="0"/>
        <w:ind w:left="0"/>
        <w:jc w:val="both"/>
      </w:pPr>
      <w:r>
        <w:rPr>
          <w:rFonts w:ascii="Times New Roman"/>
          <w:b w:val="false"/>
          <w:i w:val="false"/>
          <w:color w:val="000000"/>
          <w:sz w:val="28"/>
        </w:rPr>
        <w:t>
      2) донорды медициналық зерттеп-қарау.</w:t>
      </w:r>
    </w:p>
    <w:bookmarkStart w:name="z17" w:id="14"/>
    <w:p>
      <w:pPr>
        <w:spacing w:after="0"/>
        <w:ind w:left="0"/>
        <w:jc w:val="both"/>
      </w:pPr>
      <w:r>
        <w:rPr>
          <w:rFonts w:ascii="Times New Roman"/>
          <w:b w:val="false"/>
          <w:i w:val="false"/>
          <w:color w:val="000000"/>
          <w:sz w:val="28"/>
        </w:rPr>
        <w:t xml:space="preserve">
      4. Қан қызметі ұйымдарында қан мен оның компоненттерінің донорын қабылдау, есепке алу, медициналық зерттеп-қарау медициналық мақсаттар үшін қан мен оның компоненттерін донациялауды жүзеге асыруға ерікті түрде ниет білдірген он сегіз жасқа толған адам өтініш білдірген кезде Кодекстің 206-бабының </w:t>
      </w:r>
      <w:r>
        <w:rPr>
          <w:rFonts w:ascii="Times New Roman"/>
          <w:b w:val="false"/>
          <w:i w:val="false"/>
          <w:color w:val="000000"/>
          <w:sz w:val="28"/>
        </w:rPr>
        <w:t>1-тармағына</w:t>
      </w:r>
      <w:r>
        <w:rPr>
          <w:rFonts w:ascii="Times New Roman"/>
          <w:b w:val="false"/>
          <w:i w:val="false"/>
          <w:color w:val="000000"/>
          <w:sz w:val="28"/>
        </w:rPr>
        <w:t xml:space="preserve"> сәйкес жүзеге асырылады.</w:t>
      </w:r>
    </w:p>
    <w:bookmarkEnd w:id="14"/>
    <w:bookmarkStart w:name="z18" w:id="15"/>
    <w:p>
      <w:pPr>
        <w:spacing w:after="0"/>
        <w:ind w:left="0"/>
        <w:jc w:val="both"/>
      </w:pPr>
      <w:r>
        <w:rPr>
          <w:rFonts w:ascii="Times New Roman"/>
          <w:b w:val="false"/>
          <w:i w:val="false"/>
          <w:color w:val="000000"/>
          <w:sz w:val="28"/>
        </w:rPr>
        <w:t>
      5. Қан мен оның компоненттерін донациялаудың жиілігі мен реті бойынша донорлар мынадай санаттарға бөлінеді:</w:t>
      </w:r>
    </w:p>
    <w:bookmarkEnd w:id="15"/>
    <w:p>
      <w:pPr>
        <w:spacing w:after="0"/>
        <w:ind w:left="0"/>
        <w:jc w:val="both"/>
      </w:pPr>
      <w:r>
        <w:rPr>
          <w:rFonts w:ascii="Times New Roman"/>
          <w:b w:val="false"/>
          <w:i w:val="false"/>
          <w:color w:val="000000"/>
          <w:sz w:val="28"/>
        </w:rPr>
        <w:t>
      алғашқы – қан мен оның компоненттерін өмірінде бірінші рет донациялауды жүзеге асыратын адам;</w:t>
      </w:r>
    </w:p>
    <w:p>
      <w:pPr>
        <w:spacing w:after="0"/>
        <w:ind w:left="0"/>
        <w:jc w:val="both"/>
      </w:pPr>
      <w:r>
        <w:rPr>
          <w:rFonts w:ascii="Times New Roman"/>
          <w:b w:val="false"/>
          <w:i w:val="false"/>
          <w:color w:val="000000"/>
          <w:sz w:val="28"/>
        </w:rPr>
        <w:t>
      қайталама – бұрын қан мен оның компоненттерін донациялауды жүзеге асырған адам;</w:t>
      </w:r>
    </w:p>
    <w:p>
      <w:pPr>
        <w:spacing w:after="0"/>
        <w:ind w:left="0"/>
        <w:jc w:val="both"/>
      </w:pPr>
      <w:r>
        <w:rPr>
          <w:rFonts w:ascii="Times New Roman"/>
          <w:b w:val="false"/>
          <w:i w:val="false"/>
          <w:color w:val="000000"/>
          <w:sz w:val="28"/>
        </w:rPr>
        <w:t>
      тұрақты – соңғы 12 айдың ішінде 3 және одан да көп рет қан және (немесе) оның компоненттерін донациялауды жүзеге асыратын адам.</w:t>
      </w:r>
    </w:p>
    <w:bookmarkStart w:name="z19" w:id="16"/>
    <w:p>
      <w:pPr>
        <w:spacing w:after="0"/>
        <w:ind w:left="0"/>
        <w:jc w:val="both"/>
      </w:pPr>
      <w:r>
        <w:rPr>
          <w:rFonts w:ascii="Times New Roman"/>
          <w:b w:val="false"/>
          <w:i w:val="false"/>
          <w:color w:val="000000"/>
          <w:sz w:val="28"/>
        </w:rPr>
        <w:t xml:space="preserve">
      6. Донорларды қабылдау "Жеке басты куәландыратын құжаттар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жеке басын куәландыратын құжаттардың не цифрлық құжаттар сервисінен электрондық құжаттардың немесе мерзiмдi қызмет әскери қызметшiлерi үшін әскери есепке алу құжаттарының негізінде жүзеге асырылады.</w:t>
      </w:r>
    </w:p>
    <w:bookmarkEnd w:id="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Денсаулық сақтау министрінің 07.12.2021 </w:t>
      </w:r>
      <w:r>
        <w:rPr>
          <w:rFonts w:ascii="Times New Roman"/>
          <w:b w:val="false"/>
          <w:i w:val="false"/>
          <w:color w:val="000000"/>
          <w:sz w:val="28"/>
        </w:rPr>
        <w:t>№ ҚР ДСМ-125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0" w:id="17"/>
    <w:p>
      <w:pPr>
        <w:spacing w:after="0"/>
        <w:ind w:left="0"/>
        <w:jc w:val="both"/>
      </w:pPr>
      <w:r>
        <w:rPr>
          <w:rFonts w:ascii="Times New Roman"/>
          <w:b w:val="false"/>
          <w:i w:val="false"/>
          <w:color w:val="000000"/>
          <w:sz w:val="28"/>
        </w:rPr>
        <w:t>
      7. Қан мен оның компоненттерін донациялау алдында қан мен оның компоненттерінің донорлығына жатпайтын адамдардың электрондық дерекқорында есепке алынғанға тексеру жүргізіледі.</w:t>
      </w:r>
    </w:p>
    <w:bookmarkEnd w:id="17"/>
    <w:p>
      <w:pPr>
        <w:spacing w:after="0"/>
        <w:ind w:left="0"/>
        <w:jc w:val="both"/>
      </w:pPr>
      <w:r>
        <w:rPr>
          <w:rFonts w:ascii="Times New Roman"/>
          <w:b w:val="false"/>
          <w:i w:val="false"/>
          <w:color w:val="000000"/>
          <w:sz w:val="28"/>
        </w:rPr>
        <w:t>
      Қан мен оның компоненттерінің донорлығына қарсы айғақтар болмаған кезде донордың медициналық картасының паспорттық бөлімі толтырылады. Донордың медициналық картасында ақпаратты тексеру туралы белгі қойылады.</w:t>
      </w:r>
    </w:p>
    <w:bookmarkStart w:name="z21" w:id="18"/>
    <w:p>
      <w:pPr>
        <w:spacing w:after="0"/>
        <w:ind w:left="0"/>
        <w:jc w:val="both"/>
      </w:pPr>
      <w:r>
        <w:rPr>
          <w:rFonts w:ascii="Times New Roman"/>
          <w:b w:val="false"/>
          <w:i w:val="false"/>
          <w:color w:val="000000"/>
          <w:sz w:val="28"/>
        </w:rPr>
        <w:t>
      8. Қан мен оның компоненттері донорлығына жатпайтын адамдар туралы электрондық дерекқор адамның иммунтапшылығы вирусы/жүре пайда болған иммунтапшылығы синдромы (АИТВ) профилактикасы саласында қызметін жүзеге асыратын денсаулық сақтау ұйымдары (бұдан әрі – АИТВ профилактикасы ұйымдары), туберкулезге қарсы ауруханалар (диспансерлер), наркологиялық ауруханалар (диспансерлер, медициналық-әлеуметтік оңтайландыру орталықтары), тері-венерологиялық ауруханалар (диспансерлер), психиатриялық ауруханалар (диспансерлер) жіберетін мәліметтердің негізінде, сондай-ақ қан қызметі ұйымдарына жүгінген адамды трансфузиялық инфекцияларға зерттеп-қарау нәтижелері бойынша қалыптастырылады.</w:t>
      </w:r>
    </w:p>
    <w:bookmarkEnd w:id="18"/>
    <w:p>
      <w:pPr>
        <w:spacing w:after="0"/>
        <w:ind w:left="0"/>
        <w:jc w:val="both"/>
      </w:pPr>
      <w:r>
        <w:rPr>
          <w:rFonts w:ascii="Times New Roman"/>
          <w:b w:val="false"/>
          <w:i w:val="false"/>
          <w:color w:val="000000"/>
          <w:sz w:val="28"/>
        </w:rPr>
        <w:t>
      Қан қызметі ұйымдарын республика бойынша АИТВ жұқтырған адамдар туралы, кейіннен жаңадан анықталған адамдар туралы ақпаратты жаңарта отырып, қамтамасыз етуді облыстардың, республикалық маңызы бар қалалардың және астананың АИТВ профилактикасы ұйымдары жүзеге асырады.</w:t>
      </w:r>
    </w:p>
    <w:p>
      <w:pPr>
        <w:spacing w:after="0"/>
        <w:ind w:left="0"/>
        <w:jc w:val="both"/>
      </w:pPr>
      <w:r>
        <w:rPr>
          <w:rFonts w:ascii="Times New Roman"/>
          <w:b w:val="false"/>
          <w:i w:val="false"/>
          <w:color w:val="000000"/>
          <w:sz w:val="28"/>
        </w:rPr>
        <w:t>
      Иммундық плазманың әлеуетті донорлары болып табылатын пациенттер-реконвалесценттер туралы ақпаратты медициналық ұйымдар иммундық плазманы дайындауды ұйымдастырудың мүмкіндігі үшін қызмет көрсету өңірі бойынша қан қызметі ұйымының сұранымымен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2" w:id="19"/>
    <w:p>
      <w:pPr>
        <w:spacing w:after="0"/>
        <w:ind w:left="0"/>
        <w:jc w:val="both"/>
      </w:pPr>
      <w:r>
        <w:rPr>
          <w:rFonts w:ascii="Times New Roman"/>
          <w:b w:val="false"/>
          <w:i w:val="false"/>
          <w:color w:val="000000"/>
          <w:sz w:val="28"/>
        </w:rPr>
        <w:t xml:space="preserve">
      9. Қан мен оның компоненттерін әрбір донациялау алдында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донациялауға жіберуді шектейтін немесе оған кедергі келтіретін қосымша мәліметтерді анықтауға арналған сұрақтар тізбесі бойынша донорға сауалнама жүргізіледі.</w:t>
      </w:r>
    </w:p>
    <w:bookmarkEnd w:id="19"/>
    <w:p>
      <w:pPr>
        <w:spacing w:after="0"/>
        <w:ind w:left="0"/>
        <w:jc w:val="both"/>
      </w:pPr>
      <w:r>
        <w:rPr>
          <w:rFonts w:ascii="Times New Roman"/>
          <w:b w:val="false"/>
          <w:i w:val="false"/>
          <w:color w:val="000000"/>
          <w:sz w:val="28"/>
        </w:rPr>
        <w:t>
      Бұл ретте донор донацияға жіберуді шектейтін немесе оған кедергі келтіретін мән-жайлардың болуын растайды немесе теріске шығарады.</w:t>
      </w:r>
    </w:p>
    <w:p>
      <w:pPr>
        <w:spacing w:after="0"/>
        <w:ind w:left="0"/>
        <w:jc w:val="both"/>
      </w:pPr>
      <w:r>
        <w:rPr>
          <w:rFonts w:ascii="Times New Roman"/>
          <w:b w:val="false"/>
          <w:i w:val="false"/>
          <w:color w:val="000000"/>
          <w:sz w:val="28"/>
        </w:rPr>
        <w:t>
      Сауалнаманы донор өз бетінше немесе медициналық тіркеушінің қатысуымен толтырады.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23" w:id="20"/>
    <w:p>
      <w:pPr>
        <w:spacing w:after="0"/>
        <w:ind w:left="0"/>
        <w:jc w:val="both"/>
      </w:pPr>
      <w:r>
        <w:rPr>
          <w:rFonts w:ascii="Times New Roman"/>
          <w:b w:val="false"/>
          <w:i w:val="false"/>
          <w:color w:val="000000"/>
          <w:sz w:val="28"/>
        </w:rPr>
        <w:t>
      10. Медициналық куәландырудың алдында оның (донор) денсаулығы туралы объективті деректерді алу мақсатында әлеуетті донорға алдын ала зертханалық зерттеп-қарау жүргізіледі.</w:t>
      </w:r>
    </w:p>
    <w:bookmarkEnd w:id="20"/>
    <w:p>
      <w:pPr>
        <w:spacing w:after="0"/>
        <w:ind w:left="0"/>
        <w:jc w:val="both"/>
      </w:pPr>
      <w:r>
        <w:rPr>
          <w:rFonts w:ascii="Times New Roman"/>
          <w:b w:val="false"/>
          <w:i w:val="false"/>
          <w:color w:val="000000"/>
          <w:sz w:val="28"/>
        </w:rPr>
        <w:t xml:space="preserve">
      Алдын ала зертханалық зерттеп-қарау мыналарды қамтиды: </w:t>
      </w:r>
    </w:p>
    <w:p>
      <w:pPr>
        <w:spacing w:after="0"/>
        <w:ind w:left="0"/>
        <w:jc w:val="both"/>
      </w:pPr>
      <w:r>
        <w:rPr>
          <w:rFonts w:ascii="Times New Roman"/>
          <w:b w:val="false"/>
          <w:i w:val="false"/>
          <w:color w:val="000000"/>
          <w:sz w:val="28"/>
        </w:rPr>
        <w:t>
      гемоглобинді анықтау (барлық донорларда);</w:t>
      </w:r>
    </w:p>
    <w:p>
      <w:pPr>
        <w:spacing w:after="0"/>
        <w:ind w:left="0"/>
        <w:jc w:val="both"/>
      </w:pPr>
      <w:r>
        <w:rPr>
          <w:rFonts w:ascii="Times New Roman"/>
          <w:b w:val="false"/>
          <w:i w:val="false"/>
          <w:color w:val="000000"/>
          <w:sz w:val="28"/>
        </w:rPr>
        <w:t>
      аланинаминотрансферазаның (бұдан әрі – АЛТ) белсенділігін анықтау (барлық донорларда);</w:t>
      </w:r>
    </w:p>
    <w:p>
      <w:pPr>
        <w:spacing w:after="0"/>
        <w:ind w:left="0"/>
        <w:jc w:val="both"/>
      </w:pPr>
      <w:r>
        <w:rPr>
          <w:rFonts w:ascii="Times New Roman"/>
          <w:b w:val="false"/>
          <w:i w:val="false"/>
          <w:color w:val="000000"/>
          <w:sz w:val="28"/>
        </w:rPr>
        <w:t>
      тромбоциттер донорларындағы тромбоциттер және аферездік тромбоциттер донорларындағы гематокрит мөлшерін анықтау;</w:t>
      </w:r>
    </w:p>
    <w:p>
      <w:pPr>
        <w:spacing w:after="0"/>
        <w:ind w:left="0"/>
        <w:jc w:val="both"/>
      </w:pPr>
      <w:r>
        <w:rPr>
          <w:rFonts w:ascii="Times New Roman"/>
          <w:b w:val="false"/>
          <w:i w:val="false"/>
          <w:color w:val="000000"/>
          <w:sz w:val="28"/>
        </w:rPr>
        <w:t xml:space="preserve">
      аферездік плазма донорларындағы жалпы ақуыз деңгейін анықтау; </w:t>
      </w:r>
    </w:p>
    <w:p>
      <w:pPr>
        <w:spacing w:after="0"/>
        <w:ind w:left="0"/>
        <w:jc w:val="both"/>
      </w:pPr>
      <w:r>
        <w:rPr>
          <w:rFonts w:ascii="Times New Roman"/>
          <w:b w:val="false"/>
          <w:i w:val="false"/>
          <w:color w:val="000000"/>
          <w:sz w:val="28"/>
        </w:rPr>
        <w:t>
      қан компоненттерін донациялау алдында қанның ұю уақытын автоматтық сепараторларда анықтау;</w:t>
      </w:r>
    </w:p>
    <w:p>
      <w:pPr>
        <w:spacing w:after="0"/>
        <w:ind w:left="0"/>
        <w:jc w:val="both"/>
      </w:pPr>
      <w:r>
        <w:rPr>
          <w:rFonts w:ascii="Times New Roman"/>
          <w:b w:val="false"/>
          <w:i w:val="false"/>
          <w:color w:val="000000"/>
          <w:sz w:val="28"/>
        </w:rPr>
        <w:t>
      иммундық плазма донорларында ерекше антиденелердің бар-жоғын анықтау.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 </w:t>
      </w:r>
      <w:r>
        <w:br/>
      </w:r>
      <w:r>
        <w:rPr>
          <w:rFonts w:ascii="Times New Roman"/>
          <w:b w:val="false"/>
          <w:i w:val="false"/>
          <w:color w:val="000000"/>
          <w:sz w:val="28"/>
        </w:rPr>
        <w:t>
</w:t>
      </w:r>
    </w:p>
    <w:bookmarkStart w:name="z24" w:id="21"/>
    <w:p>
      <w:pPr>
        <w:spacing w:after="0"/>
        <w:ind w:left="0"/>
        <w:jc w:val="both"/>
      </w:pPr>
      <w:r>
        <w:rPr>
          <w:rFonts w:ascii="Times New Roman"/>
          <w:b w:val="false"/>
          <w:i w:val="false"/>
          <w:color w:val="000000"/>
          <w:sz w:val="28"/>
        </w:rPr>
        <w:t>
      11. АЛТ зерттеу нәтижесі донорды донацияға жіберу кезінде ғана ескеріледі және өнімнің пайдалануға жарамдылығын анықтау кезінде пайдаланылмайды.</w:t>
      </w:r>
    </w:p>
    <w:bookmarkEnd w:id="21"/>
    <w:p>
      <w:pPr>
        <w:spacing w:after="0"/>
        <w:ind w:left="0"/>
        <w:jc w:val="both"/>
      </w:pPr>
      <w:r>
        <w:rPr>
          <w:rFonts w:ascii="Times New Roman"/>
          <w:b w:val="false"/>
          <w:i w:val="false"/>
          <w:color w:val="000000"/>
          <w:sz w:val="28"/>
        </w:rPr>
        <w:t>
      Өндірістік бақылау кезінде донациялаудан кейін ерекше иммундық антиденелердің титрін зерттеу донациялау алдында диагностика болмаған кезде орындалады.</w:t>
      </w:r>
    </w:p>
    <w:p>
      <w:pPr>
        <w:spacing w:after="0"/>
        <w:ind w:left="0"/>
        <w:jc w:val="both"/>
      </w:pPr>
      <w:r>
        <w:rPr>
          <w:rFonts w:ascii="Times New Roman"/>
          <w:b w:val="false"/>
          <w:i w:val="false"/>
          <w:color w:val="000000"/>
          <w:sz w:val="28"/>
        </w:rPr>
        <w:t>
      Ерекше иммундық антиденелердің титрін зерттеу нәтижелері өнімнің пайдалануға жарамдылығын анықтау кезінде ескерілмейді.</w:t>
      </w:r>
    </w:p>
    <w:p>
      <w:pPr>
        <w:spacing w:after="0"/>
        <w:ind w:left="0"/>
        <w:jc w:val="both"/>
      </w:pPr>
      <w:r>
        <w:rPr>
          <w:rFonts w:ascii="Times New Roman"/>
          <w:b w:val="false"/>
          <w:i w:val="false"/>
          <w:color w:val="000000"/>
          <w:sz w:val="28"/>
        </w:rPr>
        <w:t>
      Ерекше иммундық антиденелердің титрі дайын өнімнің затбелгісінде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5" w:id="22"/>
    <w:p>
      <w:pPr>
        <w:spacing w:after="0"/>
        <w:ind w:left="0"/>
        <w:jc w:val="both"/>
      </w:pPr>
      <w:r>
        <w:rPr>
          <w:rFonts w:ascii="Times New Roman"/>
          <w:b w:val="false"/>
          <w:i w:val="false"/>
          <w:color w:val="000000"/>
          <w:sz w:val="28"/>
        </w:rPr>
        <w:t>
      12. Егер донордың қан тобы белгіленбеген және нәтиже автоматтандырылған ақпараттық жүйеде тіркелмеген болса, донациялау алдында АВО жүйесі бойынша қан тобын, резус тиістілігін және Кеll жүйесінің К антигенін анықтау жүргізіледі.</w:t>
      </w:r>
    </w:p>
    <w:bookmarkEnd w:id="22"/>
    <w:bookmarkStart w:name="z26" w:id="23"/>
    <w:p>
      <w:pPr>
        <w:spacing w:after="0"/>
        <w:ind w:left="0"/>
        <w:jc w:val="both"/>
      </w:pPr>
      <w:r>
        <w:rPr>
          <w:rFonts w:ascii="Times New Roman"/>
          <w:b w:val="false"/>
          <w:i w:val="false"/>
          <w:color w:val="000000"/>
          <w:sz w:val="28"/>
        </w:rPr>
        <w:t xml:space="preserve">
      13. Зертханалық зерттеулер Қазақстан Республикасының аумағында тіркелген әдістермен, оның ішінде Кодекстің </w:t>
      </w:r>
      <w:r>
        <w:rPr>
          <w:rFonts w:ascii="Times New Roman"/>
          <w:b w:val="false"/>
          <w:i w:val="false"/>
          <w:color w:val="000000"/>
          <w:sz w:val="28"/>
        </w:rPr>
        <w:t>10-бабының</w:t>
      </w:r>
      <w:r>
        <w:rPr>
          <w:rFonts w:ascii="Times New Roman"/>
          <w:b w:val="false"/>
          <w:i w:val="false"/>
          <w:color w:val="000000"/>
          <w:sz w:val="28"/>
        </w:rPr>
        <w:t xml:space="preserve"> 7-тармағына сәйкес дәрілік заттар және медициналық бұйымдар айналымы саласындағы мемлекеттік орган тіркеген жабдықтарда құрғақ химия әдістермен орындалады.</w:t>
      </w:r>
    </w:p>
    <w:bookmarkEnd w:id="23"/>
    <w:bookmarkStart w:name="z27" w:id="24"/>
    <w:p>
      <w:pPr>
        <w:spacing w:after="0"/>
        <w:ind w:left="0"/>
        <w:jc w:val="both"/>
      </w:pPr>
      <w:r>
        <w:rPr>
          <w:rFonts w:ascii="Times New Roman"/>
          <w:b w:val="false"/>
          <w:i w:val="false"/>
          <w:color w:val="000000"/>
          <w:sz w:val="28"/>
        </w:rPr>
        <w:t>
      14. Тұрақты донорлар қосымша зерттеп-қаралады. Жылына кемінде 1 рет перифериялық қанның құрамына (гемоглобин (гематокрит), эритроциттер, лейкоциттер, тромбоциттер, эритроциттердің шөгу жылдамдығы, лейкоциттік формула) зерттеу жүргізіледі.</w:t>
      </w:r>
    </w:p>
    <w:bookmarkEnd w:id="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8" w:id="25"/>
    <w:p>
      <w:pPr>
        <w:spacing w:after="0"/>
        <w:ind w:left="0"/>
        <w:jc w:val="both"/>
      </w:pPr>
      <w:r>
        <w:rPr>
          <w:rFonts w:ascii="Times New Roman"/>
          <w:b w:val="false"/>
          <w:i w:val="false"/>
          <w:color w:val="000000"/>
          <w:sz w:val="28"/>
        </w:rPr>
        <w:t>
      15. Қан мен оның компоненттерін донациялау алдында донорға қысқаша түрде ауызша ақпарат жеткізіледі:</w:t>
      </w:r>
    </w:p>
    <w:bookmarkEnd w:id="25"/>
    <w:p>
      <w:pPr>
        <w:spacing w:after="0"/>
        <w:ind w:left="0"/>
        <w:jc w:val="both"/>
      </w:pPr>
      <w:r>
        <w:rPr>
          <w:rFonts w:ascii="Times New Roman"/>
          <w:b w:val="false"/>
          <w:i w:val="false"/>
          <w:color w:val="000000"/>
          <w:sz w:val="28"/>
        </w:rPr>
        <w:t xml:space="preserve">
      жеке мәліметтердің құпиялылығына кепілдік беру және зерттеп-қарау нәтижелері туралы ақпарат алу құқығы туралы; </w:t>
      </w:r>
    </w:p>
    <w:p>
      <w:pPr>
        <w:spacing w:after="0"/>
        <w:ind w:left="0"/>
        <w:jc w:val="both"/>
      </w:pPr>
      <w:r>
        <w:rPr>
          <w:rFonts w:ascii="Times New Roman"/>
          <w:b w:val="false"/>
          <w:i w:val="false"/>
          <w:color w:val="000000"/>
          <w:sz w:val="28"/>
        </w:rPr>
        <w:t xml:space="preserve">
      қан мен оның компоненттері арқылы берілетін (АИТВ, парентералдық берілу механизмімен вирустық гепатиттер) инфекциялар туралы; </w:t>
      </w:r>
    </w:p>
    <w:p>
      <w:pPr>
        <w:spacing w:after="0"/>
        <w:ind w:left="0"/>
        <w:jc w:val="both"/>
      </w:pPr>
      <w:r>
        <w:rPr>
          <w:rFonts w:ascii="Times New Roman"/>
          <w:b w:val="false"/>
          <w:i w:val="false"/>
          <w:color w:val="000000"/>
          <w:sz w:val="28"/>
        </w:rPr>
        <w:t>
      донорлық қанды зертханалық зерттеп-қараудың мақсаттары туралы, анамнездің нақты деректерін алудың маңыздылығы және қан мен оның компонеттерін донациялауға ерікті ақпараттандырылған келісімінің мәні туралы.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29" w:id="26"/>
    <w:p>
      <w:pPr>
        <w:spacing w:after="0"/>
        <w:ind w:left="0"/>
        <w:jc w:val="both"/>
      </w:pPr>
      <w:r>
        <w:rPr>
          <w:rFonts w:ascii="Times New Roman"/>
          <w:b w:val="false"/>
          <w:i w:val="false"/>
          <w:color w:val="000000"/>
          <w:sz w:val="28"/>
        </w:rPr>
        <w:t xml:space="preserve">
      16. Қызметкер медициналық зерттеп-қарау және қанды және (немесе) оның компоненттерін донациялау кезінде Кодекстің 208-бабы </w:t>
      </w:r>
      <w:r>
        <w:rPr>
          <w:rFonts w:ascii="Times New Roman"/>
          <w:b w:val="false"/>
          <w:i w:val="false"/>
          <w:color w:val="000000"/>
          <w:sz w:val="28"/>
        </w:rPr>
        <w:t>1-тармағына</w:t>
      </w:r>
      <w:r>
        <w:rPr>
          <w:rFonts w:ascii="Times New Roman"/>
          <w:b w:val="false"/>
          <w:i w:val="false"/>
          <w:color w:val="000000"/>
          <w:sz w:val="28"/>
        </w:rPr>
        <w:t xml:space="preserve"> сәйкес орташа жалақысы сақтала отырып, жұмыс күндері жұмыстан босатылады.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Денсаулық сақтау министрінің 02.08.2022 </w:t>
      </w:r>
      <w:r>
        <w:rPr>
          <w:rFonts w:ascii="Times New Roman"/>
          <w:b w:val="false"/>
          <w:i w:val="false"/>
          <w:color w:val="00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0" w:id="27"/>
    <w:p>
      <w:pPr>
        <w:spacing w:after="0"/>
        <w:ind w:left="0"/>
        <w:jc w:val="both"/>
      </w:pPr>
      <w:r>
        <w:rPr>
          <w:rFonts w:ascii="Times New Roman"/>
          <w:b w:val="false"/>
          <w:i w:val="false"/>
          <w:color w:val="000000"/>
          <w:sz w:val="28"/>
        </w:rPr>
        <w:t>
      17. Жазбаша өтініш білдірудің негізінде донорға жүзеге асырған донацияның түрі және көлемі туралы бірінші басшының қолы қойылған қан қызметі ұйымының бланкісінде рәсімделген архивтік анықтама беріледі.</w:t>
      </w:r>
    </w:p>
    <w:bookmarkEnd w:id="27"/>
    <w:bookmarkStart w:name="z31" w:id="28"/>
    <w:p>
      <w:pPr>
        <w:spacing w:after="0"/>
        <w:ind w:left="0"/>
        <w:jc w:val="both"/>
      </w:pPr>
      <w:r>
        <w:rPr>
          <w:rFonts w:ascii="Times New Roman"/>
          <w:b w:val="false"/>
          <w:i w:val="false"/>
          <w:color w:val="000000"/>
          <w:sz w:val="28"/>
        </w:rPr>
        <w:t>
      18. Қан қызметі ұйымдарында донорлық құқықтарды қалпына келтіру немесе қан мен оның компоненттерінің донорлығынан мерзімсіз шеттету мүмкіндігі туралы мәселені шешу үшін зерттеу нәтижелерін алу мақсатында бұрын гемотрансмиссивті инфекциялардың маркерлеріне зерттеудің белгісіз немесе оң нәтижелері болған адамдарды, сондай-ақ оның компоненттерінің қан донорлары үшін көзделген басқа да зертханалық зерттеулерді кейіннен донациялаусыз донорға зертханалық тексеру жүргізіледі.</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Қан мен оның компоненттерін</w:t>
            </w:r>
            <w:r>
              <w:br/>
            </w:r>
            <w:r>
              <w:rPr>
                <w:rFonts w:ascii="Times New Roman"/>
                <w:b w:val="false"/>
                <w:i w:val="false"/>
                <w:color w:val="000000"/>
                <w:sz w:val="20"/>
              </w:rPr>
              <w:t>донациялау алдында донордың</w:t>
            </w:r>
            <w:r>
              <w:br/>
            </w:r>
            <w:r>
              <w:rPr>
                <w:rFonts w:ascii="Times New Roman"/>
                <w:b w:val="false"/>
                <w:i w:val="false"/>
                <w:color w:val="000000"/>
                <w:sz w:val="20"/>
              </w:rPr>
              <w:t>ТМККК шеңберінде міндетті</w:t>
            </w:r>
            <w:r>
              <w:br/>
            </w:r>
            <w:r>
              <w:rPr>
                <w:rFonts w:ascii="Times New Roman"/>
                <w:b w:val="false"/>
                <w:i w:val="false"/>
                <w:color w:val="000000"/>
                <w:sz w:val="20"/>
              </w:rPr>
              <w:t>медициналық зерттеп-қараудан</w:t>
            </w:r>
            <w:r>
              <w:br/>
            </w:r>
            <w:r>
              <w:rPr>
                <w:rFonts w:ascii="Times New Roman"/>
                <w:b w:val="false"/>
                <w:i w:val="false"/>
                <w:color w:val="000000"/>
                <w:sz w:val="20"/>
              </w:rPr>
              <w:t xml:space="preserve">өту қағидаларына </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ff0000"/>
          <w:sz w:val="28"/>
        </w:rPr>
        <w:t xml:space="preserve">
      Ескерту. 1-қосымша жаңа редакцияда - ҚР Денсаулық сақтау министрінің 02.08.2022 </w:t>
      </w:r>
      <w:r>
        <w:rPr>
          <w:rFonts w:ascii="Times New Roman"/>
          <w:b w:val="false"/>
          <w:i w:val="false"/>
          <w:color w:val="ff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3" w:id="29"/>
    <w:p>
      <w:pPr>
        <w:spacing w:after="0"/>
        <w:ind w:left="0"/>
        <w:jc w:val="left"/>
      </w:pPr>
      <w:r>
        <w:rPr>
          <w:rFonts w:ascii="Times New Roman"/>
          <w:b/>
          <w:i w:val="false"/>
          <w:color w:val="000000"/>
        </w:rPr>
        <w:t xml:space="preserve"> Донациялауға жіберуді шектейтін немесе оған кедергі келтіретін қосымша мәліметтерді анықтауға арналған сұрақтар тізбесі:</w:t>
      </w:r>
    </w:p>
    <w:bookmarkEnd w:id="29"/>
    <w:p>
      <w:pPr>
        <w:spacing w:after="0"/>
        <w:ind w:left="0"/>
        <w:jc w:val="both"/>
      </w:pPr>
      <w:r>
        <w:rPr>
          <w:rFonts w:ascii="Times New Roman"/>
          <w:b w:val="false"/>
          <w:i w:val="false"/>
          <w:color w:val="000000"/>
          <w:sz w:val="28"/>
        </w:rPr>
        <w:t>
      1. Соңғы 48 сағат ішінде алкогольдік ішімдік іштіңіз бе?</w:t>
      </w:r>
    </w:p>
    <w:p>
      <w:pPr>
        <w:spacing w:after="0"/>
        <w:ind w:left="0"/>
        <w:jc w:val="both"/>
      </w:pPr>
      <w:r>
        <w:rPr>
          <w:rFonts w:ascii="Times New Roman"/>
          <w:b w:val="false"/>
          <w:i w:val="false"/>
          <w:color w:val="000000"/>
          <w:sz w:val="28"/>
        </w:rPr>
        <w:t>
      2. Соңғы 10 күннің ішінде тісіңізді жұлдырдыңыз ба?</w:t>
      </w:r>
    </w:p>
    <w:p>
      <w:pPr>
        <w:spacing w:after="0"/>
        <w:ind w:left="0"/>
        <w:jc w:val="both"/>
      </w:pPr>
      <w:r>
        <w:rPr>
          <w:rFonts w:ascii="Times New Roman"/>
          <w:b w:val="false"/>
          <w:i w:val="false"/>
          <w:color w:val="000000"/>
          <w:sz w:val="28"/>
        </w:rPr>
        <w:t>
      3. Соңғы айда дәрі-дәрімек іштіңіз бе?</w:t>
      </w:r>
    </w:p>
    <w:p>
      <w:pPr>
        <w:spacing w:after="0"/>
        <w:ind w:left="0"/>
        <w:jc w:val="both"/>
      </w:pPr>
      <w:r>
        <w:rPr>
          <w:rFonts w:ascii="Times New Roman"/>
          <w:b w:val="false"/>
          <w:i w:val="false"/>
          <w:color w:val="000000"/>
          <w:sz w:val="28"/>
        </w:rPr>
        <w:t>
      4. Соңғы айда В гепатиті, тұмау, ковид, сіреспе, дифтерия, бруцеллезге және тағы басқа ауруларға қарсы егулер болды ма?</w:t>
      </w:r>
    </w:p>
    <w:p>
      <w:pPr>
        <w:spacing w:after="0"/>
        <w:ind w:left="0"/>
        <w:jc w:val="both"/>
      </w:pPr>
      <w:r>
        <w:rPr>
          <w:rFonts w:ascii="Times New Roman"/>
          <w:b w:val="false"/>
          <w:i w:val="false"/>
          <w:color w:val="000000"/>
          <w:sz w:val="28"/>
        </w:rPr>
        <w:t>
      5. Соңғы 4 айда АИТВ инфекциясының профилактикасы үшін дәрі-дәрмектер қабылданды ма?</w:t>
      </w:r>
    </w:p>
    <w:p>
      <w:pPr>
        <w:spacing w:after="0"/>
        <w:ind w:left="0"/>
        <w:jc w:val="both"/>
      </w:pPr>
      <w:r>
        <w:rPr>
          <w:rFonts w:ascii="Times New Roman"/>
          <w:b w:val="false"/>
          <w:i w:val="false"/>
          <w:color w:val="000000"/>
          <w:sz w:val="28"/>
        </w:rPr>
        <w:t>
      6. Соңғы 4 айда инемен тесу, татуировка, пирсинг жасату инъекцияларды салу болды ма?</w:t>
      </w:r>
    </w:p>
    <w:p>
      <w:pPr>
        <w:spacing w:after="0"/>
        <w:ind w:left="0"/>
        <w:jc w:val="both"/>
      </w:pPr>
      <w:r>
        <w:rPr>
          <w:rFonts w:ascii="Times New Roman"/>
          <w:b w:val="false"/>
          <w:i w:val="false"/>
          <w:color w:val="000000"/>
          <w:sz w:val="28"/>
        </w:rPr>
        <w:t>
      7. Соңғы 6 айда А, В, С гепатиттері, АИТВ жұқтырған адамдармен тұрмыстық қатынас болды ма?</w:t>
      </w:r>
    </w:p>
    <w:p>
      <w:pPr>
        <w:spacing w:after="0"/>
        <w:ind w:left="0"/>
        <w:jc w:val="both"/>
      </w:pPr>
      <w:r>
        <w:rPr>
          <w:rFonts w:ascii="Times New Roman"/>
          <w:b w:val="false"/>
          <w:i w:val="false"/>
          <w:color w:val="000000"/>
          <w:sz w:val="28"/>
        </w:rPr>
        <w:t>
      8. Сіз соңғы 6 айда медициналық көмекке жүгіндіңіз бе?</w:t>
      </w:r>
    </w:p>
    <w:p>
      <w:pPr>
        <w:spacing w:after="0"/>
        <w:ind w:left="0"/>
        <w:jc w:val="both"/>
      </w:pPr>
      <w:r>
        <w:rPr>
          <w:rFonts w:ascii="Times New Roman"/>
          <w:b w:val="false"/>
          <w:i w:val="false"/>
          <w:color w:val="000000"/>
          <w:sz w:val="28"/>
        </w:rPr>
        <w:t>
      9. Соңғы 12 айда донорлық қан құйылды ма?</w:t>
      </w:r>
    </w:p>
    <w:p>
      <w:pPr>
        <w:spacing w:after="0"/>
        <w:ind w:left="0"/>
        <w:jc w:val="both"/>
      </w:pPr>
      <w:r>
        <w:rPr>
          <w:rFonts w:ascii="Times New Roman"/>
          <w:b w:val="false"/>
          <w:i w:val="false"/>
          <w:color w:val="000000"/>
          <w:sz w:val="28"/>
        </w:rPr>
        <w:t>
      10. Соңғы 12 айда хирургиялық араласулар, косметикалық ем-шаралар болды ма?</w:t>
      </w:r>
    </w:p>
    <w:p>
      <w:pPr>
        <w:spacing w:after="0"/>
        <w:ind w:left="0"/>
        <w:jc w:val="both"/>
      </w:pPr>
      <w:r>
        <w:rPr>
          <w:rFonts w:ascii="Times New Roman"/>
          <w:b w:val="false"/>
          <w:i w:val="false"/>
          <w:color w:val="000000"/>
          <w:sz w:val="28"/>
        </w:rPr>
        <w:t>
      11. Соңғы 12 айда гетеро немесе гомосексуалдық серіктестермен жыныстық қатынас болды ма?</w:t>
      </w:r>
    </w:p>
    <w:p>
      <w:pPr>
        <w:spacing w:after="0"/>
        <w:ind w:left="0"/>
        <w:jc w:val="both"/>
      </w:pPr>
      <w:r>
        <w:rPr>
          <w:rFonts w:ascii="Times New Roman"/>
          <w:b w:val="false"/>
          <w:i w:val="false"/>
          <w:color w:val="000000"/>
          <w:sz w:val="28"/>
        </w:rPr>
        <w:t>
      12. Соңғы 12 айда гомосексуалдық серіктеспен тұрақты емес қатынас болды ма?</w:t>
      </w:r>
    </w:p>
    <w:p>
      <w:pPr>
        <w:spacing w:after="0"/>
        <w:ind w:left="0"/>
        <w:jc w:val="both"/>
      </w:pPr>
      <w:r>
        <w:rPr>
          <w:rFonts w:ascii="Times New Roman"/>
          <w:b w:val="false"/>
          <w:i w:val="false"/>
          <w:color w:val="000000"/>
          <w:sz w:val="28"/>
        </w:rPr>
        <w:t>
      13. Соңғы 12 айда тұрақты гомосексуалды серіктеспен тұрақты қатынас болды ма?</w:t>
      </w:r>
    </w:p>
    <w:p>
      <w:pPr>
        <w:spacing w:after="0"/>
        <w:ind w:left="0"/>
        <w:jc w:val="both"/>
      </w:pPr>
      <w:r>
        <w:rPr>
          <w:rFonts w:ascii="Times New Roman"/>
          <w:b w:val="false"/>
          <w:i w:val="false"/>
          <w:color w:val="000000"/>
          <w:sz w:val="28"/>
        </w:rPr>
        <w:t>
      14. Соңғы 12 айда бас бостандығынан айыру орындарында болдыңыз ба?</w:t>
      </w:r>
    </w:p>
    <w:p>
      <w:pPr>
        <w:spacing w:after="0"/>
        <w:ind w:left="0"/>
        <w:jc w:val="both"/>
      </w:pPr>
      <w:r>
        <w:rPr>
          <w:rFonts w:ascii="Times New Roman"/>
          <w:b w:val="false"/>
          <w:i w:val="false"/>
          <w:color w:val="000000"/>
          <w:sz w:val="28"/>
        </w:rPr>
        <w:t>
      15. Соңғы 12 айда жыныстық қызмет көрсеттіңіз бе?</w:t>
      </w:r>
    </w:p>
    <w:p>
      <w:pPr>
        <w:spacing w:after="0"/>
        <w:ind w:left="0"/>
        <w:jc w:val="both"/>
      </w:pPr>
      <w:r>
        <w:rPr>
          <w:rFonts w:ascii="Times New Roman"/>
          <w:b w:val="false"/>
          <w:i w:val="false"/>
          <w:color w:val="000000"/>
          <w:sz w:val="28"/>
        </w:rPr>
        <w:t>
      16. Соңғы уақытта теріге немесе шырышты қабатыңызға басқа адам қанының тамып кеткен жағдайлары, оның ішінде тесетін немесе кесетін құралмен жарақаттану орын алды ма?</w:t>
      </w:r>
    </w:p>
    <w:p>
      <w:pPr>
        <w:spacing w:after="0"/>
        <w:ind w:left="0"/>
        <w:jc w:val="both"/>
      </w:pPr>
      <w:r>
        <w:rPr>
          <w:rFonts w:ascii="Times New Roman"/>
          <w:b w:val="false"/>
          <w:i w:val="false"/>
          <w:color w:val="000000"/>
          <w:sz w:val="28"/>
        </w:rPr>
        <w:t>
      17. Соңғы 12 айда инъекциялық есірткі заттарын қабылдадыңыз ба?</w:t>
      </w:r>
    </w:p>
    <w:p>
      <w:pPr>
        <w:spacing w:after="0"/>
        <w:ind w:left="0"/>
        <w:jc w:val="both"/>
      </w:pPr>
      <w:r>
        <w:rPr>
          <w:rFonts w:ascii="Times New Roman"/>
          <w:b w:val="false"/>
          <w:i w:val="false"/>
          <w:color w:val="000000"/>
          <w:sz w:val="28"/>
        </w:rPr>
        <w:t>
      18. Соңғы 12 айда, оның ішінде қысқа мерзімде мынадай белгілер болды ма: жыныс мүшелерінен бөлінді, жыныс мүшелері аумағында өсінділер және(немесе) жаралар, жыныс мүшелері аумағында күйдіру сезімі, несеп шығару кезіндегі ауырсыну, шап лимфа түйіндерінің ұлғаюы.</w:t>
      </w:r>
    </w:p>
    <w:p>
      <w:pPr>
        <w:spacing w:after="0"/>
        <w:ind w:left="0"/>
        <w:jc w:val="both"/>
      </w:pPr>
      <w:r>
        <w:rPr>
          <w:rFonts w:ascii="Times New Roman"/>
          <w:b w:val="false"/>
          <w:i w:val="false"/>
          <w:color w:val="000000"/>
          <w:sz w:val="28"/>
        </w:rPr>
        <w:t>
      19. Соңғы 12 айда тропикалық және субтропикалық климат елдерінде 4 айдан астам уақыт болдыңыз ба?</w:t>
      </w:r>
    </w:p>
    <w:p>
      <w:pPr>
        <w:spacing w:after="0"/>
        <w:ind w:left="0"/>
        <w:jc w:val="both"/>
      </w:pPr>
      <w:r>
        <w:rPr>
          <w:rFonts w:ascii="Times New Roman"/>
          <w:b w:val="false"/>
          <w:i w:val="false"/>
          <w:color w:val="000000"/>
          <w:sz w:val="28"/>
        </w:rPr>
        <w:t>
      20. Соңғы 12 айда қан қысымының жиі өзгерісі орын алды ма?</w:t>
      </w:r>
    </w:p>
    <w:p>
      <w:pPr>
        <w:spacing w:after="0"/>
        <w:ind w:left="0"/>
        <w:jc w:val="both"/>
      </w:pPr>
      <w:r>
        <w:rPr>
          <w:rFonts w:ascii="Times New Roman"/>
          <w:b w:val="false"/>
          <w:i w:val="false"/>
          <w:color w:val="000000"/>
          <w:sz w:val="28"/>
        </w:rPr>
        <w:t xml:space="preserve">
      21. Соңғы 12 айда температураның түсініксіз көтерілуі, салмақ жоғалту, әлсіздік(тер), түнгі терлеу, бас ауруы болды ма? </w:t>
      </w:r>
    </w:p>
    <w:p>
      <w:pPr>
        <w:spacing w:after="0"/>
        <w:ind w:left="0"/>
        <w:jc w:val="both"/>
      </w:pPr>
      <w:r>
        <w:rPr>
          <w:rFonts w:ascii="Times New Roman"/>
          <w:b w:val="false"/>
          <w:i w:val="false"/>
          <w:color w:val="000000"/>
          <w:sz w:val="28"/>
        </w:rPr>
        <w:t>
      22. Қазіргі уақытта мүгедектік тобы немесе ауру бойынша диспансерлік есепте тұрсыз ба?</w:t>
      </w:r>
    </w:p>
    <w:p>
      <w:pPr>
        <w:spacing w:after="0"/>
        <w:ind w:left="0"/>
        <w:jc w:val="both"/>
      </w:pPr>
      <w:r>
        <w:rPr>
          <w:rFonts w:ascii="Times New Roman"/>
          <w:b w:val="false"/>
          <w:i w:val="false"/>
          <w:color w:val="000000"/>
          <w:sz w:val="28"/>
        </w:rPr>
        <w:t>
      23. Өміріңізде немесе қазіргі таңда мынадай инфекциялық аурулардың біреуі болды ма: АИТВ, мерез немесе жыныстық жолмен берілетін басқа да аурулар, В немесе С гепатиттері, бруцеллез, туберкулез (барлық түрлері), бөртпе сүзегі, туляремия, алапес (лепра)?</w:t>
      </w:r>
    </w:p>
    <w:p>
      <w:pPr>
        <w:spacing w:after="0"/>
        <w:ind w:left="0"/>
        <w:jc w:val="both"/>
      </w:pPr>
      <w:r>
        <w:rPr>
          <w:rFonts w:ascii="Times New Roman"/>
          <w:b w:val="false"/>
          <w:i w:val="false"/>
          <w:color w:val="000000"/>
          <w:sz w:val="28"/>
        </w:rPr>
        <w:t>
      24. Өміріңізде немесе қазіргі таңда мынадай инфекциялық аурулардың біреуі болды ма: жүрек, өкпе, бүйрек, бауыр, нерв, жыныстық жүйесі, күрделі аллергия, бронх демікпесі, туа біткен кемістіктер, (эпилептикалық) құрысу?</w:t>
      </w:r>
    </w:p>
    <w:p>
      <w:pPr>
        <w:spacing w:after="0"/>
        <w:ind w:left="0"/>
        <w:jc w:val="both"/>
      </w:pPr>
      <w:r>
        <w:rPr>
          <w:rFonts w:ascii="Times New Roman"/>
          <w:b w:val="false"/>
          <w:i w:val="false"/>
          <w:color w:val="000000"/>
          <w:sz w:val="28"/>
        </w:rPr>
        <w:t>
      25. Өміріңізде немесе қазіргі таңда паразиттік ауруларға шалдықтыңыз ба?</w:t>
      </w:r>
    </w:p>
    <w:p>
      <w:pPr>
        <w:spacing w:after="0"/>
        <w:ind w:left="0"/>
        <w:jc w:val="both"/>
      </w:pPr>
      <w:r>
        <w:rPr>
          <w:rFonts w:ascii="Times New Roman"/>
          <w:b w:val="false"/>
          <w:i w:val="false"/>
          <w:color w:val="000000"/>
          <w:sz w:val="28"/>
        </w:rPr>
        <w:t>
      26. Өміріңізде немесе қазіргі таңда созылмалы тері аурулары болды ма?</w:t>
      </w:r>
    </w:p>
    <w:p>
      <w:pPr>
        <w:spacing w:after="0"/>
        <w:ind w:left="0"/>
        <w:jc w:val="both"/>
      </w:pPr>
      <w:r>
        <w:rPr>
          <w:rFonts w:ascii="Times New Roman"/>
          <w:b w:val="false"/>
          <w:i w:val="false"/>
          <w:color w:val="000000"/>
          <w:sz w:val="28"/>
        </w:rPr>
        <w:t>
      27. Басқа адамның дің жасушалары енгізілді ме, көздің мөлдір қабағы, қатты ми қабығын ауыстырылды ма?</w:t>
      </w:r>
    </w:p>
    <w:p>
      <w:pPr>
        <w:spacing w:after="0"/>
        <w:ind w:left="0"/>
        <w:jc w:val="both"/>
      </w:pPr>
      <w:r>
        <w:rPr>
          <w:rFonts w:ascii="Times New Roman"/>
          <w:b w:val="false"/>
          <w:i w:val="false"/>
          <w:color w:val="000000"/>
          <w:sz w:val="28"/>
        </w:rPr>
        <w:t>
      28. Өміріңізде аяқ-қолды және (немесе) мүшені алып тастау операциялары болды ма?</w:t>
      </w:r>
    </w:p>
    <w:p>
      <w:pPr>
        <w:spacing w:after="0"/>
        <w:ind w:left="0"/>
        <w:jc w:val="both"/>
      </w:pPr>
      <w:r>
        <w:rPr>
          <w:rFonts w:ascii="Times New Roman"/>
          <w:b w:val="false"/>
          <w:i w:val="false"/>
          <w:color w:val="000000"/>
          <w:sz w:val="28"/>
        </w:rPr>
        <w:t>
      29. Өміріңізде немесе қазіргі таңда ВВГ, СГВ, мерез, АИТВ маркерлерінің бар-жоғына оң зерттеу нәтижелері болды ма?</w:t>
      </w:r>
    </w:p>
    <w:p>
      <w:pPr>
        <w:spacing w:after="0"/>
        <w:ind w:left="0"/>
        <w:jc w:val="both"/>
      </w:pPr>
      <w:r>
        <w:rPr>
          <w:rFonts w:ascii="Times New Roman"/>
          <w:b w:val="false"/>
          <w:i w:val="false"/>
          <w:color w:val="000000"/>
          <w:sz w:val="28"/>
        </w:rPr>
        <w:t>
      Әйелдер үшін қосымша:</w:t>
      </w:r>
    </w:p>
    <w:p>
      <w:pPr>
        <w:spacing w:after="0"/>
        <w:ind w:left="0"/>
        <w:jc w:val="both"/>
      </w:pPr>
      <w:r>
        <w:rPr>
          <w:rFonts w:ascii="Times New Roman"/>
          <w:b w:val="false"/>
          <w:i w:val="false"/>
          <w:color w:val="000000"/>
          <w:sz w:val="28"/>
        </w:rPr>
        <w:t>
      30. Соңғы 12 айда жүктілік, босану, бала емізу, медициналық түсіктер болды ма?</w:t>
      </w:r>
    </w:p>
    <w:p>
      <w:pPr>
        <w:spacing w:after="0"/>
        <w:ind w:left="0"/>
        <w:jc w:val="both"/>
      </w:pPr>
      <w:r>
        <w:rPr>
          <w:rFonts w:ascii="Times New Roman"/>
          <w:b w:val="false"/>
          <w:i w:val="false"/>
          <w:color w:val="000000"/>
          <w:sz w:val="28"/>
        </w:rPr>
        <w:t>
      31. Қазіргі таңда бала емізесіз бе?</w:t>
      </w:r>
    </w:p>
    <w:p>
      <w:pPr>
        <w:spacing w:after="0"/>
        <w:ind w:left="0"/>
        <w:jc w:val="both"/>
      </w:pPr>
      <w:r>
        <w:rPr>
          <w:rFonts w:ascii="Times New Roman"/>
          <w:b w:val="false"/>
          <w:i w:val="false"/>
          <w:color w:val="000000"/>
          <w:sz w:val="28"/>
        </w:rPr>
        <w:t>
      32. Қазіргі таңда гармоналды контрацепцияны пайдаланасыз 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Қан мен оның компоненттерін</w:t>
            </w:r>
            <w:r>
              <w:br/>
            </w:r>
            <w:r>
              <w:rPr>
                <w:rFonts w:ascii="Times New Roman"/>
                <w:b w:val="false"/>
                <w:i w:val="false"/>
                <w:color w:val="000000"/>
                <w:sz w:val="20"/>
              </w:rPr>
              <w:t>донациялау алдында донордың</w:t>
            </w:r>
            <w:r>
              <w:br/>
            </w:r>
            <w:r>
              <w:rPr>
                <w:rFonts w:ascii="Times New Roman"/>
                <w:b w:val="false"/>
                <w:i w:val="false"/>
                <w:color w:val="000000"/>
                <w:sz w:val="20"/>
              </w:rPr>
              <w:t>ТМККК шеңберінде</w:t>
            </w:r>
            <w:r>
              <w:br/>
            </w:r>
            <w:r>
              <w:rPr>
                <w:rFonts w:ascii="Times New Roman"/>
                <w:b w:val="false"/>
                <w:i w:val="false"/>
                <w:color w:val="000000"/>
                <w:sz w:val="20"/>
              </w:rPr>
              <w:t>міндетті медициналық</w:t>
            </w:r>
            <w:r>
              <w:br/>
            </w:r>
            <w:r>
              <w:rPr>
                <w:rFonts w:ascii="Times New Roman"/>
                <w:b w:val="false"/>
                <w:i w:val="false"/>
                <w:color w:val="000000"/>
                <w:sz w:val="20"/>
              </w:rPr>
              <w:t>зерттеп-қараудан</w:t>
            </w:r>
            <w:r>
              <w:br/>
            </w:r>
            <w:r>
              <w:rPr>
                <w:rFonts w:ascii="Times New Roman"/>
                <w:b w:val="false"/>
                <w:i w:val="false"/>
                <w:color w:val="000000"/>
                <w:sz w:val="20"/>
              </w:rPr>
              <w:t>өту қағидаларына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"Қан мен оның компоненттерін донациялауға арналған ақпараттандырылған ерікті келісімнің нысаны"</w:t>
      </w:r>
    </w:p>
    <w:p>
      <w:pPr>
        <w:spacing w:after="0"/>
        <w:ind w:left="0"/>
        <w:jc w:val="both"/>
      </w:pPr>
      <w:r>
        <w:rPr>
          <w:rFonts w:ascii="Times New Roman"/>
          <w:b w:val="false"/>
          <w:i w:val="false"/>
          <w:color w:val="ff0000"/>
          <w:sz w:val="28"/>
        </w:rPr>
        <w:t xml:space="preserve">
      Ескерту. Қағида 2-қосымшамен толықтырылды - ҚР Денсаулық сақтау министрінің 02.08.2022 </w:t>
      </w:r>
      <w:r>
        <w:rPr>
          <w:rFonts w:ascii="Times New Roman"/>
          <w:b w:val="false"/>
          <w:i w:val="false"/>
          <w:color w:val="ff0000"/>
          <w:sz w:val="28"/>
        </w:rPr>
        <w:t>№ ҚР ДСМ-73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Мен_________________________________________________________________</w:t>
      </w:r>
    </w:p>
    <w:p>
      <w:pPr>
        <w:spacing w:after="0"/>
        <w:ind w:left="0"/>
        <w:jc w:val="both"/>
      </w:pPr>
      <w:r>
        <w:rPr>
          <w:rFonts w:ascii="Times New Roman"/>
          <w:b w:val="false"/>
          <w:i w:val="false"/>
          <w:color w:val="000000"/>
          <w:sz w:val="28"/>
        </w:rPr>
        <w:t>
      қанды немесе оның компоненттерін медициналық мақсатта пайдалану үшін ерікті, ешқандай мәжбүрлеусіз тапсыратынымды растаймын.</w:t>
      </w:r>
    </w:p>
    <w:p>
      <w:pPr>
        <w:spacing w:after="0"/>
        <w:ind w:left="0"/>
        <w:jc w:val="both"/>
      </w:pPr>
      <w:r>
        <w:rPr>
          <w:rFonts w:ascii="Times New Roman"/>
          <w:b w:val="false"/>
          <w:i w:val="false"/>
          <w:color w:val="000000"/>
          <w:sz w:val="28"/>
        </w:rPr>
        <w:t>
      Сонымен қатар мен:</w:t>
      </w:r>
    </w:p>
    <w:p>
      <w:pPr>
        <w:spacing w:after="0"/>
        <w:ind w:left="0"/>
        <w:jc w:val="both"/>
      </w:pPr>
      <w:r>
        <w:rPr>
          <w:rFonts w:ascii="Times New Roman"/>
          <w:b w:val="false"/>
          <w:i w:val="false"/>
          <w:color w:val="000000"/>
          <w:sz w:val="28"/>
        </w:rPr>
        <w:t>
      1) менің дербес деректерімді қан және оның компоненттері донорларының электрондық базасында автоматтандырылған ақпараттық жүйе арқылы өңдеуге;</w:t>
      </w:r>
    </w:p>
    <w:p>
      <w:pPr>
        <w:spacing w:after="0"/>
        <w:ind w:left="0"/>
        <w:jc w:val="both"/>
      </w:pPr>
      <w:r>
        <w:rPr>
          <w:rFonts w:ascii="Times New Roman"/>
          <w:b w:val="false"/>
          <w:i w:val="false"/>
          <w:color w:val="000000"/>
          <w:sz w:val="28"/>
        </w:rPr>
        <w:t>
      2) мен тапсырған қан АИТВ, мерез, В және С гепатиттері инфекцияларының маркерлеріне тексерілетініне;</w:t>
      </w:r>
    </w:p>
    <w:p>
      <w:pPr>
        <w:spacing w:after="0"/>
        <w:ind w:left="0"/>
        <w:jc w:val="both"/>
      </w:pPr>
      <w:r>
        <w:rPr>
          <w:rFonts w:ascii="Times New Roman"/>
          <w:b w:val="false"/>
          <w:i w:val="false"/>
          <w:color w:val="000000"/>
          <w:sz w:val="28"/>
        </w:rPr>
        <w:t>
      3) донациялау кезінде алынған қанымның үлгісін иесіздендірілген нысанда ғылыми зерттеулер жүргізу үшін пайдалануға;</w:t>
      </w:r>
    </w:p>
    <w:p>
      <w:pPr>
        <w:spacing w:after="0"/>
        <w:ind w:left="0"/>
        <w:jc w:val="both"/>
      </w:pPr>
      <w:r>
        <w:rPr>
          <w:rFonts w:ascii="Times New Roman"/>
          <w:b w:val="false"/>
          <w:i w:val="false"/>
          <w:color w:val="000000"/>
          <w:sz w:val="28"/>
        </w:rPr>
        <w:t>
      4) осы инфекция маркерлеріне тестілеуде оң нәтижені алған жағдайда дербес мәліметтерімді тіркелген жерім бойынша медициналық ұйымға беруге;</w:t>
      </w:r>
    </w:p>
    <w:p>
      <w:pPr>
        <w:spacing w:after="0"/>
        <w:ind w:left="0"/>
        <w:jc w:val="both"/>
      </w:pPr>
      <w:r>
        <w:rPr>
          <w:rFonts w:ascii="Times New Roman"/>
          <w:b w:val="false"/>
          <w:i w:val="false"/>
          <w:color w:val="000000"/>
          <w:sz w:val="28"/>
        </w:rPr>
        <w:t>
      5) донорлыққа қатысу үшін шақыру мақсатындағы ақпараттық хабарламаны мобильдік байланыс немесе электрондық пошта арқылы алуға келісім беремін.</w:t>
      </w:r>
    </w:p>
    <w:p>
      <w:pPr>
        <w:spacing w:after="0"/>
        <w:ind w:left="0"/>
        <w:jc w:val="both"/>
      </w:pPr>
      <w:r>
        <w:rPr>
          <w:rFonts w:ascii="Times New Roman"/>
          <w:b w:val="false"/>
          <w:i w:val="false"/>
          <w:color w:val="000000"/>
          <w:sz w:val="28"/>
        </w:rPr>
        <w:t>
      Донордың қолы ______________</w:t>
      </w:r>
    </w:p>
    <w:p>
      <w:pPr>
        <w:spacing w:after="0"/>
        <w:ind w:left="0"/>
        <w:jc w:val="both"/>
      </w:pPr>
      <w:r>
        <w:rPr>
          <w:rFonts w:ascii="Times New Roman"/>
          <w:b w:val="false"/>
          <w:i w:val="false"/>
          <w:color w:val="000000"/>
          <w:sz w:val="28"/>
        </w:rPr>
        <w:t>
      Дәрігердің қолы________________</w:t>
      </w:r>
    </w:p>
    <w:p>
      <w:pPr>
        <w:spacing w:after="0"/>
        <w:ind w:left="0"/>
        <w:jc w:val="both"/>
      </w:pPr>
      <w:r>
        <w:rPr>
          <w:rFonts w:ascii="Times New Roman"/>
          <w:b w:val="false"/>
          <w:i w:val="false"/>
          <w:color w:val="000000"/>
          <w:sz w:val="28"/>
        </w:rPr>
        <w:t>
      Толтыру күні_______________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