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88" w:rsidRDefault="004320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88" w:rsidRPr="00432011" w:rsidRDefault="00432011">
      <w:pPr>
        <w:spacing w:after="0"/>
        <w:rPr>
          <w:lang w:val="ru-RU"/>
        </w:rPr>
      </w:pPr>
      <w:r w:rsidRPr="00432011">
        <w:rPr>
          <w:b/>
          <w:color w:val="000000"/>
          <w:sz w:val="28"/>
          <w:lang w:val="ru-RU"/>
        </w:rPr>
        <w:t>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Приказ Министра </w:t>
      </w:r>
      <w:r w:rsidRPr="00432011">
        <w:rPr>
          <w:color w:val="000000"/>
          <w:sz w:val="28"/>
          <w:lang w:val="ru-RU"/>
        </w:rPr>
        <w:t>здравоохранения и социального развития Республики Казахстан от 29 мая 2015 года № 429. Зарегистрирован в Министерстве юстиции Республики Казахстан 1 июля 2015 года № 11526.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0" w:name="z12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 xml:space="preserve">В соответствии с подпунктом 11) пункта 1 статьи 7 Кодекса Республики Казахстан от 18 сентября 2009 года "О здоровье народа и системе здравоохранения" </w:t>
      </w:r>
      <w:r w:rsidRPr="00432011">
        <w:rPr>
          <w:b/>
          <w:color w:val="000000"/>
          <w:sz w:val="28"/>
          <w:lang w:val="ru-RU"/>
        </w:rPr>
        <w:t>ПРИКАЗЫВАЮ:</w:t>
      </w:r>
      <w:proofErr w:type="gramEnd"/>
    </w:p>
    <w:p w:rsidR="00B76188" w:rsidRPr="00432011" w:rsidRDefault="00432011" w:rsidP="00432011">
      <w:pPr>
        <w:spacing w:after="0"/>
        <w:jc w:val="both"/>
        <w:rPr>
          <w:lang w:val="ru-RU"/>
        </w:rPr>
      </w:pPr>
      <w:bookmarkStart w:id="1" w:name="z13"/>
      <w:bookmarkEnd w:id="0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Утвердить Правила поощрения рабо</w:t>
      </w:r>
      <w:r w:rsidRPr="00432011">
        <w:rPr>
          <w:color w:val="000000"/>
          <w:sz w:val="28"/>
          <w:lang w:val="ru-RU"/>
        </w:rPr>
        <w:t>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согласно приложению 1 к настоящему приказу.</w:t>
      </w:r>
      <w:bookmarkEnd w:id="1"/>
    </w:p>
    <w:p w:rsidR="00B76188" w:rsidRPr="00432011" w:rsidRDefault="00432011">
      <w:pPr>
        <w:spacing w:after="0"/>
        <w:jc w:val="both"/>
        <w:rPr>
          <w:lang w:val="ru-RU"/>
        </w:rPr>
      </w:pPr>
      <w:bookmarkStart w:id="2" w:name="z14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Признать утратившими силу некоторые решения Министерства здравоохранения Республики Казахстан согласно приложению 2 к настоящему приказу.</w:t>
      </w:r>
    </w:p>
    <w:bookmarkEnd w:id="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32011">
        <w:rPr>
          <w:color w:val="000000"/>
          <w:sz w:val="28"/>
          <w:lang w:val="ru-RU"/>
        </w:rPr>
        <w:t xml:space="preserve"> 3. Комитету </w:t>
      </w:r>
      <w:proofErr w:type="gramStart"/>
      <w:r w:rsidRPr="00432011">
        <w:rPr>
          <w:color w:val="000000"/>
          <w:sz w:val="28"/>
          <w:lang w:val="ru-RU"/>
        </w:rPr>
        <w:t>оплаты медицинских услуг Министерства здравоохранения</w:t>
      </w:r>
      <w:proofErr w:type="gramEnd"/>
      <w:r w:rsidRPr="00432011">
        <w:rPr>
          <w:color w:val="000000"/>
          <w:sz w:val="28"/>
          <w:lang w:val="ru-RU"/>
        </w:rPr>
        <w:t xml:space="preserve"> и социального развития Республики Казахстан обеспечить: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направление на официа</w:t>
      </w:r>
      <w:r w:rsidRPr="00432011">
        <w:rPr>
          <w:color w:val="000000"/>
          <w:sz w:val="28"/>
          <w:lang w:val="ru-RU"/>
        </w:rPr>
        <w:t>льное опубликование настоящего приказа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размещение наст</w:t>
      </w:r>
      <w:r w:rsidRPr="00432011">
        <w:rPr>
          <w:color w:val="000000"/>
          <w:sz w:val="28"/>
          <w:lang w:val="ru-RU"/>
        </w:rPr>
        <w:t>оящего приказа на интернет-ресурсе Министерства здравоохранения и социального развития Республики Казахстан;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</w:t>
      </w:r>
      <w:r w:rsidRPr="00432011">
        <w:rPr>
          <w:color w:val="000000"/>
          <w:sz w:val="28"/>
          <w:lang w:val="ru-RU"/>
        </w:rPr>
        <w:t>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3" w:name="z16"/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4. Контроль за исполнением настоящего приказа </w:t>
      </w:r>
      <w:r w:rsidRPr="00432011">
        <w:rPr>
          <w:color w:val="000000"/>
          <w:sz w:val="28"/>
          <w:lang w:val="ru-RU"/>
        </w:rPr>
        <w:t xml:space="preserve">возложить на первого </w:t>
      </w:r>
      <w:proofErr w:type="gramStart"/>
      <w:r w:rsidRPr="00432011">
        <w:rPr>
          <w:color w:val="000000"/>
          <w:sz w:val="28"/>
          <w:lang w:val="ru-RU"/>
        </w:rPr>
        <w:t>вице-министра</w:t>
      </w:r>
      <w:proofErr w:type="gramEnd"/>
      <w:r w:rsidRPr="00432011">
        <w:rPr>
          <w:color w:val="000000"/>
          <w:sz w:val="28"/>
          <w:lang w:val="ru-RU"/>
        </w:rPr>
        <w:t xml:space="preserve"> здравоохранения и социального развития Республики Казахстан Каирбекову С.З.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" w:name="z17"/>
      <w:bookmarkEnd w:id="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44"/>
        <w:gridCol w:w="282"/>
      </w:tblGrid>
      <w:tr w:rsidR="00B76188" w:rsidRPr="00432011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76188" w:rsidRPr="00432011" w:rsidRDefault="00432011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B7618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32011">
              <w:rPr>
                <w:i/>
                <w:color w:val="000000"/>
                <w:sz w:val="20"/>
                <w:lang w:val="ru-RU"/>
              </w:rPr>
              <w:t xml:space="preserve"> Министр здравоохранения</w:t>
            </w:r>
            <w:r w:rsidRPr="00432011">
              <w:rPr>
                <w:lang w:val="ru-RU"/>
              </w:rPr>
              <w:br/>
            </w:r>
            <w:r w:rsidRPr="00432011">
              <w:rPr>
                <w:i/>
                <w:color w:val="000000"/>
                <w:sz w:val="20"/>
                <w:lang w:val="ru-RU"/>
              </w:rPr>
              <w:t>и социальног</w:t>
            </w:r>
            <w:r w:rsidRPr="00432011">
              <w:rPr>
                <w:i/>
                <w:color w:val="000000"/>
                <w:sz w:val="20"/>
                <w:lang w:val="ru-RU"/>
              </w:rPr>
              <w:t>о развития</w:t>
            </w:r>
            <w:r w:rsidRPr="00432011">
              <w:rPr>
                <w:lang w:val="ru-RU"/>
              </w:rPr>
              <w:br/>
            </w:r>
            <w:r w:rsidRPr="00432011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</w:pPr>
            <w:r>
              <w:rPr>
                <w:i/>
                <w:color w:val="000000"/>
                <w:sz w:val="20"/>
              </w:rPr>
              <w:t>Т. Дуйсенова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1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от 29 мая 2015 года № 429</w:t>
            </w:r>
          </w:p>
        </w:tc>
      </w:tr>
    </w:tbl>
    <w:p w:rsidR="00B76188" w:rsidRPr="00432011" w:rsidRDefault="00432011">
      <w:pPr>
        <w:spacing w:after="0"/>
        <w:rPr>
          <w:lang w:val="ru-RU"/>
        </w:rPr>
      </w:pPr>
      <w:bookmarkStart w:id="5" w:name="z18"/>
      <w:r w:rsidRPr="00432011">
        <w:rPr>
          <w:b/>
          <w:color w:val="000000"/>
          <w:lang w:val="ru-RU"/>
        </w:rPr>
        <w:t xml:space="preserve">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B76188" w:rsidRPr="00432011" w:rsidRDefault="00432011">
      <w:pPr>
        <w:spacing w:after="0"/>
        <w:rPr>
          <w:lang w:val="ru-RU"/>
        </w:rPr>
      </w:pPr>
      <w:bookmarkStart w:id="6" w:name="z19"/>
      <w:bookmarkEnd w:id="5"/>
      <w:r w:rsidRPr="00432011">
        <w:rPr>
          <w:b/>
          <w:color w:val="000000"/>
          <w:lang w:val="ru-RU"/>
        </w:rPr>
        <w:t>Глава 1. Общие положения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7" w:name="z20"/>
      <w:bookmarkEnd w:id="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</w:t>
      </w:r>
      <w:proofErr w:type="gramStart"/>
      <w:r w:rsidRPr="00432011">
        <w:rPr>
          <w:color w:val="000000"/>
          <w:sz w:val="28"/>
          <w:lang w:val="ru-RU"/>
        </w:rPr>
        <w:t>Настоящие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</w:t>
      </w:r>
      <w:r w:rsidRPr="00432011">
        <w:rPr>
          <w:color w:val="000000"/>
          <w:sz w:val="28"/>
          <w:lang w:val="ru-RU"/>
        </w:rPr>
        <w:t>ательного социального медицинского страхования (далее – Правила) определяют порядок поощрения работников субъекта здравоохранения, оказывающих медицинские услуги в рамках гарантированного объема бесплатной медицинской помощи и в системе обязательного социа</w:t>
      </w:r>
      <w:r w:rsidRPr="00432011">
        <w:rPr>
          <w:color w:val="000000"/>
          <w:sz w:val="28"/>
          <w:lang w:val="ru-RU"/>
        </w:rPr>
        <w:t>льного медицинского страхования (далее – субъект здравоохранения).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8" w:name="z21"/>
      <w:bookmarkEnd w:id="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Поощрение работников субъекта здравоохранения </w:t>
      </w:r>
      <w:r w:rsidRPr="00432011">
        <w:rPr>
          <w:color w:val="000000"/>
          <w:sz w:val="28"/>
          <w:lang w:val="ru-RU"/>
        </w:rPr>
        <w:t>осуществляется:</w:t>
      </w:r>
    </w:p>
    <w:bookmarkEnd w:id="8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за счет сложившейся экономии бюджетных и внебюджетных средств (далее – экономия средств) в виде дифференцированной доплаты;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за счет сре</w:t>
      </w:r>
      <w:proofErr w:type="gramStart"/>
      <w:r w:rsidRPr="00432011">
        <w:rPr>
          <w:color w:val="000000"/>
          <w:sz w:val="28"/>
          <w:lang w:val="ru-RU"/>
        </w:rPr>
        <w:t>дств ст</w:t>
      </w:r>
      <w:proofErr w:type="gramEnd"/>
      <w:r w:rsidRPr="00432011">
        <w:rPr>
          <w:color w:val="000000"/>
          <w:sz w:val="28"/>
          <w:lang w:val="ru-RU"/>
        </w:rPr>
        <w:t xml:space="preserve">имулирующего компонента комплексного подушевого норматива (далее – СКПН) в субъектах </w:t>
      </w:r>
      <w:r w:rsidRPr="00432011">
        <w:rPr>
          <w:color w:val="000000"/>
          <w:sz w:val="28"/>
          <w:lang w:val="ru-RU"/>
        </w:rPr>
        <w:t>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 (далее – субъект ПМСП).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" w:name="z22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3. </w:t>
      </w:r>
      <w:proofErr w:type="gramStart"/>
      <w:r w:rsidRPr="00432011">
        <w:rPr>
          <w:color w:val="000000"/>
          <w:sz w:val="28"/>
          <w:lang w:val="ru-RU"/>
        </w:rPr>
        <w:t>Поощрение работников субъекта здравоохранения производится за образцовое исполнение должностных обязанностей, высокое качество выполнения работ, в т</w:t>
      </w:r>
      <w:r w:rsidRPr="00432011">
        <w:rPr>
          <w:color w:val="000000"/>
          <w:sz w:val="28"/>
          <w:lang w:val="ru-RU"/>
        </w:rPr>
        <w:t>ом числе работ особой сложности и срочности, за инициативу, творческую активность и другие достижения в работе.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10" w:name="z23"/>
      <w:bookmarkEnd w:id="9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4. Размер поощрения работникам субъекта здравоохранения определяется по результатам оценки их деятельности:</w:t>
      </w:r>
    </w:p>
    <w:bookmarkEnd w:id="10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медицинским работник</w:t>
      </w:r>
      <w:r w:rsidRPr="00432011">
        <w:rPr>
          <w:color w:val="000000"/>
          <w:sz w:val="28"/>
          <w:lang w:val="ru-RU"/>
        </w:rPr>
        <w:t>ам – постоянно действующей комиссией по оценке результатов деятельности субъекта здравоохранения (далее – комиссия) в соответствии с разделами 2 и 3 настоящих Правил;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работникам с немедицинским образованием (далее – немедицинские работники) - рук</w:t>
      </w:r>
      <w:r w:rsidRPr="00432011">
        <w:rPr>
          <w:color w:val="000000"/>
          <w:sz w:val="28"/>
          <w:lang w:val="ru-RU"/>
        </w:rPr>
        <w:t xml:space="preserve">оводителем субъекта здравоохранения аналогично разделу 2 настоящих Правил, за исключением поощрения социальных работников и психологов отделения профилактики и социально-психологической помощи Центра семейного здоровья, порядок поощрения которым определен </w:t>
      </w:r>
      <w:r w:rsidRPr="00432011">
        <w:rPr>
          <w:color w:val="000000"/>
          <w:sz w:val="28"/>
          <w:lang w:val="ru-RU"/>
        </w:rPr>
        <w:t xml:space="preserve">разделом 3 настоящих Правил.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Представления о поощрении немедицинских работников формируют лица, определенные руководителем субъекта здравоохранения, ответственные за исполнение должностных обязанностей работников, находящихся в их подчинении, и (или</w:t>
      </w:r>
      <w:r w:rsidRPr="00432011">
        <w:rPr>
          <w:color w:val="000000"/>
          <w:sz w:val="28"/>
          <w:lang w:val="ru-RU"/>
        </w:rPr>
        <w:t>) руководитель субъекта здравоохранения.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1" w:name="z24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5. Комиссия создается приказом руководителя субъекта здравоохранения, общее количество членов которой составляет нечетное число, но не менее пяти человек. </w:t>
      </w:r>
    </w:p>
    <w:bookmarkEnd w:id="11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Членами комиссии являются: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председатель,</w:t>
      </w:r>
      <w:r w:rsidRPr="00432011">
        <w:rPr>
          <w:color w:val="000000"/>
          <w:sz w:val="28"/>
          <w:lang w:val="ru-RU"/>
        </w:rPr>
        <w:t xml:space="preserve"> избираемый на </w:t>
      </w:r>
      <w:proofErr w:type="gramStart"/>
      <w:r w:rsidRPr="00432011">
        <w:rPr>
          <w:color w:val="000000"/>
          <w:sz w:val="28"/>
          <w:lang w:val="ru-RU"/>
        </w:rPr>
        <w:t>заседании</w:t>
      </w:r>
      <w:proofErr w:type="gramEnd"/>
      <w:r w:rsidRPr="00432011">
        <w:rPr>
          <w:color w:val="000000"/>
          <w:sz w:val="28"/>
          <w:lang w:val="ru-RU"/>
        </w:rPr>
        <w:t xml:space="preserve"> членами комиссии открытым голосованием, из числа заместителей руководителя или заведующих отделением субъекта здравоохранения;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заместитель председателя комиссии, избираемый членами комиссии открытым голосованием;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руково</w:t>
      </w:r>
      <w:r w:rsidRPr="00432011">
        <w:rPr>
          <w:color w:val="000000"/>
          <w:sz w:val="28"/>
          <w:lang w:val="ru-RU"/>
        </w:rPr>
        <w:t>дители структурных подразделений, определенные руководителем субъекта здравоохранения;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представители профсоюзного комитета и другие работники субъекта здравоохранения, избираемые путем всеобщего голосования работников субъекта здравоохранения.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2" w:name="z25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color w:val="000000"/>
          <w:sz w:val="28"/>
          <w:lang w:val="ru-RU"/>
        </w:rPr>
        <w:t>6. Председатель комиссии:</w:t>
      </w:r>
    </w:p>
    <w:bookmarkEnd w:id="1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</w:t>
      </w:r>
      <w:proofErr w:type="gramStart"/>
      <w:r w:rsidRPr="00432011">
        <w:rPr>
          <w:color w:val="000000"/>
          <w:sz w:val="28"/>
          <w:lang w:val="ru-RU"/>
        </w:rPr>
        <w:t>планирует работу и руководит</w:t>
      </w:r>
      <w:proofErr w:type="gramEnd"/>
      <w:r w:rsidRPr="00432011">
        <w:rPr>
          <w:color w:val="000000"/>
          <w:sz w:val="28"/>
          <w:lang w:val="ru-RU"/>
        </w:rPr>
        <w:t xml:space="preserve"> деятельностью комиссии;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председательствует на </w:t>
      </w:r>
      <w:proofErr w:type="gramStart"/>
      <w:r w:rsidRPr="00432011">
        <w:rPr>
          <w:color w:val="000000"/>
          <w:sz w:val="28"/>
          <w:lang w:val="ru-RU"/>
        </w:rPr>
        <w:t>заседаниях</w:t>
      </w:r>
      <w:proofErr w:type="gramEnd"/>
      <w:r w:rsidRPr="00432011">
        <w:rPr>
          <w:color w:val="000000"/>
          <w:sz w:val="28"/>
          <w:lang w:val="ru-RU"/>
        </w:rPr>
        <w:t xml:space="preserve"> комиссии;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обеспечивает объективность определения вклада работников в достижении </w:t>
      </w:r>
      <w:proofErr w:type="gramStart"/>
      <w:r w:rsidRPr="00432011">
        <w:rPr>
          <w:color w:val="000000"/>
          <w:sz w:val="28"/>
          <w:lang w:val="ru-RU"/>
        </w:rPr>
        <w:t>результата деятельности субъекта здра</w:t>
      </w:r>
      <w:r w:rsidRPr="00432011">
        <w:rPr>
          <w:color w:val="000000"/>
          <w:sz w:val="28"/>
          <w:lang w:val="ru-RU"/>
        </w:rPr>
        <w:t>воохранения</w:t>
      </w:r>
      <w:proofErr w:type="gramEnd"/>
      <w:r w:rsidRPr="00432011">
        <w:rPr>
          <w:color w:val="000000"/>
          <w:sz w:val="28"/>
          <w:lang w:val="ru-RU"/>
        </w:rPr>
        <w:t xml:space="preserve"> для исчисления размера поощрения;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4) обеспечивает своевременность выплаты поощрения работникам субъекта здравоохранения согласно пункту 16 </w:t>
      </w:r>
      <w:proofErr w:type="gramStart"/>
      <w:r w:rsidRPr="00432011">
        <w:rPr>
          <w:color w:val="000000"/>
          <w:sz w:val="28"/>
          <w:lang w:val="ru-RU"/>
        </w:rPr>
        <w:t>настоящих</w:t>
      </w:r>
      <w:proofErr w:type="gramEnd"/>
      <w:r w:rsidRPr="00432011">
        <w:rPr>
          <w:color w:val="000000"/>
          <w:sz w:val="28"/>
          <w:lang w:val="ru-RU"/>
        </w:rPr>
        <w:t xml:space="preserve"> Правил.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3" w:name="z2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7. Комиссия обеспечивает:</w:t>
      </w:r>
    </w:p>
    <w:bookmarkEnd w:id="13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целевое использование средств, направленных</w:t>
      </w:r>
      <w:r w:rsidRPr="00432011">
        <w:rPr>
          <w:color w:val="000000"/>
          <w:sz w:val="28"/>
          <w:lang w:val="ru-RU"/>
        </w:rPr>
        <w:t xml:space="preserve"> на поощрение работников субъекта здравоохранения и повышение их квалификации;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целевое использование средств СКПН, правильность начисления и распределения сумм СКПН работникам субъекта ПМСП в соответствии с разделом 3 настоящих Правил.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В случа</w:t>
      </w:r>
      <w:r w:rsidRPr="00432011">
        <w:rPr>
          <w:color w:val="000000"/>
          <w:sz w:val="28"/>
          <w:lang w:val="ru-RU"/>
        </w:rPr>
        <w:t>е выявления фактов неправильного начисления и распределения сумм СКПН работникам субъекта ПМСП, возмещение сумм СКПН данному работнику осуществляется за счет собственных средств субъекта ПМСП, за исключением средств СКПН.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14" w:name="z2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8. Организационная деятельно</w:t>
      </w:r>
      <w:r w:rsidRPr="00432011">
        <w:rPr>
          <w:color w:val="000000"/>
          <w:sz w:val="28"/>
          <w:lang w:val="ru-RU"/>
        </w:rPr>
        <w:t xml:space="preserve">сть комиссии обеспечивается секретарем комиссии, который определяется руководителем субъекта здравоохранения из числа должностных лиц субъекта здравоохранения. Секретарь комиссии не </w:t>
      </w:r>
      <w:proofErr w:type="gramStart"/>
      <w:r w:rsidRPr="00432011">
        <w:rPr>
          <w:color w:val="000000"/>
          <w:sz w:val="28"/>
          <w:lang w:val="ru-RU"/>
        </w:rPr>
        <w:t>является членом комиссии и не имеет</w:t>
      </w:r>
      <w:proofErr w:type="gramEnd"/>
      <w:r w:rsidRPr="00432011">
        <w:rPr>
          <w:color w:val="000000"/>
          <w:sz w:val="28"/>
          <w:lang w:val="ru-RU"/>
        </w:rPr>
        <w:t xml:space="preserve"> права голоса при принятии комиссией ре</w:t>
      </w:r>
      <w:r w:rsidRPr="00432011">
        <w:rPr>
          <w:color w:val="000000"/>
          <w:sz w:val="28"/>
          <w:lang w:val="ru-RU"/>
        </w:rPr>
        <w:t>шения.</w:t>
      </w:r>
    </w:p>
    <w:bookmarkEnd w:id="14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9. Заседание комиссии правомочно при условии присутствия не менее 2/3 от общего числа членов комиссии. </w:t>
      </w:r>
      <w:proofErr w:type="gramStart"/>
      <w:r w:rsidRPr="00432011">
        <w:rPr>
          <w:color w:val="000000"/>
          <w:sz w:val="28"/>
          <w:lang w:val="ru-RU"/>
        </w:rPr>
        <w:t xml:space="preserve">Решение комиссии оформляется протоколом, который подписывается присутствующими членами комиссии и секретарем комиссии и передается кадровой </w:t>
      </w:r>
      <w:r w:rsidRPr="00432011">
        <w:rPr>
          <w:color w:val="000000"/>
          <w:sz w:val="28"/>
          <w:lang w:val="ru-RU"/>
        </w:rPr>
        <w:t>службе субъекта здравоохранения для издания соответствующего приказа о выплате поощрения работникам субъекта здравоохранения.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 случае отсутствия члена комиссии в протоколе заседания комиссии указывается причина его отсутствия. Во время отсутствия пр</w:t>
      </w:r>
      <w:r w:rsidRPr="00432011">
        <w:rPr>
          <w:color w:val="000000"/>
          <w:sz w:val="28"/>
          <w:lang w:val="ru-RU"/>
        </w:rPr>
        <w:t>едседателя его функции выполняет заместитель председателя. Не допускается проведение заседания комиссии при отсутствии одновременно председателя и заместителя председателя комиссии.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5" w:name="z29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10. Решение комиссии </w:t>
      </w:r>
      <w:proofErr w:type="gramStart"/>
      <w:r w:rsidRPr="00432011">
        <w:rPr>
          <w:color w:val="000000"/>
          <w:sz w:val="28"/>
          <w:lang w:val="ru-RU"/>
        </w:rPr>
        <w:t>принимается открытым голосованием и считается</w:t>
      </w:r>
      <w:proofErr w:type="gramEnd"/>
      <w:r w:rsidRPr="00432011">
        <w:rPr>
          <w:color w:val="000000"/>
          <w:sz w:val="28"/>
          <w:lang w:val="ru-RU"/>
        </w:rPr>
        <w:t xml:space="preserve"> п</w:t>
      </w:r>
      <w:r w:rsidRPr="00432011">
        <w:rPr>
          <w:color w:val="000000"/>
          <w:sz w:val="28"/>
          <w:lang w:val="ru-RU"/>
        </w:rPr>
        <w:t xml:space="preserve">ринятым, если за него подано большинство голосов от общего количества присутствующих на заседании членов комиссии. </w:t>
      </w:r>
      <w:proofErr w:type="gramStart"/>
      <w:r w:rsidRPr="00432011">
        <w:rPr>
          <w:color w:val="000000"/>
          <w:sz w:val="28"/>
          <w:lang w:val="ru-RU"/>
        </w:rPr>
        <w:t>В случае равенства голосов принятым считается решение членов комиссии, за которое проголосовал председатель комиссии, в случае его отсутствия</w:t>
      </w:r>
      <w:r w:rsidRPr="00432011">
        <w:rPr>
          <w:color w:val="000000"/>
          <w:sz w:val="28"/>
          <w:lang w:val="ru-RU"/>
        </w:rPr>
        <w:t>, заместитель председателя комиссии.</w:t>
      </w:r>
      <w:proofErr w:type="gramEnd"/>
      <w:r w:rsidRPr="00432011">
        <w:rPr>
          <w:color w:val="000000"/>
          <w:sz w:val="28"/>
          <w:lang w:val="ru-RU"/>
        </w:rPr>
        <w:t xml:space="preserve"> В случае несогласия с решением комиссии член комиссии выражает особое мнение, изложенное в письменном виде, которое прилагается к протоколу заседания комиссии.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6" w:name="z30"/>
      <w:bookmarkEnd w:id="15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11. Руководитель субъекта здравоохранения обеспечивае</w:t>
      </w:r>
      <w:r w:rsidRPr="00432011">
        <w:rPr>
          <w:color w:val="000000"/>
          <w:sz w:val="28"/>
          <w:lang w:val="ru-RU"/>
        </w:rPr>
        <w:t xml:space="preserve">т ознакомление работников субъекта здравоохранения с условиями настоящих Правил, положением о дифференцированной оплате труда, приказами, имеющими отношение к поощрению медицинских работников за счет средств экономии и </w:t>
      </w:r>
      <w:r w:rsidRPr="00432011">
        <w:rPr>
          <w:color w:val="000000"/>
          <w:sz w:val="28"/>
          <w:lang w:val="ru-RU"/>
        </w:rPr>
        <w:lastRenderedPageBreak/>
        <w:t>(или) за счет средств СКПН и протокол</w:t>
      </w:r>
      <w:r w:rsidRPr="00432011">
        <w:rPr>
          <w:color w:val="000000"/>
          <w:sz w:val="28"/>
          <w:lang w:val="ru-RU"/>
        </w:rPr>
        <w:t>ом комиссии. Ознакомление удостоверяется подписью работника.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7" w:name="z31"/>
      <w:bookmarkEnd w:id="16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12. </w:t>
      </w:r>
      <w:proofErr w:type="gramStart"/>
      <w:r w:rsidRPr="00432011">
        <w:rPr>
          <w:color w:val="000000"/>
          <w:sz w:val="28"/>
          <w:lang w:val="ru-RU"/>
        </w:rPr>
        <w:t>Некоммерческое акционерное общество "Фонд социального медицинского страхования" (далее – Фонд) обеспечивает своевременность перечисления субъектам ПМСП сумм СКПН за отчетный период сог</w:t>
      </w:r>
      <w:r w:rsidRPr="00432011">
        <w:rPr>
          <w:color w:val="000000"/>
          <w:sz w:val="28"/>
          <w:lang w:val="ru-RU"/>
        </w:rPr>
        <w:t>ласно Правилам оплаты услуг субъектов здравоохранения, утвержденным приказом исполняющего обязанности Министра здравоохранения Республики Казахстан от 29 марта 2018 года № 138 "Об утверждении Правил оплаты услуг субъектов здравоохранения и Правил оплаты ст</w:t>
      </w:r>
      <w:r w:rsidRPr="00432011">
        <w:rPr>
          <w:color w:val="000000"/>
          <w:sz w:val="28"/>
          <w:lang w:val="ru-RU"/>
        </w:rPr>
        <w:t>оимости фармацевтических услуг субъектам в сфере обращения лекарственных средств, изделий медицинского</w:t>
      </w:r>
      <w:proofErr w:type="gramEnd"/>
      <w:r w:rsidRPr="00432011">
        <w:rPr>
          <w:color w:val="000000"/>
          <w:sz w:val="28"/>
          <w:lang w:val="ru-RU"/>
        </w:rPr>
        <w:t xml:space="preserve"> назначения и медицинской техники" (</w:t>
      </w:r>
      <w:proofErr w:type="gramStart"/>
      <w:r w:rsidRPr="00432011">
        <w:rPr>
          <w:color w:val="000000"/>
          <w:sz w:val="28"/>
          <w:lang w:val="ru-RU"/>
        </w:rPr>
        <w:t>зарегистрирован</w:t>
      </w:r>
      <w:proofErr w:type="gramEnd"/>
      <w:r w:rsidRPr="00432011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16685).</w:t>
      </w:r>
    </w:p>
    <w:bookmarkEnd w:id="17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13. При расчете </w:t>
      </w:r>
      <w:proofErr w:type="gramStart"/>
      <w:r w:rsidRPr="00432011">
        <w:rPr>
          <w:color w:val="000000"/>
          <w:sz w:val="28"/>
          <w:lang w:val="ru-RU"/>
        </w:rPr>
        <w:t>размера поощрения работников</w:t>
      </w:r>
      <w:r w:rsidRPr="00432011">
        <w:rPr>
          <w:color w:val="000000"/>
          <w:sz w:val="28"/>
          <w:lang w:val="ru-RU"/>
        </w:rPr>
        <w:t xml:space="preserve"> субъекта здравоохранения</w:t>
      </w:r>
      <w:proofErr w:type="gramEnd"/>
      <w:r w:rsidRPr="00432011">
        <w:rPr>
          <w:color w:val="000000"/>
          <w:sz w:val="28"/>
          <w:lang w:val="ru-RU"/>
        </w:rPr>
        <w:t xml:space="preserve"> за отчетный период учитываются фактически отработанные дни.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14. </w:t>
      </w:r>
      <w:proofErr w:type="gramStart"/>
      <w:r w:rsidRPr="00432011">
        <w:rPr>
          <w:color w:val="000000"/>
          <w:sz w:val="28"/>
          <w:lang w:val="ru-RU"/>
        </w:rPr>
        <w:t>Начисленная сумма поощрения работникам субъекта здравоохранения включает суммы индивидуального подоходного налога, обязательных пенсионных взносов и других уде</w:t>
      </w:r>
      <w:r w:rsidRPr="00432011">
        <w:rPr>
          <w:color w:val="000000"/>
          <w:sz w:val="28"/>
          <w:lang w:val="ru-RU"/>
        </w:rPr>
        <w:t>ржаний в соответствии с Кодексом Республики Казахстан от 25 декабря 2017 года "О налогах и других обязательных платежах в бюджет (Налоговый кодекс)".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18" w:name="z3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15. Поощрение работников субъекта здравоохранения в виде денежного вознаграждения, предусмотренное настоящими Правилами, является единовременной выпла</w:t>
      </w:r>
      <w:r w:rsidRPr="00432011">
        <w:rPr>
          <w:color w:val="000000"/>
          <w:sz w:val="28"/>
          <w:lang w:val="ru-RU"/>
        </w:rPr>
        <w:t>той, не носящей постоянный характер.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9" w:name="z35"/>
      <w:bookmarkEnd w:id="18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16. Поощрение работникам субъекта здравоохранения за отчетный период производится в месяце, следующем за отчетным периодом, при выплате основной заработной платы.</w:t>
      </w:r>
    </w:p>
    <w:p w:rsidR="00B76188" w:rsidRPr="00432011" w:rsidRDefault="00432011">
      <w:pPr>
        <w:spacing w:after="0"/>
        <w:rPr>
          <w:lang w:val="ru-RU"/>
        </w:rPr>
      </w:pPr>
      <w:bookmarkStart w:id="20" w:name="z36"/>
      <w:bookmarkEnd w:id="19"/>
      <w:r w:rsidRPr="00432011">
        <w:rPr>
          <w:b/>
          <w:color w:val="000000"/>
          <w:lang w:val="ru-RU"/>
        </w:rPr>
        <w:t xml:space="preserve"> Глава 2. Порядок </w:t>
      </w:r>
      <w:proofErr w:type="gramStart"/>
      <w:r w:rsidRPr="00432011">
        <w:rPr>
          <w:b/>
          <w:color w:val="000000"/>
          <w:lang w:val="ru-RU"/>
        </w:rPr>
        <w:t>поощрения медицинских работников</w:t>
      </w:r>
      <w:r w:rsidRPr="00432011">
        <w:rPr>
          <w:b/>
          <w:color w:val="000000"/>
          <w:lang w:val="ru-RU"/>
        </w:rPr>
        <w:t xml:space="preserve"> субъекта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здравоохранения</w:t>
      </w:r>
      <w:proofErr w:type="gramEnd"/>
      <w:r w:rsidRPr="00432011">
        <w:rPr>
          <w:b/>
          <w:color w:val="000000"/>
          <w:lang w:val="ru-RU"/>
        </w:rPr>
        <w:t xml:space="preserve"> за счет экономии средств в виде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дифференцированной доплаты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21" w:name="z37"/>
      <w:bookmarkEnd w:id="20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17. </w:t>
      </w:r>
      <w:proofErr w:type="gramStart"/>
      <w:r w:rsidRPr="00432011">
        <w:rPr>
          <w:color w:val="000000"/>
          <w:sz w:val="28"/>
          <w:lang w:val="ru-RU"/>
        </w:rPr>
        <w:t>Поощрение работников субъекта здравоохранения за счет экономии средств в виде дифференцированной доплаты осуществляется на основе крите</w:t>
      </w:r>
      <w:r w:rsidRPr="00432011">
        <w:rPr>
          <w:color w:val="000000"/>
          <w:sz w:val="28"/>
          <w:lang w:val="ru-RU"/>
        </w:rPr>
        <w:t>риев оценки деятельности медицинских работников субъекта здравоохранения, утвержденных приказом руководителя субъекта здравоохранения по согласованию с комиссией.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22" w:name="z38"/>
      <w:bookmarkEnd w:id="21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18. Критерии </w:t>
      </w:r>
      <w:proofErr w:type="gramStart"/>
      <w:r w:rsidRPr="00432011">
        <w:rPr>
          <w:color w:val="000000"/>
          <w:sz w:val="28"/>
          <w:lang w:val="ru-RU"/>
        </w:rPr>
        <w:t>оценки деятельности медицинских работников субъекта здравоохранения</w:t>
      </w:r>
      <w:proofErr w:type="gramEnd"/>
      <w:r w:rsidRPr="00432011">
        <w:rPr>
          <w:color w:val="000000"/>
          <w:sz w:val="28"/>
          <w:lang w:val="ru-RU"/>
        </w:rPr>
        <w:t xml:space="preserve"> опреде</w:t>
      </w:r>
      <w:r w:rsidRPr="00432011">
        <w:rPr>
          <w:color w:val="000000"/>
          <w:sz w:val="28"/>
          <w:lang w:val="ru-RU"/>
        </w:rPr>
        <w:t>ляются при достижении результата деятельности и отражают:</w:t>
      </w:r>
    </w:p>
    <w:bookmarkEnd w:id="2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повышение качества оказываемых услуг;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выполненный объем работы;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качество и результативность работы;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внедрение современных технологий, наличие инновационной деятельности;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32011">
        <w:rPr>
          <w:color w:val="000000"/>
          <w:sz w:val="28"/>
          <w:lang w:val="ru-RU"/>
        </w:rPr>
        <w:t xml:space="preserve"> эффективность использования ресурсов;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выполнение важных и ответственных работ, как индивидуально, так и коллективно в течение определенного календарного времени;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трудовая дисциплина;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уровень удовлетворенности пациентов;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качественн</w:t>
      </w:r>
      <w:r w:rsidRPr="00432011">
        <w:rPr>
          <w:color w:val="000000"/>
          <w:sz w:val="28"/>
          <w:lang w:val="ru-RU"/>
        </w:rPr>
        <w:t>ое ведение учетно-отчетной документации.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23" w:name="z39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19. </w:t>
      </w:r>
      <w:proofErr w:type="gramStart"/>
      <w:r w:rsidRPr="00432011">
        <w:rPr>
          <w:color w:val="000000"/>
          <w:sz w:val="28"/>
          <w:lang w:val="ru-RU"/>
        </w:rPr>
        <w:t xml:space="preserve">Критерии оценки деятельности медицинских работников субъекта здравоохранения утверждаются согласно приложению 1 к настоящим Правилам, которые носят рекомендательный характер, и дополняются или изменяются </w:t>
      </w:r>
      <w:r w:rsidRPr="00432011">
        <w:rPr>
          <w:color w:val="000000"/>
          <w:sz w:val="28"/>
          <w:lang w:val="ru-RU"/>
        </w:rPr>
        <w:t>в зависимости от потребностей субъекта здравоохранения с учетом профиля деятельности и категории персонала.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24" w:name="z40"/>
      <w:bookmarkEnd w:id="2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20. </w:t>
      </w:r>
      <w:proofErr w:type="gramStart"/>
      <w:r w:rsidRPr="00432011">
        <w:rPr>
          <w:color w:val="000000"/>
          <w:sz w:val="28"/>
          <w:lang w:val="ru-RU"/>
        </w:rPr>
        <w:t xml:space="preserve">Сумма экономии средств на дифференцированную доплату определяется по результатам рационального использования ресурсов на основании отчета </w:t>
      </w:r>
      <w:r w:rsidRPr="00432011">
        <w:rPr>
          <w:color w:val="000000"/>
          <w:sz w:val="28"/>
          <w:lang w:val="ru-RU"/>
        </w:rPr>
        <w:t>о результатах финансово-хозяйственной деятельности за отчетный период, утвержденного руководителем субъекта здравоохранения.</w:t>
      </w:r>
      <w:proofErr w:type="gramEnd"/>
    </w:p>
    <w:bookmarkEnd w:id="24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Отчетный период определяется ежемесячно или ежеквартально в соответствии с положением о дифференцированной оплате труда работ</w:t>
      </w:r>
      <w:r w:rsidRPr="00432011">
        <w:rPr>
          <w:color w:val="000000"/>
          <w:sz w:val="28"/>
          <w:lang w:val="ru-RU"/>
        </w:rPr>
        <w:t>ников субъекта здравоохранения, утвержденным приказом руководителя субъекта (далее – Положение).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 xml:space="preserve">Распределение суммы экономии средств, направляемой на выплату дифференцированной доплаты, между структурными подразделениями, медицинскими работниками и </w:t>
      </w:r>
      <w:r w:rsidRPr="00432011">
        <w:rPr>
          <w:color w:val="000000"/>
          <w:sz w:val="28"/>
          <w:lang w:val="ru-RU"/>
        </w:rPr>
        <w:t>руководителями (заместителями руководителей) субъекта здравоохранения с медицинским образованием и осуществляющими медицинскую деятельность производится в соответствии с их трудовым вкладом в достижении результата деятельности субъекта здравоохранения.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25" w:name="z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32011">
        <w:rPr>
          <w:color w:val="000000"/>
          <w:sz w:val="28"/>
          <w:lang w:val="ru-RU"/>
        </w:rPr>
        <w:t xml:space="preserve"> 21. Выплата дифференцированной доплаты медицинским работникам субъекта здравоохранения за отчетный период осуществляется в соответствии с настоящими Правилами и Положением.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26" w:name="z42"/>
      <w:bookmarkEnd w:id="25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22. Решение о выплате дифференцированной доплаты медицинским работникам п</w:t>
      </w:r>
      <w:r w:rsidRPr="00432011">
        <w:rPr>
          <w:color w:val="000000"/>
          <w:sz w:val="28"/>
          <w:lang w:val="ru-RU"/>
        </w:rPr>
        <w:t xml:space="preserve">ринимает комиссия в месяце, следующем за отчетным периодом, на основании представления о поощрении по форме согласно приложению 2 к настоящим Правилам. 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27" w:name="z43"/>
      <w:bookmarkEnd w:id="2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23. </w:t>
      </w:r>
      <w:proofErr w:type="gramStart"/>
      <w:r w:rsidRPr="00432011">
        <w:rPr>
          <w:color w:val="000000"/>
          <w:sz w:val="28"/>
          <w:lang w:val="ru-RU"/>
        </w:rPr>
        <w:t>Представление о поощрении вносится на рассмотрение комиссии лицами, определенными руководител</w:t>
      </w:r>
      <w:r w:rsidRPr="00432011">
        <w:rPr>
          <w:color w:val="000000"/>
          <w:sz w:val="28"/>
          <w:lang w:val="ru-RU"/>
        </w:rPr>
        <w:t xml:space="preserve">ем субъекта здравоохранения для осуществления координации за достижением объема и повышением качества оказываемых </w:t>
      </w:r>
      <w:r w:rsidRPr="00432011">
        <w:rPr>
          <w:color w:val="000000"/>
          <w:sz w:val="28"/>
          <w:lang w:val="ru-RU"/>
        </w:rPr>
        <w:lastRenderedPageBreak/>
        <w:t>услуг медицинскими работниками, в месяце, следующем за отчетным периодом, при этом: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28" w:name="z15"/>
      <w:bookmarkEnd w:id="2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руководители структурных подразделений субъекта з</w:t>
      </w:r>
      <w:r w:rsidRPr="00432011">
        <w:rPr>
          <w:color w:val="000000"/>
          <w:sz w:val="28"/>
          <w:lang w:val="ru-RU"/>
        </w:rPr>
        <w:t xml:space="preserve">дравоохранения формируют представления о поощрении на медицинских работников субъекта здравоохранения, </w:t>
      </w:r>
      <w:proofErr w:type="gramStart"/>
      <w:r w:rsidRPr="00432011">
        <w:rPr>
          <w:color w:val="000000"/>
          <w:sz w:val="28"/>
          <w:lang w:val="ru-RU"/>
        </w:rPr>
        <w:t>находящимися</w:t>
      </w:r>
      <w:proofErr w:type="gramEnd"/>
      <w:r w:rsidRPr="00432011">
        <w:rPr>
          <w:color w:val="000000"/>
          <w:sz w:val="28"/>
          <w:lang w:val="ru-RU"/>
        </w:rPr>
        <w:t xml:space="preserve"> в их подчинении;</w:t>
      </w:r>
    </w:p>
    <w:bookmarkEnd w:id="28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руководитель субъекта здравоохранения формирует представления о поощрении на заместителей руководителя и руководит</w:t>
      </w:r>
      <w:r w:rsidRPr="00432011">
        <w:rPr>
          <w:color w:val="000000"/>
          <w:sz w:val="28"/>
          <w:lang w:val="ru-RU"/>
        </w:rPr>
        <w:t>елей структурных подразделений субъекта здравоохранения.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29" w:name="z4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24. Дифференцированная доплата руководителю субъекта здравоохранения производится при условии охвата дифференцированной доплатой не менее 50% врачебного персонала в размере не более 150% от средней суммы дифференцированной доплаты врачебного персон</w:t>
      </w:r>
      <w:r w:rsidRPr="00432011">
        <w:rPr>
          <w:color w:val="000000"/>
          <w:sz w:val="28"/>
          <w:lang w:val="ru-RU"/>
        </w:rPr>
        <w:t xml:space="preserve">ала. 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0" w:name="z45"/>
      <w:bookmarkEnd w:id="29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25. Дифференцированная доплата медицинскому работнику субъекта здравоохранения не производится за отчетный период:</w:t>
      </w:r>
    </w:p>
    <w:bookmarkEnd w:id="30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при наличии у него неснятого дисциплинарного взыскания;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</w:t>
      </w:r>
      <w:proofErr w:type="gramStart"/>
      <w:r w:rsidRPr="00432011">
        <w:rPr>
          <w:color w:val="000000"/>
          <w:sz w:val="28"/>
          <w:lang w:val="ru-RU"/>
        </w:rPr>
        <w:t>проработавшему</w:t>
      </w:r>
      <w:proofErr w:type="gramEnd"/>
      <w:r w:rsidRPr="00432011">
        <w:rPr>
          <w:color w:val="000000"/>
          <w:sz w:val="28"/>
          <w:lang w:val="ru-RU"/>
        </w:rPr>
        <w:t xml:space="preserve"> в соответствующем субъекте здравоохранен</w:t>
      </w:r>
      <w:r w:rsidRPr="00432011">
        <w:rPr>
          <w:color w:val="000000"/>
          <w:sz w:val="28"/>
          <w:lang w:val="ru-RU"/>
        </w:rPr>
        <w:t>ия менее одного месяца;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в период испытательного срока;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4) при нахождении в отпуске в соответствии с трудовым законодательством Республики Казахстан более 14 календарных дней при ежемесячном отчетном периоде и более 30 календарных дней при е</w:t>
      </w:r>
      <w:r w:rsidRPr="00432011">
        <w:rPr>
          <w:color w:val="000000"/>
          <w:sz w:val="28"/>
          <w:lang w:val="ru-RU"/>
        </w:rPr>
        <w:t>жеквартальном отчетном периоде, за исключением оплачиваемого ежегодного трудового отпуска;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5) при временной нетрудоспособности более 14 календарных дней при ежемесячном отчетном периоде и более 30 календарных дней при ежеквартальном отчетном периоде;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6) при увольнении до окончания отчетного периода.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1" w:name="z46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26. В случае наличия у медицинского работника субъекта здравоохранения нарушений, выявленных в отчетном периоде по результатам государственного контроля в порядке, определенном Предприниматель</w:t>
      </w:r>
      <w:r w:rsidRPr="00432011">
        <w:rPr>
          <w:color w:val="000000"/>
          <w:sz w:val="28"/>
          <w:lang w:val="ru-RU"/>
        </w:rPr>
        <w:t>ским Кодексом Республики Казахстан от 29 октября 2015 года (далее – Предпринимательский Кодекс), выплата ему дифференцированной доплаты определяется решением руководителя субъекта здравоохранения.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2" w:name="z47"/>
      <w:bookmarkEnd w:id="31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27. </w:t>
      </w:r>
      <w:proofErr w:type="gramStart"/>
      <w:r w:rsidRPr="00432011">
        <w:rPr>
          <w:color w:val="000000"/>
          <w:sz w:val="28"/>
          <w:lang w:val="ru-RU"/>
        </w:rPr>
        <w:t>В случае наличия у медицинского работника субъекта здравоохранения нарушений, выявленных в отчетном пери</w:t>
      </w:r>
      <w:r w:rsidRPr="00432011">
        <w:rPr>
          <w:color w:val="000000"/>
          <w:sz w:val="28"/>
          <w:lang w:val="ru-RU"/>
        </w:rPr>
        <w:t xml:space="preserve">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утвержденными приказом </w:t>
      </w:r>
      <w:r w:rsidRPr="00432011">
        <w:rPr>
          <w:color w:val="000000"/>
          <w:sz w:val="28"/>
          <w:lang w:val="ru-RU"/>
        </w:rPr>
        <w:lastRenderedPageBreak/>
        <w:t>Министерства зд</w:t>
      </w:r>
      <w:r w:rsidRPr="00432011">
        <w:rPr>
          <w:color w:val="000000"/>
          <w:sz w:val="28"/>
          <w:lang w:val="ru-RU"/>
        </w:rPr>
        <w:t>равоохранения и социального развития Республики Казахстан от 27 марта 2015 года № 173 (зарегистрирован в Реестре государственной регистрации нормативных правовых</w:t>
      </w:r>
      <w:proofErr w:type="gramEnd"/>
      <w:r w:rsidRPr="00432011">
        <w:rPr>
          <w:color w:val="000000"/>
          <w:sz w:val="28"/>
          <w:lang w:val="ru-RU"/>
        </w:rPr>
        <w:t xml:space="preserve"> актов за № 10880) (далее-приказ № 173), уменьшение ему начисленной дифференцированной доплаты </w:t>
      </w:r>
      <w:r w:rsidRPr="00432011">
        <w:rPr>
          <w:color w:val="000000"/>
          <w:sz w:val="28"/>
          <w:lang w:val="ru-RU"/>
        </w:rPr>
        <w:t xml:space="preserve">определяется решением комиссии, но не более 50% от начисленной дифференцированной доплаты. </w:t>
      </w:r>
    </w:p>
    <w:p w:rsidR="00B76188" w:rsidRPr="00432011" w:rsidRDefault="00432011">
      <w:pPr>
        <w:spacing w:after="0"/>
        <w:rPr>
          <w:lang w:val="ru-RU"/>
        </w:rPr>
      </w:pPr>
      <w:bookmarkStart w:id="33" w:name="z48"/>
      <w:bookmarkEnd w:id="32"/>
      <w:r w:rsidRPr="00432011">
        <w:rPr>
          <w:b/>
          <w:color w:val="000000"/>
          <w:lang w:val="ru-RU"/>
        </w:rPr>
        <w:t xml:space="preserve"> Глава 3. Порядок поощрения работников субъектов ПМСП за счет средств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СКПН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4" w:name="z49"/>
      <w:bookmarkEnd w:id="3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28. </w:t>
      </w:r>
      <w:proofErr w:type="gramStart"/>
      <w:r w:rsidRPr="00432011">
        <w:rPr>
          <w:color w:val="000000"/>
          <w:sz w:val="28"/>
          <w:lang w:val="ru-RU"/>
        </w:rPr>
        <w:t>Поощрение медицинских работников субъектов ПМСП за счет средств СКПН осуществляется на основе достигнутых индикаторов конечного</w:t>
      </w:r>
      <w:r w:rsidRPr="00432011">
        <w:rPr>
          <w:color w:val="000000"/>
          <w:sz w:val="28"/>
          <w:lang w:val="ru-RU"/>
        </w:rPr>
        <w:t xml:space="preserve"> результата деятельности субъекта ПМСП (далее – индикаторы конечного результата), определенных Методикой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</w:t>
      </w:r>
      <w:r w:rsidRPr="00432011">
        <w:rPr>
          <w:color w:val="000000"/>
          <w:sz w:val="28"/>
          <w:lang w:val="ru-RU"/>
        </w:rPr>
        <w:t>ьного медицинского страхования, утвержденной приказом Министра здравоохранения Республики Казахстан от  26 ноября 2009 года № 801 (зарегистрирован в Реестре</w:t>
      </w:r>
      <w:proofErr w:type="gramEnd"/>
      <w:r w:rsidRPr="00432011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5946) (далее – Методика).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5" w:name="z50"/>
      <w:bookmarkEnd w:id="3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29. Средства СКПН направлены на:</w:t>
      </w:r>
    </w:p>
    <w:bookmarkEnd w:id="35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материальное </w:t>
      </w:r>
      <w:r w:rsidRPr="00432011">
        <w:rPr>
          <w:color w:val="000000"/>
          <w:sz w:val="28"/>
          <w:lang w:val="ru-RU"/>
        </w:rPr>
        <w:t>поощрение работников субъекта ПМСП за достигнутые индикаторы конечного результата;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повышение квалификации и переподготовку работников субъекта ПМСП, включая командировочные расходы, которые составляют не менее 5% от полученной суммы СКПН по субъек</w:t>
      </w:r>
      <w:r w:rsidRPr="00432011">
        <w:rPr>
          <w:color w:val="000000"/>
          <w:sz w:val="28"/>
          <w:lang w:val="ru-RU"/>
        </w:rPr>
        <w:t>ту ПМСП за отчетный период.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6" w:name="z51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30. СКПН на повышение квалификации и переподготовку медицинских работников субъекта ПМСП подлежит использованию в полном объеме в течение отчетного года.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7" w:name="z52"/>
      <w:bookmarkEnd w:id="3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31. СКПН выплачивается следующим работникам амбулаторно-поликл</w:t>
      </w:r>
      <w:r w:rsidRPr="00432011">
        <w:rPr>
          <w:color w:val="000000"/>
          <w:sz w:val="28"/>
          <w:lang w:val="ru-RU"/>
        </w:rPr>
        <w:t>инических организаций, оказывающие ПМСП (далее – работники ПМСП):</w:t>
      </w:r>
    </w:p>
    <w:bookmarkEnd w:id="37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работники, оказывающие услуги в условиях территориального участка: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врачи общей практики, участковые терапевты и педиатры, </w:t>
      </w:r>
      <w:proofErr w:type="gramStart"/>
      <w:r w:rsidRPr="00432011">
        <w:rPr>
          <w:color w:val="000000"/>
          <w:sz w:val="28"/>
          <w:lang w:val="ru-RU"/>
        </w:rPr>
        <w:t>акушер-гинекологи</w:t>
      </w:r>
      <w:proofErr w:type="gramEnd"/>
      <w:r w:rsidRPr="00432011">
        <w:rPr>
          <w:color w:val="000000"/>
          <w:sz w:val="28"/>
          <w:lang w:val="ru-RU"/>
        </w:rPr>
        <w:t xml:space="preserve">;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медицинские сестры общей п</w:t>
      </w:r>
      <w:r w:rsidRPr="00432011">
        <w:rPr>
          <w:color w:val="000000"/>
          <w:sz w:val="28"/>
          <w:lang w:val="ru-RU"/>
        </w:rPr>
        <w:t>рактики и участковой службы, фельдшеры, акушерки, оказывающие медицинские услуги в условиях территориального участка;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социальные работники и психологи;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медицинские работники амбулаторно-поликлинических организаций, оказывающие ПМСП: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32011">
        <w:rPr>
          <w:color w:val="000000"/>
          <w:sz w:val="28"/>
          <w:lang w:val="ru-RU"/>
        </w:rPr>
        <w:t xml:space="preserve"> работники (врачи и средний медицинский персонал, в том числе школьная медицинская сестра) отделения профилактики и социально-психологической помощи Центра семейного здоровья;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работники (врачи и средний медицинский персонал) отделения профилактики и</w:t>
      </w:r>
      <w:r w:rsidRPr="00432011">
        <w:rPr>
          <w:color w:val="000000"/>
          <w:sz w:val="28"/>
          <w:lang w:val="ru-RU"/>
        </w:rPr>
        <w:t xml:space="preserve"> социально-психологической помощи Центра семейного здоровья.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8" w:name="z5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32. Порядок расчета суммы СКПН, полученной в зависимости от достижения индикаторов</w:t>
      </w:r>
      <w:r w:rsidRPr="00432011">
        <w:rPr>
          <w:color w:val="000000"/>
          <w:sz w:val="28"/>
          <w:lang w:val="ru-RU"/>
        </w:rPr>
        <w:t xml:space="preserve"> конечного результата, до уровня субъекта ПМСП и до уровня территориальных участков субъекта ПМСП, определяется Методикой.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39" w:name="z54"/>
      <w:bookmarkEnd w:id="38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33. </w:t>
      </w:r>
      <w:proofErr w:type="gramStart"/>
      <w:r w:rsidRPr="00432011">
        <w:rPr>
          <w:color w:val="000000"/>
          <w:sz w:val="28"/>
          <w:lang w:val="ru-RU"/>
        </w:rPr>
        <w:t>Расчет суммы СКПН до уровня субъектов и территориальных участков ПМСП осуществляется в автоматизированном режиме в информа</w:t>
      </w:r>
      <w:r w:rsidRPr="00432011">
        <w:rPr>
          <w:color w:val="000000"/>
          <w:sz w:val="28"/>
          <w:lang w:val="ru-RU"/>
        </w:rPr>
        <w:t xml:space="preserve">ционной системе "Дополнительный компонент к тарифу первичной медико-санитарной помощи" (далее – ДКПН) ежемесячно до 10 числа месяца, следующего за отчетным, при этом за декабрь текущего года – в январе следующего года. 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40" w:name="z55"/>
      <w:bookmarkEnd w:id="39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34. Сумма СКПН на стимулирова</w:t>
      </w:r>
      <w:r w:rsidRPr="00432011">
        <w:rPr>
          <w:color w:val="000000"/>
          <w:sz w:val="28"/>
          <w:lang w:val="ru-RU"/>
        </w:rPr>
        <w:t xml:space="preserve">ние работников субъекта ПМСП, оказывающих услуги в условиях территориального участка, определяется на основании сформированной в ДКПН </w:t>
      </w:r>
      <w:proofErr w:type="gramStart"/>
      <w:r>
        <w:rPr>
          <w:color w:val="000000"/>
          <w:sz w:val="28"/>
        </w:rPr>
        <w:t>c</w:t>
      </w:r>
      <w:proofErr w:type="gramEnd"/>
      <w:r w:rsidRPr="00432011">
        <w:rPr>
          <w:color w:val="000000"/>
          <w:sz w:val="28"/>
          <w:lang w:val="ru-RU"/>
        </w:rPr>
        <w:t>водной информации по распределению сумм стимулирующего компонента комплексного подушевого норматива в зависимости от дост</w:t>
      </w:r>
      <w:r w:rsidRPr="00432011">
        <w:rPr>
          <w:color w:val="000000"/>
          <w:sz w:val="28"/>
          <w:lang w:val="ru-RU"/>
        </w:rPr>
        <w:t>ижения индикаторов конечного результата деятельности субъекта здравоохранения, оказывающего первичную медико-санитарную помощь по форме согласно приложению 3 к настоящим Правилам.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1" w:name="z56"/>
      <w:bookmarkEnd w:id="40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35. </w:t>
      </w:r>
      <w:proofErr w:type="gramStart"/>
      <w:r w:rsidRPr="00432011">
        <w:rPr>
          <w:color w:val="000000"/>
          <w:sz w:val="28"/>
          <w:lang w:val="ru-RU"/>
        </w:rPr>
        <w:t>Распределение суммы СКПН работникам ПМСП осуществляется ежемесячно</w:t>
      </w:r>
      <w:r w:rsidRPr="00432011">
        <w:rPr>
          <w:color w:val="000000"/>
          <w:sz w:val="28"/>
          <w:lang w:val="ru-RU"/>
        </w:rPr>
        <w:t xml:space="preserve"> на основании решения комиссии в зависимости от вклада работника ПМСП в достижении индикаторов конечного результата и индикаторов процесса, влияющих на значения индикаторов конечного результата деятельности субъекта ПМСП (далее – индикаторы процесса).</w:t>
      </w:r>
      <w:proofErr w:type="gramEnd"/>
    </w:p>
    <w:bookmarkEnd w:id="41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Индикаторы процесса с учетом рекомендуемого перечня индикаторов процесса деятельности субъекта здравоохранения, оказывающего первичную медико – санитарную помощь в рамках гарантированного объема бесплатной медицинской помощи и в системе обязательного со</w:t>
      </w:r>
      <w:r w:rsidRPr="00432011">
        <w:rPr>
          <w:color w:val="000000"/>
          <w:sz w:val="28"/>
          <w:lang w:val="ru-RU"/>
        </w:rPr>
        <w:t>циального медицинского страхования, влияющих на значения индикаторов конечного результата согласно приложению 4 к настоящим Правилам, утверждаются руководителем субъекта ПМСП по согласованию с комиссией и службой поддержки пациента и внутреннего контроля (</w:t>
      </w:r>
      <w:r w:rsidRPr="00432011">
        <w:rPr>
          <w:color w:val="000000"/>
          <w:sz w:val="28"/>
          <w:lang w:val="ru-RU"/>
        </w:rPr>
        <w:t>аудита).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Индикаторы процесса решением руководителя субъекта ПМСП по согласованию с комиссией и службой поддержки пациента и внутреннего контроля (аудита) дополняются индикаторами оценки качества медицинских услуг для организаций, оказывающих амбулат</w:t>
      </w:r>
      <w:r w:rsidRPr="00432011">
        <w:rPr>
          <w:color w:val="000000"/>
          <w:sz w:val="28"/>
          <w:lang w:val="ru-RU"/>
        </w:rPr>
        <w:t>орно-поликлиническую помощь, которые определены приказом № 173.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2" w:name="z5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36. С целью обеспечения достижения целевого</w:t>
      </w:r>
      <w:r w:rsidRPr="00432011">
        <w:rPr>
          <w:color w:val="000000"/>
          <w:sz w:val="28"/>
          <w:lang w:val="ru-RU"/>
        </w:rPr>
        <w:t xml:space="preserve"> значения по индикаторам конечного результата осуществляется мониторинг индикаторов процесса следующими участниками:</w:t>
      </w:r>
    </w:p>
    <w:bookmarkEnd w:id="4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служба поддержки пациента и внутреннего контроля (аудита) субъекта ПМСП;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Управления здравоохранения областей, городов рес</w:t>
      </w:r>
      <w:r w:rsidRPr="00432011">
        <w:rPr>
          <w:color w:val="000000"/>
          <w:sz w:val="28"/>
          <w:lang w:val="ru-RU"/>
        </w:rPr>
        <w:t>публиканского значения и столицы (далее – управление здравоохранения);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Фонд;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4) Комитет контроля качества и безопасности товаров и услуг Министерства здравоохранения Республики Казахстан (далее – КККБТУ) и (или) его территориальные подраздел</w:t>
      </w:r>
      <w:r w:rsidRPr="00432011">
        <w:rPr>
          <w:color w:val="000000"/>
          <w:sz w:val="28"/>
          <w:lang w:val="ru-RU"/>
        </w:rPr>
        <w:t>ения (далее - ТД КККБТУ).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3" w:name="z58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37. </w:t>
      </w:r>
      <w:proofErr w:type="gramStart"/>
      <w:r w:rsidRPr="00432011">
        <w:rPr>
          <w:color w:val="000000"/>
          <w:sz w:val="28"/>
          <w:lang w:val="ru-RU"/>
        </w:rPr>
        <w:t>Служба поддержки пациента и внутреннего контроля (аудита) размещает результаты деятельности субъекта здравоохранения, оказывающего первичную</w:t>
      </w:r>
      <w:r w:rsidRPr="00432011">
        <w:rPr>
          <w:color w:val="000000"/>
          <w:sz w:val="28"/>
          <w:lang w:val="ru-RU"/>
        </w:rPr>
        <w:t xml:space="preserve"> медико - санитарную помощь в рамках гарантированного объема бесплатной медицинской помощи и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 по форме со</w:t>
      </w:r>
      <w:r w:rsidRPr="00432011">
        <w:rPr>
          <w:color w:val="000000"/>
          <w:sz w:val="28"/>
          <w:lang w:val="ru-RU"/>
        </w:rPr>
        <w:t>гласно приложению 5 к настоящим Правилам по субъекту ПМСП и в разрезе территориальных участков за отчетный период</w:t>
      </w:r>
      <w:proofErr w:type="gramEnd"/>
      <w:r w:rsidRPr="00432011">
        <w:rPr>
          <w:color w:val="000000"/>
          <w:sz w:val="28"/>
          <w:lang w:val="ru-RU"/>
        </w:rPr>
        <w:t xml:space="preserve"> и подтверждает в ДКПН в срок до 15 числа месяца, следующего за отчетным периодом.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4" w:name="z59"/>
      <w:bookmarkEnd w:id="4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38. Управление здравоохранения: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5" w:name="z28"/>
      <w:bookmarkEnd w:id="4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проводят мониторинг и </w:t>
      </w:r>
      <w:proofErr w:type="gramStart"/>
      <w:r w:rsidRPr="00432011">
        <w:rPr>
          <w:color w:val="000000"/>
          <w:sz w:val="28"/>
          <w:lang w:val="ru-RU"/>
        </w:rPr>
        <w:t>контроль за</w:t>
      </w:r>
      <w:proofErr w:type="gramEnd"/>
      <w:r w:rsidRPr="00432011">
        <w:rPr>
          <w:color w:val="000000"/>
          <w:sz w:val="28"/>
          <w:lang w:val="ru-RU"/>
        </w:rPr>
        <w:t xml:space="preserve"> размещением субъектом ПМСП в ДКПН данных по индикаторам процесса;</w:t>
      </w:r>
    </w:p>
    <w:bookmarkEnd w:id="45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осуществляют анализ деятельности субъек</w:t>
      </w:r>
      <w:r w:rsidRPr="00432011">
        <w:rPr>
          <w:color w:val="000000"/>
          <w:sz w:val="28"/>
          <w:lang w:val="ru-RU"/>
        </w:rPr>
        <w:t>та ПМСП по достижению индикаторов конечного результата и индикаторов процесса.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6" w:name="z12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38-1. Фонд проводит: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7" w:name="z32"/>
      <w:bookmarkEnd w:id="4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мониторинг целевого использования средств СКПН субъектами ПМСП и субъектами села;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8" w:name="z33"/>
      <w:bookmarkEnd w:id="4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мониторинг за своевременной выплатой сумм СКПН субъектами ПМСП и субъектами села их работникам и размещением </w:t>
      </w:r>
      <w:r w:rsidRPr="00432011">
        <w:rPr>
          <w:color w:val="000000"/>
          <w:sz w:val="28"/>
          <w:lang w:val="ru-RU"/>
        </w:rPr>
        <w:t>информации в ДКПН;</w:t>
      </w:r>
    </w:p>
    <w:bookmarkEnd w:id="48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мониторинг и оценку распределения сумм СКПН работникам ПМСП по итогам достигнутых индикаторов конечного результата за отчетный период на </w:t>
      </w:r>
      <w:proofErr w:type="gramStart"/>
      <w:r w:rsidRPr="00432011">
        <w:rPr>
          <w:color w:val="000000"/>
          <w:sz w:val="28"/>
          <w:lang w:val="ru-RU"/>
        </w:rPr>
        <w:t>основании</w:t>
      </w:r>
      <w:proofErr w:type="gramEnd"/>
      <w:r w:rsidRPr="00432011">
        <w:rPr>
          <w:color w:val="000000"/>
          <w:sz w:val="28"/>
          <w:lang w:val="ru-RU"/>
        </w:rPr>
        <w:t xml:space="preserve"> данных в ДКПН.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49" w:name="z63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42. </w:t>
      </w:r>
      <w:proofErr w:type="gramStart"/>
      <w:r w:rsidRPr="00432011">
        <w:rPr>
          <w:color w:val="000000"/>
          <w:sz w:val="28"/>
          <w:lang w:val="ru-RU"/>
        </w:rPr>
        <w:t>Решение о распределении суммы СКПН работникам ПМСП принимает комиссия на основании представления о поощ</w:t>
      </w:r>
      <w:r w:rsidRPr="00432011">
        <w:rPr>
          <w:color w:val="000000"/>
          <w:sz w:val="28"/>
          <w:lang w:val="ru-RU"/>
        </w:rPr>
        <w:t>рении не позднее 20 числа месяца, следующего за отчетным периодом, которое оформляется протоколом заседания комиссии и передается кадровой службе субъекта ПМСП для издания соответствующего приказа.</w:t>
      </w:r>
      <w:proofErr w:type="gramEnd"/>
    </w:p>
    <w:bookmarkEnd w:id="49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Представления о поощрении на рассмотрение комиссии в</w:t>
      </w:r>
      <w:r w:rsidRPr="00432011">
        <w:rPr>
          <w:color w:val="000000"/>
          <w:sz w:val="28"/>
          <w:lang w:val="ru-RU"/>
        </w:rPr>
        <w:t>носятся ежемесячно до 15 числа месяца, следующего за отчетным периодом.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0" w:name="z64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43. </w:t>
      </w:r>
      <w:proofErr w:type="gramStart"/>
      <w:r w:rsidRPr="00432011">
        <w:rPr>
          <w:color w:val="000000"/>
          <w:sz w:val="28"/>
          <w:lang w:val="ru-RU"/>
        </w:rPr>
        <w:t>Представление о поощрении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</w:t>
      </w:r>
      <w:r w:rsidRPr="00432011">
        <w:rPr>
          <w:color w:val="000000"/>
          <w:sz w:val="28"/>
          <w:lang w:val="ru-RU"/>
        </w:rPr>
        <w:t>ьности субъекта здравоохранения, оказывающего первичную медико-санитарную помощь по форме согласно приложению 6 к настоящим Правилам формирует врач данного территориального участка, который осуществляет координацию деятельности за достижением объема и каче</w:t>
      </w:r>
      <w:r w:rsidRPr="00432011">
        <w:rPr>
          <w:color w:val="000000"/>
          <w:sz w:val="28"/>
          <w:lang w:val="ru-RU"/>
        </w:rPr>
        <w:t>ства оказываемых услуг работниками, находящимися в его подчинении, и определяет соотношение распределения суммы СКПН между</w:t>
      </w:r>
      <w:proofErr w:type="gramEnd"/>
      <w:r w:rsidRPr="00432011">
        <w:rPr>
          <w:color w:val="000000"/>
          <w:sz w:val="28"/>
          <w:lang w:val="ru-RU"/>
        </w:rPr>
        <w:t xml:space="preserve"> работниками.</w:t>
      </w:r>
    </w:p>
    <w:bookmarkEnd w:id="50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Решение комиссии при распределении сумм СКПН по территориальным участкам принимается по согласованию с заведующим </w:t>
      </w:r>
      <w:r w:rsidRPr="00432011">
        <w:rPr>
          <w:color w:val="000000"/>
          <w:sz w:val="28"/>
          <w:lang w:val="ru-RU"/>
        </w:rPr>
        <w:t>отделением, обеспечивающим координацию деятельности данного территориального участка.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1" w:name="z128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43-1. Врач территориального участка при формировании представления, в соответствии с пунктом 43 настоящих правил, определяет соотношение распределения суммы СКПН м</w:t>
      </w:r>
      <w:r w:rsidRPr="00432011">
        <w:rPr>
          <w:color w:val="000000"/>
          <w:sz w:val="28"/>
          <w:lang w:val="ru-RU"/>
        </w:rPr>
        <w:t>ежду работниками с учетом следующих пороговых значений от суммы СКПН, автоматически рассчитанной до уровня территориального участка субъекта ПМСП за отчетный период согласно Методике в ДКПН:</w:t>
      </w:r>
    </w:p>
    <w:bookmarkEnd w:id="51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врачу территориального участка (врач общей практики, уча</w:t>
      </w:r>
      <w:r w:rsidRPr="00432011">
        <w:rPr>
          <w:color w:val="000000"/>
          <w:sz w:val="28"/>
          <w:lang w:val="ru-RU"/>
        </w:rPr>
        <w:t>стковый терапевт, участковый педиатр) в соотношении не менее 30% и не более 45% на одну занимаемую ставку;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участковые медицинские сестры общей практики, терапевтического участка и педиатрического участка в соотношении не менее 10% и не более 30% н</w:t>
      </w:r>
      <w:r w:rsidRPr="00432011">
        <w:rPr>
          <w:color w:val="000000"/>
          <w:sz w:val="28"/>
          <w:lang w:val="ru-RU"/>
        </w:rPr>
        <w:t>а одну занимаемую ставку;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социальному работники и психологу в соотношении не менее 2% и не более 4%;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4) </w:t>
      </w:r>
      <w:proofErr w:type="gramStart"/>
      <w:r w:rsidRPr="00432011">
        <w:rPr>
          <w:color w:val="000000"/>
          <w:sz w:val="28"/>
          <w:lang w:val="ru-RU"/>
        </w:rPr>
        <w:t>акушер-гинекологу</w:t>
      </w:r>
      <w:proofErr w:type="gramEnd"/>
      <w:r w:rsidRPr="00432011">
        <w:rPr>
          <w:color w:val="000000"/>
          <w:sz w:val="28"/>
          <w:lang w:val="ru-RU"/>
        </w:rPr>
        <w:t xml:space="preserve"> и (или) акушерке в соотношении не менее 2% и не более 5%.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2" w:name="z65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44. </w:t>
      </w:r>
      <w:proofErr w:type="gramStart"/>
      <w:r w:rsidRPr="00432011">
        <w:rPr>
          <w:color w:val="000000"/>
          <w:sz w:val="28"/>
          <w:lang w:val="ru-RU"/>
        </w:rPr>
        <w:t>Представление о поощрении на старшую медицинскую сестру и старшую акушерку за достижение индикаторов конечного результата в виде представле</w:t>
      </w:r>
      <w:r w:rsidRPr="00432011">
        <w:rPr>
          <w:color w:val="000000"/>
          <w:sz w:val="28"/>
          <w:lang w:val="ru-RU"/>
        </w:rPr>
        <w:t>ния о поощрении на заведующего / 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первичную медико-санитарную помощь п</w:t>
      </w:r>
      <w:r w:rsidRPr="00432011">
        <w:rPr>
          <w:color w:val="000000"/>
          <w:sz w:val="28"/>
          <w:lang w:val="ru-RU"/>
        </w:rPr>
        <w:t>о форме согласно приложению 7 к настоящим Правилам формирует заведующий отделением который осуществляет координацию деятельности</w:t>
      </w:r>
      <w:proofErr w:type="gramEnd"/>
      <w:r w:rsidRPr="00432011">
        <w:rPr>
          <w:color w:val="000000"/>
          <w:sz w:val="28"/>
          <w:lang w:val="ru-RU"/>
        </w:rPr>
        <w:t xml:space="preserve"> за достижением объема и качества оказываемых услуг данным работником, находящимся в его подчинении.</w:t>
      </w:r>
    </w:p>
    <w:bookmarkEnd w:id="5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Расчет суммы СКПН ста</w:t>
      </w:r>
      <w:r w:rsidRPr="00432011">
        <w:rPr>
          <w:color w:val="000000"/>
          <w:sz w:val="28"/>
          <w:lang w:val="ru-RU"/>
        </w:rPr>
        <w:t>ршей медицинской сестре отделения общей врачебной практики или участковой службы, старшей акушерке акушерско-гинекологических отделений (кабинетов) осуществляется от средней суммы СКПН участковых медицинских сестер курируемого отделения в соотношении не ме</w:t>
      </w:r>
      <w:r w:rsidRPr="00432011">
        <w:rPr>
          <w:color w:val="000000"/>
          <w:sz w:val="28"/>
          <w:lang w:val="ru-RU"/>
        </w:rPr>
        <w:t>нее 1,0 и не более 1,25, определенном заведующим отделением, у которого данный работник находится в подчинении.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53" w:name="z6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32011">
        <w:rPr>
          <w:color w:val="000000"/>
          <w:sz w:val="28"/>
          <w:lang w:val="ru-RU"/>
        </w:rPr>
        <w:t xml:space="preserve"> 45. </w:t>
      </w:r>
      <w:proofErr w:type="gramStart"/>
      <w:r w:rsidRPr="00432011">
        <w:rPr>
          <w:color w:val="000000"/>
          <w:sz w:val="28"/>
          <w:lang w:val="ru-RU"/>
        </w:rPr>
        <w:t>Представление о поощрении на заведующего отделением за достижение индикаторов конечного результата в виде представления о поощрении на заведующего / старшую медицинскую сестру отделений общей врачебной практики и (или) участковой службы за достижение</w:t>
      </w:r>
      <w:r w:rsidRPr="00432011">
        <w:rPr>
          <w:color w:val="000000"/>
          <w:sz w:val="28"/>
          <w:lang w:val="ru-RU"/>
        </w:rPr>
        <w:t xml:space="preserve"> индикаторов конечного результата деятельности субъекта здравоохранения, оказывающего первичную медико-санитарную помощь по форме согласно приложению 7 к настоящим Правилам формирует руководитель субъекта ПМСП по согласованию с руководителем службы поддерж</w:t>
      </w:r>
      <w:r w:rsidRPr="00432011">
        <w:rPr>
          <w:color w:val="000000"/>
          <w:sz w:val="28"/>
          <w:lang w:val="ru-RU"/>
        </w:rPr>
        <w:t>ки пациента</w:t>
      </w:r>
      <w:proofErr w:type="gramEnd"/>
      <w:r w:rsidRPr="00432011">
        <w:rPr>
          <w:color w:val="000000"/>
          <w:sz w:val="28"/>
          <w:lang w:val="ru-RU"/>
        </w:rPr>
        <w:t xml:space="preserve"> и внутреннего контроля (аудита).</w:t>
      </w:r>
    </w:p>
    <w:bookmarkEnd w:id="53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Расчет суммы СКПН заведующему отделением общей врачебной практики или участковой службы, заведующему акушерско-гинекологическим отделением (кабинетами) осуществляется от средней суммы СКПН врачебного персо</w:t>
      </w:r>
      <w:r w:rsidRPr="00432011">
        <w:rPr>
          <w:color w:val="000000"/>
          <w:sz w:val="28"/>
          <w:lang w:val="ru-RU"/>
        </w:rPr>
        <w:t xml:space="preserve">нала курируемого отделения в соотношении не менее 1,0 и не более 1,25, </w:t>
      </w:r>
      <w:proofErr w:type="gramStart"/>
      <w:r w:rsidRPr="00432011">
        <w:rPr>
          <w:color w:val="000000"/>
          <w:sz w:val="28"/>
          <w:lang w:val="ru-RU"/>
        </w:rPr>
        <w:t>определенном</w:t>
      </w:r>
      <w:proofErr w:type="gramEnd"/>
      <w:r w:rsidRPr="00432011">
        <w:rPr>
          <w:color w:val="000000"/>
          <w:sz w:val="28"/>
          <w:lang w:val="ru-RU"/>
        </w:rPr>
        <w:t xml:space="preserve"> руководителем субъекта ПМСП или его заместителем.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4" w:name="z6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46. </w:t>
      </w:r>
      <w:proofErr w:type="gramStart"/>
      <w:r w:rsidRPr="00432011">
        <w:rPr>
          <w:color w:val="000000"/>
          <w:sz w:val="28"/>
          <w:lang w:val="ru-RU"/>
        </w:rPr>
        <w:t>Представление о поощрении работников отделения профилактики и социально-психологической помощи Центра семейного здоровья за достижение индикаторов конечного результата деятельности субъекта здравоохранения, оказыва</w:t>
      </w:r>
      <w:r w:rsidRPr="00432011">
        <w:rPr>
          <w:color w:val="000000"/>
          <w:sz w:val="28"/>
          <w:lang w:val="ru-RU"/>
        </w:rPr>
        <w:t xml:space="preserve">ющего первичную медико-санитарную помощь, по форме согласно приложению 8 к настоящим Правилам, за исключением социальных работников и психологов, формирует курирующий заместитель руководителя субъекта </w:t>
      </w:r>
      <w:r w:rsidRPr="00432011">
        <w:rPr>
          <w:color w:val="000000"/>
          <w:sz w:val="28"/>
          <w:lang w:val="ru-RU"/>
        </w:rPr>
        <w:lastRenderedPageBreak/>
        <w:t>ПМСП или заведующий отделением общей врачебной практики</w:t>
      </w:r>
      <w:r w:rsidRPr="00432011">
        <w:rPr>
          <w:color w:val="000000"/>
          <w:sz w:val="28"/>
          <w:lang w:val="ru-RU"/>
        </w:rPr>
        <w:t xml:space="preserve"> или участковой службы.</w:t>
      </w:r>
      <w:proofErr w:type="gramEnd"/>
    </w:p>
    <w:bookmarkEnd w:id="54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Расчет суммы СКПН работникам (врачам и медицинским сестрам) отделения профилактики и социально-психологической помощи Центра семейного здоровья осуществляется от средней суммы СКПН соответственно работникам ПМСП (врачебного пе</w:t>
      </w:r>
      <w:r w:rsidRPr="00432011">
        <w:rPr>
          <w:color w:val="000000"/>
          <w:sz w:val="28"/>
          <w:lang w:val="ru-RU"/>
        </w:rPr>
        <w:t>рсонала и среднего медицинского персонала), оказывающим услуги на территориальном участке, в соотношении, определенном комиссией по согласованию с курирующим специалистом.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55" w:name="z68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47. </w:t>
      </w:r>
      <w:proofErr w:type="gramStart"/>
      <w:r w:rsidRPr="00432011">
        <w:rPr>
          <w:color w:val="000000"/>
          <w:sz w:val="28"/>
          <w:lang w:val="ru-RU"/>
        </w:rPr>
        <w:t xml:space="preserve">Размер суммы СКПН руководителю самостоятельного Центра семейного здоровья </w:t>
      </w:r>
      <w:r w:rsidRPr="00432011">
        <w:rPr>
          <w:color w:val="000000"/>
          <w:sz w:val="28"/>
          <w:lang w:val="ru-RU"/>
        </w:rPr>
        <w:t>или врачебной амбулатории определяется по решению комиссии в соотношении не менее 1,0 и не более 1,25 от средней суммы СКПН врачебного персонала субъекта ПМСП и оформляется комиссией в виде протокола об определении размера поощрения руководителю самостояте</w:t>
      </w:r>
      <w:r w:rsidRPr="00432011">
        <w:rPr>
          <w:color w:val="000000"/>
          <w:sz w:val="28"/>
          <w:lang w:val="ru-RU"/>
        </w:rPr>
        <w:t>льного Центра семейного здоровья или врачебной амбулатории за достижение индикаторов конечного результата деятельности субъекта здравоохранения, оказывающего первичную</w:t>
      </w:r>
      <w:proofErr w:type="gramEnd"/>
      <w:r w:rsidRPr="00432011">
        <w:rPr>
          <w:color w:val="000000"/>
          <w:sz w:val="28"/>
          <w:lang w:val="ru-RU"/>
        </w:rPr>
        <w:t xml:space="preserve"> медико-санитарную помощь, по форме согласно приложению 9 к настоящим Правилам.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48. Выплата суммы СКПН работнику ПМСП за отчетный период не производится:</w:t>
      </w:r>
    </w:p>
    <w:bookmarkEnd w:id="56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1) при наличии у него неснятого дисципли</w:t>
      </w:r>
      <w:r w:rsidRPr="00432011">
        <w:rPr>
          <w:color w:val="000000"/>
          <w:sz w:val="28"/>
          <w:lang w:val="ru-RU"/>
        </w:rPr>
        <w:t>нарного взыскания за рассматриваемый период, но не более двух месяцев с момента его применения;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2) </w:t>
      </w:r>
      <w:proofErr w:type="gramStart"/>
      <w:r w:rsidRPr="00432011">
        <w:rPr>
          <w:color w:val="000000"/>
          <w:sz w:val="28"/>
          <w:lang w:val="ru-RU"/>
        </w:rPr>
        <w:t>проработавшему</w:t>
      </w:r>
      <w:proofErr w:type="gramEnd"/>
      <w:r w:rsidRPr="00432011">
        <w:rPr>
          <w:color w:val="000000"/>
          <w:sz w:val="28"/>
          <w:lang w:val="ru-RU"/>
        </w:rPr>
        <w:t xml:space="preserve"> в соответствующем субъекте ПМСП менее одного месяца;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3) в период испытательного срока;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4) при нахождении в отпуске в соотве</w:t>
      </w:r>
      <w:r w:rsidRPr="00432011">
        <w:rPr>
          <w:color w:val="000000"/>
          <w:sz w:val="28"/>
          <w:lang w:val="ru-RU"/>
        </w:rPr>
        <w:t xml:space="preserve">тствии с трудовым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5) при временной нетрудоспособности более 14 календарных дней;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6) при увольнении до окончания отчетн</w:t>
      </w:r>
      <w:r w:rsidRPr="00432011">
        <w:rPr>
          <w:color w:val="000000"/>
          <w:sz w:val="28"/>
          <w:lang w:val="ru-RU"/>
        </w:rPr>
        <w:t>ого периода.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7" w:name="z70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49. В случае наличия у работника ПМСП нарушений, выявленных в отчетном периоде по результатам государственного контроля в порядке, определенном Предпринимательским Кодексом, выплата ему суммы СКПН определяется решением руководителя </w:t>
      </w:r>
      <w:r w:rsidRPr="00432011">
        <w:rPr>
          <w:color w:val="000000"/>
          <w:sz w:val="28"/>
          <w:lang w:val="ru-RU"/>
        </w:rPr>
        <w:t>субъекта ПМСП.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50. В случае наличия у работника ПМ</w:t>
      </w:r>
      <w:r w:rsidRPr="00432011">
        <w:rPr>
          <w:color w:val="000000"/>
          <w:sz w:val="28"/>
          <w:lang w:val="ru-RU"/>
        </w:rPr>
        <w:t xml:space="preserve">СП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приказом № </w:t>
      </w:r>
      <w:r w:rsidRPr="00432011">
        <w:rPr>
          <w:color w:val="000000"/>
          <w:sz w:val="28"/>
          <w:lang w:val="ru-RU"/>
        </w:rPr>
        <w:lastRenderedPageBreak/>
        <w:t>173, начисленная сумма СКПН уменьшается решением комиссии, но не более 50% от нач</w:t>
      </w:r>
      <w:r w:rsidRPr="00432011">
        <w:rPr>
          <w:color w:val="000000"/>
          <w:sz w:val="28"/>
          <w:lang w:val="ru-RU"/>
        </w:rPr>
        <w:t>исленной суммы СКПН.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51. В случае</w:t>
      </w:r>
      <w:proofErr w:type="gramStart"/>
      <w:r w:rsidRPr="00432011">
        <w:rPr>
          <w:color w:val="000000"/>
          <w:sz w:val="28"/>
          <w:lang w:val="ru-RU"/>
        </w:rPr>
        <w:t>,</w:t>
      </w:r>
      <w:proofErr w:type="gramEnd"/>
      <w:r w:rsidRPr="00432011">
        <w:rPr>
          <w:color w:val="000000"/>
          <w:sz w:val="28"/>
          <w:lang w:val="ru-RU"/>
        </w:rPr>
        <w:t xml:space="preserve"> если </w:t>
      </w:r>
      <w:r w:rsidRPr="00432011">
        <w:rPr>
          <w:color w:val="000000"/>
          <w:sz w:val="28"/>
          <w:lang w:val="ru-RU"/>
        </w:rPr>
        <w:t>сумма СКПН, предназначенная в отчетном периоде для стимулирования работников, оказывающих услуги в условиях территориального участка, распределена не в полном объеме, то остаток суммы СКПН в данном отчетном периоде направляется по решению комиссии на допол</w:t>
      </w:r>
      <w:r w:rsidRPr="00432011">
        <w:rPr>
          <w:color w:val="000000"/>
          <w:sz w:val="28"/>
          <w:lang w:val="ru-RU"/>
        </w:rPr>
        <w:t>нительное стимулирование наиболее отличившихся работников, оказывающих услуги в условиях территориального участка при условии:</w:t>
      </w:r>
    </w:p>
    <w:bookmarkEnd w:id="59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достижения ими высоких результатов в работе;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отсутствия нарушений по результатам государственного контроля в поряд</w:t>
      </w:r>
      <w:r w:rsidRPr="00432011">
        <w:rPr>
          <w:color w:val="000000"/>
          <w:sz w:val="28"/>
          <w:lang w:val="ru-RU"/>
        </w:rPr>
        <w:t>ке, определенном Предпринимательским Кодексом, и по результатам внутренней экспертизы службой поддержки пациента и внутреннего контроля (аудита) в порядке, определенном приказом № 173;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полных отработанных ими рабочих дней.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отсутствия нарушений </w:t>
      </w:r>
      <w:r w:rsidRPr="00432011">
        <w:rPr>
          <w:color w:val="000000"/>
          <w:sz w:val="28"/>
          <w:lang w:val="ru-RU"/>
        </w:rPr>
        <w:t>по результатам проведенной экспертизы по контролю качества медицинских услуг территориальными подразделениями ФСМС.</w:t>
      </w:r>
    </w:p>
    <w:p w:rsidR="00B76188" w:rsidRPr="00432011" w:rsidRDefault="00432011">
      <w:pPr>
        <w:spacing w:after="0"/>
        <w:rPr>
          <w:lang w:val="ru-RU"/>
        </w:rPr>
      </w:pPr>
      <w:bookmarkStart w:id="60" w:name="z129"/>
      <w:r w:rsidRPr="00432011">
        <w:rPr>
          <w:b/>
          <w:color w:val="000000"/>
          <w:lang w:val="ru-RU"/>
        </w:rPr>
        <w:t>Глава 4. Порядок выплаты доплат за особые условия труда при осуществлении мероприятий по предотвращению распростран</w:t>
      </w:r>
      <w:r w:rsidRPr="00432011">
        <w:rPr>
          <w:b/>
          <w:color w:val="000000"/>
          <w:lang w:val="ru-RU"/>
        </w:rPr>
        <w:t xml:space="preserve">ения коронавируса </w:t>
      </w:r>
      <w:r>
        <w:rPr>
          <w:b/>
          <w:color w:val="000000"/>
        </w:rPr>
        <w:t>COVID</w:t>
      </w:r>
      <w:r w:rsidRPr="00432011">
        <w:rPr>
          <w:b/>
          <w:color w:val="000000"/>
          <w:lang w:val="ru-RU"/>
        </w:rPr>
        <w:t xml:space="preserve">-19 и (или) лечению больных с коронавирусом </w:t>
      </w:r>
      <w:r>
        <w:rPr>
          <w:b/>
          <w:color w:val="000000"/>
        </w:rPr>
        <w:t>COVID</w:t>
      </w:r>
      <w:r w:rsidRPr="00432011">
        <w:rPr>
          <w:b/>
          <w:color w:val="000000"/>
          <w:lang w:val="ru-RU"/>
        </w:rPr>
        <w:t>-19</w:t>
      </w:r>
    </w:p>
    <w:bookmarkEnd w:id="60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011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1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 xml:space="preserve">к Правилам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поощрения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работников субъектов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здравоохранения</w:t>
            </w:r>
            <w:proofErr w:type="gramEnd"/>
          </w:p>
        </w:tc>
      </w:tr>
    </w:tbl>
    <w:p w:rsidR="00B76188" w:rsidRPr="00432011" w:rsidRDefault="00432011">
      <w:pPr>
        <w:spacing w:after="0"/>
        <w:rPr>
          <w:lang w:val="ru-RU"/>
        </w:rPr>
      </w:pPr>
      <w:bookmarkStart w:id="61" w:name="z73"/>
      <w:r w:rsidRPr="00432011">
        <w:rPr>
          <w:b/>
          <w:color w:val="000000"/>
          <w:lang w:val="ru-RU"/>
        </w:rPr>
        <w:t xml:space="preserve"> Критерии </w:t>
      </w:r>
      <w:proofErr w:type="gramStart"/>
      <w:r w:rsidRPr="00432011">
        <w:rPr>
          <w:b/>
          <w:color w:val="000000"/>
          <w:lang w:val="ru-RU"/>
        </w:rPr>
        <w:t>оценки деятельности медицинских работник</w:t>
      </w:r>
      <w:r w:rsidRPr="00432011">
        <w:rPr>
          <w:b/>
          <w:color w:val="000000"/>
          <w:lang w:val="ru-RU"/>
        </w:rPr>
        <w:t>ов субъекта здравоохранения</w:t>
      </w:r>
      <w:proofErr w:type="gramEnd"/>
    </w:p>
    <w:bookmarkEnd w:id="61"/>
    <w:p w:rsidR="00432011" w:rsidRPr="00432011" w:rsidRDefault="0043201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5"/>
        <w:gridCol w:w="2226"/>
        <w:gridCol w:w="3458"/>
        <w:gridCol w:w="2407"/>
        <w:gridCol w:w="1069"/>
        <w:gridCol w:w="47"/>
      </w:tblGrid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Наличие обоснованных </w:t>
            </w:r>
            <w:r w:rsidRPr="00432011">
              <w:rPr>
                <w:color w:val="000000"/>
                <w:sz w:val="20"/>
                <w:lang w:val="ru-RU"/>
              </w:rPr>
              <w:t>письменных и устных жалоб, связанных с нарушением прав пациентов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>Журнал приема посетителей руководителем организации, журнал учета письменных обращений граждан, обращения на блог Министра здравоохранения Республики Казахстан, проверочные листы и акты КККБТ</w:t>
            </w:r>
            <w:r w:rsidRPr="00432011">
              <w:rPr>
                <w:color w:val="000000"/>
                <w:sz w:val="20"/>
                <w:lang w:val="ru-RU"/>
              </w:rPr>
              <w:t>У</w:t>
            </w:r>
            <w:proofErr w:type="gramEnd"/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Наличие случаев предотвратимых летальных исходов, осложнений, возникших в результате лечения и диагностики, в том числе, повлекшие инвалидность пациента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Статистические карты стационарного больного, заключение заведующего отделением или комисс</w:t>
            </w:r>
            <w:r w:rsidRPr="00432011">
              <w:rPr>
                <w:color w:val="000000"/>
                <w:sz w:val="20"/>
                <w:lang w:val="ru-RU"/>
              </w:rPr>
              <w:t>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КККБТУ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Наличие нарушений по результатам государственного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контроля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lastRenderedPageBreak/>
              <w:t>Проверочные листы и акты проверки КККБТУ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Наличие случаев (подтвержденных экспертизой) повторного незапланированного поступления пациентов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Электронный регистр стационарных больных Случаи повторной госпитализации, в течение одного месяца от даты </w:t>
            </w:r>
            <w:r w:rsidRPr="00432011">
              <w:rPr>
                <w:color w:val="000000"/>
                <w:sz w:val="20"/>
                <w:lang w:val="ru-RU"/>
              </w:rPr>
              <w:t>выписки по поводу одного и того же заболевания, в данный и другие стационары Республики Казахстан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Наличие случаев расхождения клинического и патологоанатомического диагнозов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Протокол патологоанатомического исследования и протокол заседания пато</w:t>
            </w:r>
            <w:r w:rsidRPr="00432011">
              <w:rPr>
                <w:color w:val="000000"/>
                <w:sz w:val="20"/>
                <w:lang w:val="ru-RU"/>
              </w:rPr>
              <w:t>логоанатомической конференции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Внедрение высокотехнологических медицинских услуг (далее – ВТМУ)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Электронный регистр стационарных больных Количество выполненных ВТМУ в отчетном периоде в сравнении с аналогичным периодом предыдущего года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Достижение конверсии мазка мокроты в процессе лечения у больных с бактериовыделением **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Отсутствие пропусков приема противотуберкулезных препаратов у больны</w:t>
            </w:r>
            <w:r w:rsidRPr="00432011">
              <w:rPr>
                <w:color w:val="000000"/>
                <w:sz w:val="20"/>
                <w:lang w:val="ru-RU"/>
              </w:rPr>
              <w:t>х туберкулезом **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Случаи выполненных абортов в возрасте до 18 лет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 xml:space="preserve">Электронный регистр стационарных больных: форма № 066/у статистическая карта выбывшего из </w:t>
            </w:r>
            <w:r w:rsidRPr="00432011">
              <w:rPr>
                <w:color w:val="000000"/>
                <w:sz w:val="20"/>
                <w:lang w:val="ru-RU"/>
              </w:rPr>
              <w:t>стационара, утвержденная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– ЭРСБ: форма № 066/у);</w:t>
            </w:r>
            <w:proofErr w:type="gramEnd"/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Автоматизированная информа</w:t>
            </w:r>
            <w:r w:rsidRPr="00432011">
              <w:rPr>
                <w:color w:val="000000"/>
                <w:sz w:val="20"/>
                <w:lang w:val="ru-RU"/>
              </w:rPr>
              <w:t xml:space="preserve">ционная система – Поликлиника: форма 025-5/у медицинская карта амбулаторного пациента, утвержденная приказом и.о. Министра здравоохранения Республики Казахстан от 23 ноября 2010 года № 907 "Об утверждении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форм первичной медицинской документации организаций</w:t>
            </w:r>
            <w:r w:rsidRPr="00432011">
              <w:rPr>
                <w:color w:val="000000"/>
                <w:sz w:val="20"/>
                <w:lang w:val="ru-RU"/>
              </w:rPr>
              <w:t xml:space="preserve"> здравоохранения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Меньше 2.7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ЭРСБ: форма № 066/у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>
        <w:trPr>
          <w:gridAfter w:val="1"/>
          <w:wAfter w:w="80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Уровень госпитализации больных из числа прикрепленного населения, </w:t>
            </w:r>
            <w:r w:rsidRPr="00432011">
              <w:rPr>
                <w:color w:val="000000"/>
                <w:sz w:val="20"/>
                <w:lang w:val="ru-RU"/>
              </w:rPr>
              <w:t xml:space="preserve">госпитализированных с хронической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верифицированной железодефицитной анемией</w:t>
            </w:r>
          </w:p>
        </w:tc>
        <w:tc>
          <w:tcPr>
            <w:tcW w:w="8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ЭРСБ: форма № 066/у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B76188" w:rsidRPr="00432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2 к Правилам поощрения работников субъектов здравоохранения, оказывающих медицинские услуги в рамках гарантированного объема бесплатной м</w:t>
            </w:r>
            <w:r w:rsidRPr="00432011">
              <w:rPr>
                <w:color w:val="000000"/>
                <w:sz w:val="20"/>
                <w:lang w:val="ru-RU"/>
              </w:rPr>
              <w:t>едицинской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011">
        <w:rPr>
          <w:color w:val="FF0000"/>
          <w:sz w:val="28"/>
          <w:lang w:val="ru-RU"/>
        </w:rPr>
        <w:t xml:space="preserve">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Председателю комиссии по оценке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результатов деятельности организации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здравоохранения и вклада работников </w:t>
      </w:r>
      <w:proofErr w:type="gramStart"/>
      <w:r w:rsidRPr="00432011">
        <w:rPr>
          <w:color w:val="000000"/>
          <w:sz w:val="28"/>
          <w:lang w:val="ru-RU"/>
        </w:rPr>
        <w:t>в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повышение качества оказываемых услуг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</w:t>
      </w:r>
      <w:r w:rsidRPr="00432011">
        <w:rPr>
          <w:color w:val="000000"/>
          <w:sz w:val="28"/>
          <w:lang w:val="ru-RU"/>
        </w:rPr>
        <w:t xml:space="preserve"> имя, отчество (при его наличии))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от _____________________________________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(Должность, фамилия, имя, отчество (при его наличии))</w:t>
      </w:r>
    </w:p>
    <w:p w:rsidR="00B76188" w:rsidRPr="00432011" w:rsidRDefault="00432011">
      <w:pPr>
        <w:spacing w:after="0"/>
        <w:rPr>
          <w:lang w:val="ru-RU"/>
        </w:rPr>
      </w:pPr>
      <w:bookmarkStart w:id="62" w:name="z74"/>
      <w:r w:rsidRPr="00432011">
        <w:rPr>
          <w:b/>
          <w:color w:val="000000"/>
          <w:lang w:val="ru-RU"/>
        </w:rPr>
        <w:t xml:space="preserve"> Представление о поощрении</w:t>
      </w:r>
    </w:p>
    <w:bookmarkEnd w:id="6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период с "____" ________ 20 __ года по "____" ______ 20 __ года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</w:t>
      </w:r>
      <w:r>
        <w:rPr>
          <w:color w:val="000000"/>
          <w:sz w:val="28"/>
        </w:rPr>
        <w:t xml:space="preserve"> отделения 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3"/>
        <w:gridCol w:w="1114"/>
        <w:gridCol w:w="1223"/>
        <w:gridCol w:w="1390"/>
        <w:gridCol w:w="1455"/>
        <w:gridCol w:w="1776"/>
        <w:gridCol w:w="1921"/>
      </w:tblGrid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color w:val="000000"/>
                <w:sz w:val="20"/>
              </w:rPr>
              <w:t>имя,</w:t>
            </w:r>
            <w:r>
              <w:br/>
            </w: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Плановый уровень достижения результата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уровень достижения результата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дифференцированной доплаты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Ответственное лицо,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составившее</w:t>
      </w:r>
      <w:proofErr w:type="gramEnd"/>
      <w:r>
        <w:rPr>
          <w:color w:val="000000"/>
          <w:sz w:val="28"/>
        </w:rPr>
        <w:t xml:space="preserve"> представление о поощрение:__________________/____________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____________ 20 ___ года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3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rPr>
          <w:lang w:val="ru-RU"/>
        </w:rPr>
      </w:pPr>
      <w:bookmarkStart w:id="63" w:name="z75"/>
      <w:r w:rsidRPr="00432011">
        <w:rPr>
          <w:b/>
          <w:color w:val="000000"/>
          <w:lang w:val="ru-RU"/>
        </w:rPr>
        <w:t xml:space="preserve"> Сводная информация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по распределению сумм стимулирующего компонента комплексного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 xml:space="preserve">подушевого норматива в </w:t>
      </w:r>
      <w:r w:rsidRPr="00432011">
        <w:rPr>
          <w:b/>
          <w:color w:val="000000"/>
          <w:lang w:val="ru-RU"/>
        </w:rPr>
        <w:t xml:space="preserve">зависимости от достижения </w:t>
      </w:r>
      <w:proofErr w:type="gramStart"/>
      <w:r w:rsidRPr="00432011">
        <w:rPr>
          <w:b/>
          <w:color w:val="000000"/>
          <w:lang w:val="ru-RU"/>
        </w:rPr>
        <w:t>индикаторов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конечного результата деятельности субъекта</w:t>
      </w:r>
      <w:proofErr w:type="gramEnd"/>
      <w:r w:rsidRPr="00432011">
        <w:rPr>
          <w:b/>
          <w:color w:val="000000"/>
          <w:lang w:val="ru-RU"/>
        </w:rPr>
        <w:t xml:space="preserve"> здравоохранения,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оказывающего первичную медико-санитарную помощь</w:t>
      </w:r>
    </w:p>
    <w:bookmarkEnd w:id="63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</w:t>
      </w:r>
      <w:r w:rsidRPr="00432011">
        <w:rPr>
          <w:color w:val="000000"/>
          <w:sz w:val="28"/>
          <w:lang w:val="ru-RU"/>
        </w:rPr>
        <w:t>оохранения, оказывающего первичную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медико-санитарную помощь)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Распределение суммы СКПН: итоговая сумма СКПН: ______ тенге, </w:t>
      </w:r>
      <w:proofErr w:type="gramStart"/>
      <w:r w:rsidRPr="00432011">
        <w:rPr>
          <w:color w:val="000000"/>
          <w:sz w:val="28"/>
          <w:lang w:val="ru-RU"/>
        </w:rPr>
        <w:t>из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них,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на повышение квалификации </w:t>
      </w:r>
      <w:r w:rsidRPr="00432011">
        <w:rPr>
          <w:color w:val="000000"/>
          <w:sz w:val="28"/>
          <w:lang w:val="ru-RU"/>
        </w:rPr>
        <w:t>(не менее 5 %): __________ тенге;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на стимулирование дополнительного персонала: __________ тенге;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на стимулирование работников, оказывающих услуги в условиях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территориального</w:t>
      </w:r>
      <w:proofErr w:type="gramEnd"/>
      <w:r>
        <w:rPr>
          <w:color w:val="000000"/>
          <w:sz w:val="28"/>
        </w:rPr>
        <w:t xml:space="preserve"> участка: __________ тенге;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8"/>
        <w:gridCol w:w="1175"/>
        <w:gridCol w:w="1302"/>
        <w:gridCol w:w="727"/>
        <w:gridCol w:w="1025"/>
        <w:gridCol w:w="394"/>
        <w:gridCol w:w="1054"/>
        <w:gridCol w:w="971"/>
        <w:gridCol w:w="426"/>
        <w:gridCol w:w="405"/>
        <w:gridCol w:w="919"/>
        <w:gridCol w:w="956"/>
      </w:tblGrid>
      <w:tr w:rsidR="00B76188" w:rsidRPr="00432011">
        <w:trPr>
          <w:trHeight w:val="30"/>
          <w:tblCellSpacing w:w="0" w:type="auto"/>
        </w:trPr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участка</w:t>
            </w:r>
          </w:p>
        </w:tc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прикрепленного населения, человек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Итого количество баллов по всем индикаторам</w:t>
            </w:r>
          </w:p>
        </w:tc>
        <w:tc>
          <w:tcPr>
            <w:tcW w:w="1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СКПН, тенге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персонала 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участке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>, человек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значение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Фактическое </w:t>
            </w: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</w:tr>
      <w:tr w:rsidR="00B76188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Руководитель ___________________________________/______________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</w:t>
      </w:r>
      <w:r w:rsidRPr="00432011">
        <w:rPr>
          <w:color w:val="000000"/>
          <w:sz w:val="28"/>
          <w:lang w:val="ru-RU"/>
        </w:rPr>
        <w:t>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Место печати (для формы на бумажном носителе) "_" ___ 20 _ года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4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к Правилам поощрения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работников субъектов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помощи и в системе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bookmarkStart w:id="64" w:name="z76"/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b/>
          <w:color w:val="000000"/>
          <w:sz w:val="28"/>
          <w:lang w:val="ru-RU"/>
        </w:rPr>
        <w:t>Перечень</w:t>
      </w:r>
      <w:r w:rsidRPr="00432011">
        <w:rPr>
          <w:lang w:val="ru-RU"/>
        </w:rPr>
        <w:br/>
      </w:r>
      <w:proofErr w:type="gramStart"/>
      <w:r w:rsidRPr="00432011">
        <w:rPr>
          <w:b/>
          <w:color w:val="000000"/>
          <w:sz w:val="28"/>
          <w:lang w:val="ru-RU"/>
        </w:rPr>
        <w:t>индикаторов процесса деятельности субъекта</w:t>
      </w:r>
      <w:proofErr w:type="gramEnd"/>
      <w:r w:rsidRPr="00432011">
        <w:rPr>
          <w:b/>
          <w:color w:val="000000"/>
          <w:sz w:val="28"/>
          <w:lang w:val="ru-RU"/>
        </w:rPr>
        <w:t xml:space="preserve"> здравоохранения, оказывающего первичную медико</w:t>
      </w:r>
      <w:r w:rsidRPr="00432011">
        <w:rPr>
          <w:b/>
          <w:color w:val="000000"/>
          <w:sz w:val="28"/>
          <w:lang w:val="ru-RU"/>
        </w:rPr>
        <w:t xml:space="preserve"> – санитарную помощь в рамках гарантированного объема бесплатной медицинской помощи и в системе обязательного социального медицинского страхования, влияющих на значения индикаторов конечного результата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48"/>
        <w:gridCol w:w="4135"/>
        <w:gridCol w:w="1879"/>
      </w:tblGrid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bookmarkStart w:id="65" w:name="z77"/>
            <w:bookmarkEnd w:id="64"/>
            <w:r>
              <w:rPr>
                <w:color w:val="000000"/>
                <w:sz w:val="20"/>
              </w:rPr>
              <w:t>Наименование индикаторов процесса</w:t>
            </w:r>
          </w:p>
        </w:tc>
        <w:bookmarkEnd w:id="65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расчета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</w:t>
            </w:r>
            <w:r>
              <w:rPr>
                <w:color w:val="000000"/>
                <w:sz w:val="20"/>
              </w:rPr>
              <w:t>говое значение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1. Материнская смертность, предотвратимая 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уровне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первичной медико-санитарной помощи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Ранняя явка для постановки на диспансерный учет по беременности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беременных женщин, взятых на учет в сроке до 12 недель/ общее </w:t>
            </w:r>
            <w:r w:rsidRPr="00432011">
              <w:rPr>
                <w:color w:val="000000"/>
                <w:sz w:val="20"/>
                <w:lang w:val="ru-RU"/>
              </w:rPr>
              <w:t>количество беременных женщин, взятых на учет,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Удельный вес беременных, осмотренных терапевтом в сроке до 12 недель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беременных женщин, осмотренных терапевтом в сроке до 12 недель/ общее количество беременных женщин, осмотренных </w:t>
            </w:r>
            <w:r w:rsidRPr="00432011">
              <w:rPr>
                <w:color w:val="000000"/>
                <w:sz w:val="20"/>
                <w:lang w:val="ru-RU"/>
              </w:rPr>
              <w:t>терапевтом,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Случаи госпитализации беременных женщин и (или) родильниц с эклампсией и преэклампсией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беременных женщин и (или) родильниц, госпитализированных с эклампсией и преэклампсией / общее количество госпитализированных беременных же</w:t>
            </w:r>
            <w:r w:rsidRPr="00432011">
              <w:rPr>
                <w:color w:val="000000"/>
                <w:sz w:val="20"/>
                <w:lang w:val="ru-RU"/>
              </w:rPr>
              <w:t>нщин и (или) родильниц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Охват контрацепцией женщин фертильного возраста (далее – ЖФВ) с противопоказаниями к беременности по экстрагенитальным заболеваниям (далее – ЭГЗ)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охваченных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контрацепцией ЖФВ с противопоказаниями к беременности по ЭГЗ/</w:t>
            </w:r>
            <w:r w:rsidRPr="00432011">
              <w:rPr>
                <w:color w:val="000000"/>
                <w:sz w:val="20"/>
                <w:lang w:val="ru-RU"/>
              </w:rPr>
              <w:t>общее количество ЖФВ с противопоказаниями к беременности по ЭГЗ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Снижение количества беременных среди женщин фертильного возраста с противопоказаниями к беременности по экстрагенитальным заболеваниям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Количество беременных среди ЖФВ с противопоказаниям</w:t>
            </w:r>
            <w:r w:rsidRPr="00432011">
              <w:rPr>
                <w:color w:val="000000"/>
                <w:sz w:val="20"/>
                <w:lang w:val="ru-RU"/>
              </w:rPr>
              <w:t xml:space="preserve">и к беременности по экстрагенитальным заболеваниям среди прикрепленного населения в отчетном периоде / Количество ЖФВ с противопоказаниями к беременности по экстрагенитальным заболеваниям среди прикрепленного населения в отчетном периоде, % 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на 5%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количества преждевременных родов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 Количество преждевременных родов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среди прикрепленного населения в отчетном периоде / Количество родов среди прикрепленного населения в отчетном периоде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, % 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на 10%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Охват беременных пренатальным скрининг</w:t>
            </w:r>
            <w:r w:rsidRPr="00432011">
              <w:rPr>
                <w:color w:val="000000"/>
                <w:sz w:val="20"/>
                <w:lang w:val="ru-RU"/>
              </w:rPr>
              <w:t xml:space="preserve">ом (определение материнских сывороточных маркеров в </w:t>
            </w:r>
            <w:r>
              <w:rPr>
                <w:color w:val="000000"/>
                <w:sz w:val="20"/>
              </w:rPr>
              <w:t>I</w:t>
            </w:r>
            <w:r w:rsidRPr="00432011">
              <w:rPr>
                <w:color w:val="000000"/>
                <w:sz w:val="20"/>
                <w:lang w:val="ru-RU"/>
              </w:rPr>
              <w:t xml:space="preserve"> триместре, ультразвуковой скрининг в </w:t>
            </w:r>
            <w:r>
              <w:rPr>
                <w:color w:val="000000"/>
                <w:sz w:val="20"/>
              </w:rPr>
              <w:t>I</w:t>
            </w:r>
            <w:r w:rsidRPr="0043201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43201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432011">
              <w:rPr>
                <w:color w:val="000000"/>
                <w:sz w:val="20"/>
                <w:lang w:val="ru-RU"/>
              </w:rPr>
              <w:t xml:space="preserve"> триместрах беременности)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охваченных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пренатальным скринингом из родивших/общее количество родивших за отчетный период,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Случаи вы</w:t>
            </w:r>
            <w:r w:rsidRPr="00432011">
              <w:rPr>
                <w:color w:val="000000"/>
                <w:sz w:val="20"/>
                <w:lang w:val="ru-RU"/>
              </w:rPr>
              <w:t xml:space="preserve">полненных абортов в возрасте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до18 лет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 xml:space="preserve">Количество абортов у подростков в возрасте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до 18 лет среди прикрепленного населения в отчетном периоде / Количество девочек в возрасте до18 лет среди прикрепленного населения в отчетном периоде *1000 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Меньше 2.7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2. </w:t>
            </w:r>
            <w:r w:rsidRPr="00432011">
              <w:rPr>
                <w:color w:val="000000"/>
                <w:sz w:val="20"/>
                <w:lang w:val="ru-RU"/>
              </w:rPr>
              <w:t xml:space="preserve">Детская смертность от 7 дней до 5 лет, предотвратимая 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уровне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первичной медико-санитарной помощи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Удельный вес детей до 6 месяцев на исключительно грудном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вскармливании</w:t>
            </w:r>
            <w:proofErr w:type="gramEnd"/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детей до 6 месяцев, находящихся на исключительно грудном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вскармливании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при</w:t>
            </w:r>
            <w:r w:rsidRPr="00432011">
              <w:rPr>
                <w:color w:val="000000"/>
                <w:sz w:val="20"/>
                <w:lang w:val="ru-RU"/>
              </w:rPr>
              <w:t xml:space="preserve"> отсутствии противопоказаний/ общее количество детей до 6 месяцев,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Удельный вес детей до 5 лет, госпитализированных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осложненными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ОКИ*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детей до 5 лет, госпитализированных в стационар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осложненными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ОКИ/ общее количество детей до 5 лет, </w:t>
            </w:r>
            <w:r w:rsidRPr="00432011">
              <w:rPr>
                <w:color w:val="000000"/>
                <w:sz w:val="20"/>
                <w:lang w:val="ru-RU"/>
              </w:rPr>
              <w:t>зарегистрированных с ОКИ,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Удельный вес медицинских работников (врачей и среднего медицинского персонала) ПМСП обученных программе ИБВДВ**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медицинских работников (врачей и среднего медицинского персонала) ПМСП обученных программе ИБВДВ/ общ</w:t>
            </w:r>
            <w:r w:rsidRPr="00432011">
              <w:rPr>
                <w:color w:val="000000"/>
                <w:sz w:val="20"/>
                <w:lang w:val="ru-RU"/>
              </w:rPr>
              <w:t>ее количество медицинских работников (врачей и среднего медицинского персонала) ПМСП,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умерших детей в возрасте от 0 до 1 года/число родившихся живыми*1000 (показатель)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Согласно целевым индикаторам Госпрограммы "Де</w:t>
            </w:r>
            <w:r w:rsidRPr="00432011">
              <w:rPr>
                <w:color w:val="000000"/>
                <w:sz w:val="20"/>
                <w:lang w:val="ru-RU"/>
              </w:rPr>
              <w:t>нсаулык"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93"/>
            <w:r w:rsidRPr="00432011">
              <w:rPr>
                <w:color w:val="000000"/>
                <w:sz w:val="20"/>
                <w:lang w:val="ru-RU"/>
              </w:rPr>
              <w:t xml:space="preserve">3. Удельный вес детей до 5 лет, госпитализированных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осложненными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ОРИ***</w:t>
            </w:r>
          </w:p>
        </w:tc>
        <w:bookmarkEnd w:id="66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94"/>
            <w:r w:rsidRPr="00432011">
              <w:rPr>
                <w:color w:val="000000"/>
                <w:sz w:val="20"/>
                <w:lang w:val="ru-RU"/>
              </w:rPr>
              <w:t xml:space="preserve">Удельный вес детей до 5 лет, госпитализированных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осложненными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ОРИ</w:t>
            </w:r>
          </w:p>
        </w:tc>
        <w:bookmarkEnd w:id="67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детей до 5 лет, госпитализированных в стационар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осложненными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ОРИ/ общее количество детей </w:t>
            </w:r>
            <w:r w:rsidRPr="00432011">
              <w:rPr>
                <w:color w:val="000000"/>
                <w:sz w:val="20"/>
                <w:lang w:val="ru-RU"/>
              </w:rPr>
              <w:t>до 5 лет, зарегистрированных с ОРИ,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95"/>
            <w:r w:rsidRPr="00432011">
              <w:rPr>
                <w:color w:val="000000"/>
                <w:sz w:val="20"/>
                <w:lang w:val="ru-RU"/>
              </w:rPr>
              <w:t xml:space="preserve">4. Охват патронажными посещениями новорожденных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3 суток после выписки из роддома</w:t>
            </w:r>
          </w:p>
        </w:tc>
        <w:bookmarkEnd w:id="68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96"/>
            <w:r w:rsidRPr="00432011">
              <w:rPr>
                <w:color w:val="000000"/>
                <w:sz w:val="20"/>
                <w:lang w:val="ru-RU"/>
              </w:rPr>
              <w:t xml:space="preserve">Охват патронажными посещениями новорожденных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3 суток после выписки из роддома</w:t>
            </w:r>
          </w:p>
        </w:tc>
        <w:bookmarkEnd w:id="69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охваченных патронажными </w:t>
            </w:r>
            <w:r w:rsidRPr="00432011">
              <w:rPr>
                <w:color w:val="000000"/>
                <w:sz w:val="20"/>
                <w:lang w:val="ru-RU"/>
              </w:rPr>
              <w:t xml:space="preserve">посещениями новорожденных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3 суток после выписки из роддома/количество новорожденных выписавшихся из роддома за отчетный период,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bookmarkStart w:id="70" w:name="z97"/>
            <w:r>
              <w:rPr>
                <w:color w:val="000000"/>
                <w:sz w:val="20"/>
              </w:rPr>
              <w:t>5. Своевременно диагностированный туберкулез легких</w:t>
            </w:r>
          </w:p>
        </w:tc>
        <w:bookmarkEnd w:id="70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98"/>
            <w:r w:rsidRPr="00432011">
              <w:rPr>
                <w:color w:val="000000"/>
                <w:sz w:val="20"/>
                <w:lang w:val="ru-RU"/>
              </w:rPr>
              <w:t xml:space="preserve">Удельный вес обследованных флюорографически из </w:t>
            </w:r>
            <w:r w:rsidRPr="00432011">
              <w:rPr>
                <w:color w:val="000000"/>
                <w:sz w:val="20"/>
                <w:lang w:val="ru-RU"/>
              </w:rPr>
              <w:t>формированной группы "риска"</w:t>
            </w:r>
          </w:p>
        </w:tc>
        <w:bookmarkEnd w:id="71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 Количество обследованных 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 xml:space="preserve"> флюорографически из сформированной группы 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"риска" /сформированная группа "риска",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99"/>
            <w:r w:rsidRPr="00432011">
              <w:rPr>
                <w:color w:val="000000"/>
                <w:sz w:val="20"/>
                <w:lang w:val="ru-RU"/>
              </w:rPr>
              <w:t>Удельный вес обследованных пробой Манту из сформированной группы "риска"</w:t>
            </w:r>
          </w:p>
        </w:tc>
        <w:bookmarkEnd w:id="72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обследованных пробой </w:t>
            </w:r>
            <w:r w:rsidRPr="00432011">
              <w:rPr>
                <w:color w:val="000000"/>
                <w:sz w:val="20"/>
                <w:lang w:val="ru-RU"/>
              </w:rPr>
              <w:t>Манту из сформированной группы "риска"/сформированная группа "риска",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100"/>
            <w:r w:rsidRPr="00432011">
              <w:rPr>
                <w:color w:val="000000"/>
                <w:sz w:val="20"/>
                <w:lang w:val="ru-RU"/>
              </w:rPr>
              <w:t xml:space="preserve">Удельный вес больных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установленным бактериовыделением</w:t>
            </w:r>
          </w:p>
        </w:tc>
        <w:bookmarkEnd w:id="73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>Количество лиц с установленным бактериовыделением/ общее количество лиц, направленных на микроскопию мокроты лиц с подозре</w:t>
            </w:r>
            <w:r w:rsidRPr="00432011">
              <w:rPr>
                <w:color w:val="000000"/>
                <w:sz w:val="20"/>
                <w:lang w:val="ru-RU"/>
              </w:rPr>
              <w:t>нием на туберкулез легких, %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101"/>
            <w:r w:rsidRPr="00432011">
              <w:rPr>
                <w:color w:val="000000"/>
                <w:sz w:val="20"/>
                <w:lang w:val="ru-RU"/>
              </w:rPr>
              <w:t>Наличие пропусков приема противотуберкулезных препаратов у больных, получающих лечение в условиях ПМСП</w:t>
            </w:r>
          </w:p>
        </w:tc>
        <w:bookmarkEnd w:id="74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>Количество больных туберкулезом, получающих контролируемое противотуберкулезное лечение в условиях ПМСП без единого п</w:t>
            </w:r>
            <w:r w:rsidRPr="00432011">
              <w:rPr>
                <w:color w:val="000000"/>
                <w:sz w:val="20"/>
                <w:lang w:val="ru-RU"/>
              </w:rPr>
              <w:t xml:space="preserve">ропуска среди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прикрепленного населения/ общее количество больных туберкулезом, получающих противотуберкулезное лечение в условиях ПМСП среди прикрепленного населения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0%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102"/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6. Впервые выявленные случаи злокачественного новообразования визуальной локализаций </w:t>
            </w:r>
            <w:r w:rsidRPr="00432011">
              <w:rPr>
                <w:color w:val="000000"/>
                <w:sz w:val="20"/>
                <w:lang w:val="ru-RU"/>
              </w:rPr>
              <w:t>0-1 стадии, за исключением злокачественных новообразований молочной железы и шейки матки. Впервые выявленные случаи: рака молочной железы 0-2 а (Т0-</w:t>
            </w:r>
            <w:r>
              <w:rPr>
                <w:color w:val="000000"/>
                <w:sz w:val="20"/>
              </w:rPr>
              <w:t>T</w:t>
            </w:r>
            <w:r w:rsidRPr="00432011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N</w:t>
            </w:r>
            <w:r w:rsidRPr="00432011">
              <w:rPr>
                <w:color w:val="000000"/>
                <w:sz w:val="20"/>
                <w:lang w:val="ru-RU"/>
              </w:rPr>
              <w:t>0</w:t>
            </w:r>
            <w:r>
              <w:rPr>
                <w:color w:val="000000"/>
                <w:sz w:val="20"/>
              </w:rPr>
              <w:t>M</w:t>
            </w:r>
            <w:r w:rsidRPr="00432011">
              <w:rPr>
                <w:color w:val="000000"/>
                <w:sz w:val="20"/>
                <w:lang w:val="ru-RU"/>
              </w:rPr>
              <w:t>0), рака шейки матки 1-2 а (</w:t>
            </w:r>
            <w:r>
              <w:rPr>
                <w:color w:val="000000"/>
                <w:sz w:val="20"/>
              </w:rPr>
              <w:t>T</w:t>
            </w:r>
            <w:r w:rsidRPr="00432011">
              <w:rPr>
                <w:color w:val="000000"/>
                <w:sz w:val="20"/>
                <w:lang w:val="ru-RU"/>
              </w:rPr>
              <w:t>1-</w:t>
            </w:r>
            <w:r>
              <w:rPr>
                <w:color w:val="000000"/>
                <w:sz w:val="20"/>
              </w:rPr>
              <w:t>T</w:t>
            </w:r>
            <w:r w:rsidRPr="00432011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N</w:t>
            </w:r>
            <w:r w:rsidRPr="00432011">
              <w:rPr>
                <w:color w:val="000000"/>
                <w:sz w:val="20"/>
                <w:lang w:val="ru-RU"/>
              </w:rPr>
              <w:t>0</w:t>
            </w:r>
            <w:r>
              <w:rPr>
                <w:color w:val="000000"/>
                <w:sz w:val="20"/>
              </w:rPr>
              <w:t>M</w:t>
            </w:r>
            <w:r w:rsidRPr="00432011">
              <w:rPr>
                <w:color w:val="000000"/>
                <w:sz w:val="20"/>
                <w:lang w:val="ru-RU"/>
              </w:rPr>
              <w:t>0)</w:t>
            </w:r>
          </w:p>
        </w:tc>
        <w:bookmarkEnd w:id="75"/>
      </w:tr>
      <w:tr w:rsidR="00B761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bookmarkStart w:id="76" w:name="z103"/>
            <w:r>
              <w:rPr>
                <w:color w:val="000000"/>
                <w:sz w:val="20"/>
              </w:rPr>
              <w:t>Показатели скринингов</w:t>
            </w:r>
          </w:p>
        </w:tc>
        <w:bookmarkEnd w:id="76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104"/>
            <w:r w:rsidRPr="00432011">
              <w:rPr>
                <w:color w:val="000000"/>
                <w:sz w:val="20"/>
                <w:lang w:val="ru-RU"/>
              </w:rPr>
              <w:t xml:space="preserve">Удельный вес выявленных больных РШМ****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прошедших скрининговое обследование</w:t>
            </w:r>
          </w:p>
        </w:tc>
        <w:bookmarkEnd w:id="77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выявленных больных РШМ/ общее количество лиц, прошедших скрининговое обследование на выявление РШМ,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105"/>
            <w:r w:rsidRPr="00432011">
              <w:rPr>
                <w:color w:val="000000"/>
                <w:sz w:val="20"/>
                <w:lang w:val="ru-RU"/>
              </w:rPr>
              <w:t xml:space="preserve">Удельный вес выявленных больных РМЖ*****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прошедших скрининговое обследование</w:t>
            </w:r>
          </w:p>
        </w:tc>
        <w:bookmarkEnd w:id="78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432011">
              <w:rPr>
                <w:color w:val="000000"/>
                <w:sz w:val="20"/>
                <w:lang w:val="ru-RU"/>
              </w:rPr>
              <w:t>выявленных больных РМЖ/ общее количество лиц, прошедших скрининговое обследование на выявление РМЖ,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и выше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106"/>
            <w:r w:rsidRPr="00432011">
              <w:rPr>
                <w:color w:val="000000"/>
                <w:sz w:val="20"/>
                <w:lang w:val="ru-RU"/>
              </w:rPr>
              <w:t xml:space="preserve">Удельный вес выявленных больных раком толстой и прямой кишки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прошедших скрининговое обследование</w:t>
            </w:r>
          </w:p>
        </w:tc>
        <w:bookmarkEnd w:id="79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выявленных больных раком толсто</w:t>
            </w:r>
            <w:r w:rsidRPr="00432011">
              <w:rPr>
                <w:color w:val="000000"/>
                <w:sz w:val="20"/>
                <w:lang w:val="ru-RU"/>
              </w:rPr>
              <w:t>й и прямой кишки/ общее количество лиц, прошедших скрининговое обследование на выявление рака толстой и прямой кишки,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107"/>
            <w:r w:rsidRPr="00432011">
              <w:rPr>
                <w:color w:val="000000"/>
                <w:sz w:val="20"/>
                <w:lang w:val="ru-RU"/>
              </w:rPr>
              <w:t>Охват диспансерным наблюдением больных с предопухолевой патологией</w:t>
            </w:r>
          </w:p>
        </w:tc>
        <w:bookmarkEnd w:id="80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108"/>
            <w:r w:rsidRPr="00432011">
              <w:rPr>
                <w:color w:val="000000"/>
                <w:sz w:val="20"/>
                <w:lang w:val="ru-RU"/>
              </w:rPr>
              <w:t xml:space="preserve"> </w:t>
            </w:r>
            <w:r w:rsidRPr="00432011">
              <w:rPr>
                <w:color w:val="000000"/>
                <w:sz w:val="20"/>
                <w:lang w:val="ru-RU"/>
              </w:rPr>
              <w:t xml:space="preserve">Охват диспансерным наблюдением больных с предопухолевой патологией 1б клиническая группа </w:t>
            </w:r>
          </w:p>
        </w:tc>
        <w:bookmarkEnd w:id="81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 Число лиц, взятых на диспансерный учет с предопухолевой патологией 1б клиническая группа/общее число больных с предопухолевой патологией, % 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109"/>
            <w:r w:rsidRPr="00432011">
              <w:rPr>
                <w:color w:val="000000"/>
                <w:sz w:val="20"/>
                <w:lang w:val="ru-RU"/>
              </w:rPr>
              <w:t xml:space="preserve">7. Уровень </w:t>
            </w:r>
            <w:r w:rsidRPr="00432011">
              <w:rPr>
                <w:color w:val="000000"/>
                <w:sz w:val="20"/>
                <w:lang w:val="ru-RU"/>
              </w:rPr>
              <w:t xml:space="preserve">госпитализации больных с осложнениями заболеваний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системы (инфаркт миокарда, инсульт)</w:t>
            </w:r>
          </w:p>
        </w:tc>
        <w:bookmarkEnd w:id="82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3" w:name="z110"/>
            <w:r w:rsidRPr="00432011">
              <w:rPr>
                <w:color w:val="000000"/>
                <w:sz w:val="20"/>
                <w:lang w:val="ru-RU"/>
              </w:rPr>
              <w:t>Охват целевых групп населения скрининговыми обследованиями</w:t>
            </w:r>
          </w:p>
        </w:tc>
        <w:bookmarkEnd w:id="83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лиц, прошедших скрининговые обследования на выявление факторов риска БСК****** </w:t>
            </w:r>
            <w:r w:rsidRPr="00432011">
              <w:rPr>
                <w:color w:val="000000"/>
                <w:sz w:val="20"/>
                <w:lang w:val="ru-RU"/>
              </w:rPr>
              <w:t>и БСК/ общее количество лиц, подлежащих скрининговым обследованиям на выявление факторов риска БСК и БСК,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4" w:name="z111"/>
            <w:r w:rsidRPr="00432011">
              <w:rPr>
                <w:color w:val="000000"/>
                <w:sz w:val="20"/>
                <w:lang w:val="ru-RU"/>
              </w:rPr>
              <w:t>Удельный вес выявленных больных БСК при скрининговом обследовании</w:t>
            </w:r>
          </w:p>
        </w:tc>
        <w:bookmarkEnd w:id="84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лиц, с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выявленными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БСК после проведения скрининговых </w:t>
            </w:r>
            <w:r w:rsidRPr="00432011">
              <w:rPr>
                <w:color w:val="000000"/>
                <w:sz w:val="20"/>
                <w:lang w:val="ru-RU"/>
              </w:rPr>
              <w:t>обследований/ общее количество лиц, прошедших скрининговые обследования на выявление БСК,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5" w:name="z112"/>
            <w:r w:rsidRPr="00432011">
              <w:rPr>
                <w:color w:val="000000"/>
                <w:sz w:val="20"/>
                <w:lang w:val="ru-RU"/>
              </w:rPr>
              <w:t>Охват диспансерным наблюдением выявленных при скрининге больных с АГ******* и ИБС********</w:t>
            </w:r>
          </w:p>
        </w:tc>
        <w:bookmarkEnd w:id="85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больных с АГ и ИБС, охваченных диспансерным наблю</w:t>
            </w:r>
            <w:r w:rsidRPr="00432011">
              <w:rPr>
                <w:color w:val="000000"/>
                <w:sz w:val="20"/>
                <w:lang w:val="ru-RU"/>
              </w:rPr>
              <w:t>дением/ общее количество больных с АГ и ИБС, выявленных при скрининговом обследовании,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13"/>
            <w:r w:rsidRPr="00432011">
              <w:rPr>
                <w:color w:val="000000"/>
                <w:sz w:val="20"/>
                <w:lang w:val="ru-RU"/>
              </w:rPr>
              <w:t>Удельный вес госпитализированных больных АГ, состоящих на диспансерном учете, в состоянии осложненного гипертонического криза</w:t>
            </w:r>
          </w:p>
        </w:tc>
        <w:bookmarkEnd w:id="86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 xml:space="preserve">Количество госпитализированных </w:t>
            </w:r>
            <w:r w:rsidRPr="00432011">
              <w:rPr>
                <w:color w:val="000000"/>
                <w:sz w:val="20"/>
                <w:lang w:val="ru-RU"/>
              </w:rPr>
              <w:t>больных с АГ, состоящих на диспансерном учете, в состоянии осложненного гипертонического криза/ общее количество лиц, состоящих на диспансерном учете по поводу АГ, %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10%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7" w:name="z114"/>
            <w:r w:rsidRPr="00432011">
              <w:rPr>
                <w:color w:val="000000"/>
                <w:sz w:val="20"/>
                <w:lang w:val="ru-RU"/>
              </w:rPr>
              <w:t>Удельный вес своевременно госпитализированных больных с осложнениями БСК (ин</w:t>
            </w:r>
            <w:r w:rsidRPr="00432011">
              <w:rPr>
                <w:color w:val="000000"/>
                <w:sz w:val="20"/>
                <w:lang w:val="ru-RU"/>
              </w:rPr>
              <w:t>фаркт миокарда, мозговой инсульт)</w:t>
            </w:r>
          </w:p>
        </w:tc>
        <w:bookmarkEnd w:id="87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больных, своевременно госпитализированных (первые 6 часов заболевания) по поводу осложнений БСК (инфаркт миокарда, мозговой инсульт)/ общее количество больных, госпитализированных по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поводу осложнений БСК </w:t>
            </w:r>
            <w:r w:rsidRPr="00432011">
              <w:rPr>
                <w:color w:val="000000"/>
                <w:sz w:val="20"/>
                <w:lang w:val="ru-RU"/>
              </w:rPr>
              <w:t>(инфаркт миокарда, мозговой инсульт),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100%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88" w:name="z115"/>
            <w:r w:rsidRPr="00432011">
              <w:rPr>
                <w:color w:val="000000"/>
                <w:sz w:val="20"/>
                <w:lang w:val="ru-RU"/>
              </w:rPr>
              <w:lastRenderedPageBreak/>
              <w:t>Удельный вес диспансерных больных с диагнозом БСК, из числа подлежащих бесплатному лекарственному обеспечению</w:t>
            </w:r>
          </w:p>
        </w:tc>
        <w:bookmarkEnd w:id="88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2011">
              <w:rPr>
                <w:color w:val="000000"/>
                <w:sz w:val="20"/>
                <w:lang w:val="ru-RU"/>
              </w:rPr>
              <w:t>Количество больных с диагнозом БСК обеспеченных бесплатными лекарственными препаратами на амбулаторн</w:t>
            </w:r>
            <w:r w:rsidRPr="00432011">
              <w:rPr>
                <w:color w:val="000000"/>
                <w:sz w:val="20"/>
                <w:lang w:val="ru-RU"/>
              </w:rPr>
              <w:t>ом уровне из числа подлежащих бесплатному лекарственному обеспечению/Общее количество больных с диагнозом БСК подлежащих бесплатному лекарственному обеспечению на амбулаторном уровне</w:t>
            </w:r>
            <w:proofErr w:type="gram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Обеспечение не менее 70% диспансерных больных, подлежащих АЛО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bookmarkStart w:id="89" w:name="z116"/>
            <w:r>
              <w:rPr>
                <w:color w:val="000000"/>
                <w:sz w:val="20"/>
              </w:rPr>
              <w:t>8. Обоснов</w:t>
            </w:r>
            <w:r>
              <w:rPr>
                <w:color w:val="000000"/>
                <w:sz w:val="20"/>
              </w:rPr>
              <w:t>анные жалобы</w:t>
            </w:r>
          </w:p>
        </w:tc>
        <w:bookmarkEnd w:id="89"/>
      </w:tr>
      <w:tr w:rsidR="00B76188">
        <w:trPr>
          <w:trHeight w:val="30"/>
          <w:tblCellSpacing w:w="0" w:type="auto"/>
        </w:trPr>
        <w:tc>
          <w:tcPr>
            <w:tcW w:w="4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bookmarkStart w:id="90" w:name="z117"/>
            <w:r w:rsidRPr="00432011">
              <w:rPr>
                <w:color w:val="000000"/>
                <w:sz w:val="20"/>
                <w:lang w:val="ru-RU"/>
              </w:rPr>
              <w:t>Удельный вес обращений физических и юридических лиц с положительным решением по принципу "здесь и сейчас" Службой поддержки пациента и внутреннего контроля (аудита)</w:t>
            </w:r>
          </w:p>
        </w:tc>
        <w:bookmarkEnd w:id="90"/>
        <w:tc>
          <w:tcPr>
            <w:tcW w:w="5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обращений физических и юридических лиц с положительным решением / </w:t>
            </w:r>
            <w:r w:rsidRPr="00432011">
              <w:rPr>
                <w:color w:val="000000"/>
                <w:sz w:val="20"/>
                <w:lang w:val="ru-RU"/>
              </w:rPr>
              <w:t>общее количество рассмотренных обращений физических и юридических лиц, 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</w:tbl>
    <w:p w:rsidR="00B76188" w:rsidRDefault="00432011">
      <w:pPr>
        <w:spacing w:after="0"/>
        <w:jc w:val="both"/>
      </w:pPr>
      <w:bookmarkStart w:id="91" w:name="z118"/>
      <w:r>
        <w:rPr>
          <w:color w:val="000000"/>
          <w:sz w:val="28"/>
        </w:rPr>
        <w:t>      Используемые аббревиатуры:</w:t>
      </w:r>
    </w:p>
    <w:p w:rsidR="00B76188" w:rsidRDefault="00432011">
      <w:pPr>
        <w:spacing w:after="0"/>
        <w:jc w:val="both"/>
      </w:pPr>
      <w:bookmarkStart w:id="92" w:name="z119"/>
      <w:bookmarkEnd w:id="91"/>
      <w:r>
        <w:rPr>
          <w:color w:val="000000"/>
          <w:sz w:val="28"/>
        </w:rPr>
        <w:t>      * ОКИ – острая кишечная инфекция;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3" w:name="z120"/>
      <w:bookmarkEnd w:id="92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 ИВБДВ – интегрированное ведение болезней детского возраста;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4" w:name="z121"/>
      <w:bookmarkEnd w:id="93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 </w:t>
      </w:r>
      <w:proofErr w:type="gramStart"/>
      <w:r w:rsidRPr="00432011">
        <w:rPr>
          <w:color w:val="000000"/>
          <w:sz w:val="28"/>
          <w:lang w:val="ru-RU"/>
        </w:rPr>
        <w:t>ОРИ</w:t>
      </w:r>
      <w:proofErr w:type="gramEnd"/>
      <w:r w:rsidRPr="00432011">
        <w:rPr>
          <w:color w:val="000000"/>
          <w:sz w:val="28"/>
          <w:lang w:val="ru-RU"/>
        </w:rPr>
        <w:t xml:space="preserve"> – острая респираторная инфекция; 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5" w:name="z122"/>
      <w:bookmarkEnd w:id="9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 РШМ – рак шейки матки;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6" w:name="z123"/>
      <w:bookmarkEnd w:id="95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 РМЖ – рак молочной железы;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7" w:name="z124"/>
      <w:bookmarkEnd w:id="9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****** БСК – болезни системы кровообращения;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8" w:name="z125"/>
      <w:bookmarkEnd w:id="97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******* АГ – артериальная гипертония;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99" w:name="z126"/>
      <w:bookmarkEnd w:id="98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******** ИБС – ишемическая болезнь</w:t>
      </w:r>
      <w:r w:rsidRPr="00432011">
        <w:rPr>
          <w:color w:val="000000"/>
          <w:sz w:val="28"/>
          <w:lang w:val="ru-RU"/>
        </w:rPr>
        <w:t xml:space="preserve"> сердца.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5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rPr>
          <w:lang w:val="ru-RU"/>
        </w:rPr>
      </w:pPr>
      <w:bookmarkStart w:id="100" w:name="z78"/>
      <w:r w:rsidRPr="00432011">
        <w:rPr>
          <w:b/>
          <w:color w:val="000000"/>
          <w:lang w:val="ru-RU"/>
        </w:rPr>
        <w:t xml:space="preserve"> </w:t>
      </w:r>
      <w:proofErr w:type="gramStart"/>
      <w:r w:rsidRPr="00432011">
        <w:rPr>
          <w:b/>
          <w:color w:val="000000"/>
          <w:lang w:val="ru-RU"/>
        </w:rPr>
        <w:t>Результаты деятельности субъекта здравоохранения, оказывающего первичную медико-санитарную пом</w:t>
      </w:r>
      <w:r w:rsidRPr="00432011">
        <w:rPr>
          <w:b/>
          <w:color w:val="000000"/>
          <w:lang w:val="ru-RU"/>
        </w:rPr>
        <w:t>ощь в рамках гарантированного объема бесплатной медицинской помощи и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</w:t>
      </w:r>
      <w:proofErr w:type="gramEnd"/>
    </w:p>
    <w:bookmarkEnd w:id="100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>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здравоохранения,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оказывающего</w:t>
      </w:r>
      <w:proofErr w:type="gramEnd"/>
      <w:r w:rsidRPr="00432011">
        <w:rPr>
          <w:color w:val="000000"/>
          <w:sz w:val="28"/>
          <w:lang w:val="ru-RU"/>
        </w:rPr>
        <w:t xml:space="preserve"> первичную медико-санит</w:t>
      </w:r>
      <w:r w:rsidRPr="00432011">
        <w:rPr>
          <w:color w:val="000000"/>
          <w:sz w:val="28"/>
          <w:lang w:val="ru-RU"/>
        </w:rPr>
        <w:t>арную помощь)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Численность прикрепленного населения: Всего_____человек, </w:t>
      </w:r>
      <w:proofErr w:type="gramStart"/>
      <w:r w:rsidRPr="00432011">
        <w:rPr>
          <w:color w:val="000000"/>
          <w:sz w:val="28"/>
          <w:lang w:val="ru-RU"/>
        </w:rPr>
        <w:t>из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них: дети до 14 лет - ______ человек, подростки с 15 до 18 лет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-__________ человек, </w:t>
      </w:r>
      <w:r w:rsidRPr="00432011">
        <w:rPr>
          <w:color w:val="000000"/>
          <w:sz w:val="28"/>
          <w:lang w:val="ru-RU"/>
        </w:rPr>
        <w:t>взрослые - ______ человек, в том числе женщины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фертильного</w:t>
      </w:r>
      <w:proofErr w:type="gramEnd"/>
      <w:r>
        <w:rPr>
          <w:color w:val="000000"/>
          <w:sz w:val="28"/>
        </w:rPr>
        <w:t xml:space="preserve"> возраста - _____ человек.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8"/>
        <w:gridCol w:w="1446"/>
        <w:gridCol w:w="1446"/>
        <w:gridCol w:w="1013"/>
        <w:gridCol w:w="1351"/>
        <w:gridCol w:w="1954"/>
        <w:gridCol w:w="1954"/>
      </w:tblGrid>
      <w:tr w:rsidR="00B76188" w:rsidRPr="00432011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 конечного результата</w:t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 процесса</w:t>
            </w:r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  <w:tc>
          <w:tcPr>
            <w:tcW w:w="1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Фактическое значение по субъекту ПМСП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Наименование и (или) </w:t>
            </w:r>
            <w:r w:rsidRPr="00432011">
              <w:rPr>
                <w:color w:val="000000"/>
                <w:sz w:val="20"/>
                <w:lang w:val="ru-RU"/>
              </w:rPr>
              <w:t>номер участка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Наименование и (или) номер участка</w:t>
            </w:r>
          </w:p>
        </w:tc>
      </w:tr>
      <w:tr w:rsidR="00B76188" w:rsidRPr="0043201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Pr="00432011" w:rsidRDefault="00B76188">
            <w:pPr>
              <w:rPr>
                <w:lang w:val="ru-RU"/>
              </w:rPr>
            </w:pP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Фактическое значение по территориальному участку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Фактическое значение по территориальному участку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Руководитель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субъекта</w:t>
      </w:r>
      <w:proofErr w:type="gramEnd"/>
      <w:r>
        <w:rPr>
          <w:color w:val="000000"/>
          <w:sz w:val="28"/>
        </w:rPr>
        <w:t xml:space="preserve"> здравоохранения </w:t>
      </w:r>
      <w:r>
        <w:rPr>
          <w:color w:val="000000"/>
          <w:sz w:val="28"/>
        </w:rPr>
        <w:t>_______________________________/ 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отчета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Руководитель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Службы поддержки пациента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и внутреннего контроля (аудита) </w:t>
      </w:r>
      <w:r w:rsidRPr="00432011">
        <w:rPr>
          <w:color w:val="000000"/>
          <w:sz w:val="28"/>
          <w:lang w:val="ru-RU"/>
        </w:rPr>
        <w:t>______________________/______________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отчета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Место печати (для отчета на бумажном носителе) "__" _____ 20 __ года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6 к Правилам поощр</w:t>
            </w:r>
            <w:r w:rsidRPr="00432011">
              <w:rPr>
                <w:color w:val="000000"/>
                <w:sz w:val="20"/>
                <w:lang w:val="ru-RU"/>
              </w:rPr>
              <w:t>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011">
        <w:rPr>
          <w:color w:val="FF0000"/>
          <w:sz w:val="28"/>
          <w:lang w:val="ru-RU"/>
        </w:rPr>
        <w:t xml:space="preserve">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Председателю комиссии по оценке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результатов деятельности субъектов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здравоохранения и вклада работников </w:t>
      </w:r>
      <w:proofErr w:type="gramStart"/>
      <w:r w:rsidRPr="00432011">
        <w:rPr>
          <w:color w:val="000000"/>
          <w:sz w:val="28"/>
          <w:lang w:val="ru-RU"/>
        </w:rPr>
        <w:t>в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color w:val="000000"/>
          <w:sz w:val="28"/>
          <w:lang w:val="ru-RU"/>
        </w:rPr>
        <w:t>повышение качества оказываемых услуг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от ________________________________________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(Должность, фамилия, имя, отчество (при его наличии))</w:t>
      </w:r>
    </w:p>
    <w:p w:rsidR="00B76188" w:rsidRPr="00432011" w:rsidRDefault="00432011">
      <w:pPr>
        <w:spacing w:after="0"/>
        <w:rPr>
          <w:lang w:val="ru-RU"/>
        </w:rPr>
      </w:pPr>
      <w:bookmarkStart w:id="101" w:name="z79"/>
      <w:r w:rsidRPr="00432011">
        <w:rPr>
          <w:b/>
          <w:color w:val="000000"/>
          <w:lang w:val="ru-RU"/>
        </w:rPr>
        <w:lastRenderedPageBreak/>
        <w:t xml:space="preserve"> Представление о поощрении работников первичной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медико-санитарной помощи, оказывающих услуги на территориальном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 xml:space="preserve">участке, за достижение </w:t>
      </w:r>
      <w:proofErr w:type="gramStart"/>
      <w:r w:rsidRPr="00432011">
        <w:rPr>
          <w:b/>
          <w:color w:val="000000"/>
          <w:lang w:val="ru-RU"/>
        </w:rPr>
        <w:t>индикаторов конечного результата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деятельности субъекта</w:t>
      </w:r>
      <w:proofErr w:type="gramEnd"/>
      <w:r w:rsidRPr="00432011">
        <w:rPr>
          <w:b/>
          <w:color w:val="000000"/>
          <w:lang w:val="ru-RU"/>
        </w:rPr>
        <w:t xml:space="preserve"> здравоохранения, оказывающего первичную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медико-санитарную помощь</w:t>
      </w:r>
    </w:p>
    <w:bookmarkEnd w:id="101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32011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здравоохранения,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оказывающего</w:t>
      </w:r>
      <w:proofErr w:type="gramEnd"/>
      <w:r w:rsidRPr="00432011">
        <w:rPr>
          <w:color w:val="000000"/>
          <w:sz w:val="28"/>
          <w:lang w:val="ru-RU"/>
        </w:rPr>
        <w:t xml:space="preserve"> первичную медико-санитарную помощь)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32011">
        <w:rPr>
          <w:color w:val="000000"/>
          <w:sz w:val="28"/>
          <w:lang w:val="ru-RU"/>
        </w:rPr>
        <w:t xml:space="preserve"> Наименование участка: ____________________________ (указать)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Состав участка: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Врачебный персонал: 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      </w:t>
      </w:r>
      <w:proofErr w:type="gramStart"/>
      <w:r w:rsidRPr="00432011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Средний медицински</w:t>
      </w:r>
      <w:r w:rsidRPr="00432011">
        <w:rPr>
          <w:color w:val="000000"/>
          <w:sz w:val="28"/>
          <w:lang w:val="ru-RU"/>
        </w:rPr>
        <w:t>й персонал:__________________________________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            </w:t>
      </w:r>
      <w:proofErr w:type="gramStart"/>
      <w:r w:rsidRPr="00432011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Социальный работник: 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Психолог:</w:t>
      </w:r>
      <w:r w:rsidRPr="00432011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Оценка достижения индикаторов конечного результата 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0"/>
        <w:gridCol w:w="1897"/>
        <w:gridCol w:w="1215"/>
        <w:gridCol w:w="1076"/>
        <w:gridCol w:w="1215"/>
        <w:gridCol w:w="1076"/>
        <w:gridCol w:w="2153"/>
      </w:tblGrid>
      <w:tr w:rsidR="00B76188">
        <w:trPr>
          <w:trHeight w:val="30"/>
          <w:tblCellSpacing w:w="0" w:type="auto"/>
        </w:trPr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</w:t>
            </w:r>
            <w:r>
              <w:rPr>
                <w:color w:val="000000"/>
                <w:sz w:val="20"/>
              </w:rPr>
              <w:t>азатель</w:t>
            </w:r>
          </w:p>
        </w:tc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</w:tr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индикаторов</w:t>
      </w:r>
      <w:proofErr w:type="gramEnd"/>
      <w:r>
        <w:rPr>
          <w:color w:val="000000"/>
          <w:sz w:val="28"/>
        </w:rPr>
        <w:t xml:space="preserve">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5"/>
        <w:gridCol w:w="1586"/>
        <w:gridCol w:w="1299"/>
        <w:gridCol w:w="1289"/>
        <w:gridCol w:w="1349"/>
        <w:gridCol w:w="1147"/>
        <w:gridCol w:w="2217"/>
      </w:tblGrid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</w:t>
            </w:r>
            <w:r>
              <w:rPr>
                <w:color w:val="000000"/>
                <w:sz w:val="20"/>
              </w:rPr>
              <w:t xml:space="preserve"> конечного результата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процесса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3. Распределение сумм </w:t>
      </w:r>
      <w:r w:rsidRPr="00432011">
        <w:rPr>
          <w:color w:val="000000"/>
          <w:sz w:val="28"/>
          <w:lang w:val="ru-RU"/>
        </w:rPr>
        <w:t xml:space="preserve">СКПН между работниками на </w:t>
      </w:r>
      <w:proofErr w:type="gramStart"/>
      <w:r w:rsidRPr="00432011">
        <w:rPr>
          <w:color w:val="000000"/>
          <w:sz w:val="28"/>
          <w:lang w:val="ru-RU"/>
        </w:rPr>
        <w:t>территориальном</w:t>
      </w:r>
      <w:proofErr w:type="gramEnd"/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участке</w:t>
      </w:r>
      <w:proofErr w:type="gramEnd"/>
      <w:r>
        <w:rPr>
          <w:color w:val="000000"/>
          <w:sz w:val="28"/>
        </w:rPr>
        <w:t>****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7"/>
        <w:gridCol w:w="958"/>
        <w:gridCol w:w="1065"/>
        <w:gridCol w:w="1222"/>
        <w:gridCol w:w="2484"/>
        <w:gridCol w:w="2157"/>
        <w:gridCol w:w="1109"/>
      </w:tblGrid>
      <w:tr w:rsidR="00B76188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нарушений*****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Соотношение для распределения сумм СКПН, %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Ответственное лицо,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составившее</w:t>
      </w:r>
      <w:proofErr w:type="gramEnd"/>
      <w:r>
        <w:rPr>
          <w:color w:val="000000"/>
          <w:sz w:val="28"/>
        </w:rPr>
        <w:t xml:space="preserve"> представление о поощрении: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______________________________/_________________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"_____" _________ 20 ___ г</w:t>
      </w:r>
      <w:r w:rsidRPr="00432011">
        <w:rPr>
          <w:color w:val="000000"/>
          <w:sz w:val="28"/>
          <w:lang w:val="ru-RU"/>
        </w:rPr>
        <w:t>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Ознакомлены: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Врачебный персонал:___________________________/________________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Средний медицинский персонал:___________________/____</w:t>
      </w:r>
      <w:r w:rsidRPr="00432011">
        <w:rPr>
          <w:color w:val="000000"/>
          <w:sz w:val="28"/>
          <w:lang w:val="ru-RU"/>
        </w:rPr>
        <w:t>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Социальный работник:__________________________/________________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</w:t>
      </w:r>
      <w:r w:rsidRPr="00432011">
        <w:rPr>
          <w:color w:val="000000"/>
          <w:sz w:val="28"/>
          <w:lang w:val="ru-RU"/>
        </w:rPr>
        <w:t xml:space="preserve">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Психолог:_________________________________/____________________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02" w:name="z80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Примечание:</w:t>
      </w:r>
    </w:p>
    <w:bookmarkEnd w:id="102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 индикаторы конечного </w:t>
      </w:r>
      <w:r w:rsidRPr="00432011">
        <w:rPr>
          <w:color w:val="000000"/>
          <w:sz w:val="28"/>
          <w:lang w:val="ru-RU"/>
        </w:rPr>
        <w:t>результата и данные по ним должны соответствовать данным в ДКПН;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**индикаторы процесса и данные по ним формируются на </w:t>
      </w:r>
      <w:proofErr w:type="gramStart"/>
      <w:r w:rsidRPr="00432011">
        <w:rPr>
          <w:color w:val="000000"/>
          <w:sz w:val="28"/>
          <w:lang w:val="ru-RU"/>
        </w:rPr>
        <w:t>основании</w:t>
      </w:r>
      <w:proofErr w:type="gramEnd"/>
      <w:r w:rsidRPr="00432011">
        <w:rPr>
          <w:color w:val="000000"/>
          <w:sz w:val="28"/>
          <w:lang w:val="ru-RU"/>
        </w:rPr>
        <w:t xml:space="preserve"> учетной и отчетной медицинской документации;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***оценка значений индикаторов процесса определяется в баллах: "</w:t>
      </w:r>
      <w:proofErr w:type="gramStart"/>
      <w:r w:rsidRPr="00432011">
        <w:rPr>
          <w:color w:val="000000"/>
          <w:sz w:val="28"/>
          <w:lang w:val="ru-RU"/>
        </w:rPr>
        <w:t>результ</w:t>
      </w:r>
      <w:r w:rsidRPr="00432011">
        <w:rPr>
          <w:color w:val="000000"/>
          <w:sz w:val="28"/>
          <w:lang w:val="ru-RU"/>
        </w:rPr>
        <w:t>ат</w:t>
      </w:r>
      <w:proofErr w:type="gramEnd"/>
      <w:r w:rsidRPr="00432011">
        <w:rPr>
          <w:color w:val="000000"/>
          <w:sz w:val="28"/>
          <w:lang w:val="ru-RU"/>
        </w:rPr>
        <w:t xml:space="preserve"> достигнут" – 2 балла, "результат достигнут частично" – 1 балл, "результат не достигнут" – 0 баллов;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****сумма СКПН распределяется между работниками, указанными в подпункте 1) пункта 31 </w:t>
      </w:r>
      <w:proofErr w:type="gramStart"/>
      <w:r w:rsidRPr="00432011">
        <w:rPr>
          <w:color w:val="000000"/>
          <w:sz w:val="28"/>
          <w:lang w:val="ru-RU"/>
        </w:rPr>
        <w:t>настоящих</w:t>
      </w:r>
      <w:proofErr w:type="gramEnd"/>
      <w:r w:rsidRPr="00432011">
        <w:rPr>
          <w:color w:val="000000"/>
          <w:sz w:val="28"/>
          <w:lang w:val="ru-RU"/>
        </w:rPr>
        <w:t xml:space="preserve"> Правил;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 наличие нарушений указывается </w:t>
      </w:r>
      <w:r w:rsidRPr="00432011">
        <w:rPr>
          <w:color w:val="000000"/>
          <w:sz w:val="28"/>
          <w:lang w:val="ru-RU"/>
        </w:rPr>
        <w:t>в соответствии с пунктами 48-50 настоящих Правил.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Приложение 7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</w:t>
            </w:r>
            <w:r w:rsidRPr="00432011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011">
        <w:rPr>
          <w:color w:val="FF0000"/>
          <w:sz w:val="28"/>
          <w:lang w:val="ru-RU"/>
        </w:rPr>
        <w:t xml:space="preserve">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Председателю комиссии по оценке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color w:val="000000"/>
          <w:sz w:val="28"/>
          <w:lang w:val="ru-RU"/>
        </w:rPr>
        <w:t>результатов деятельности организации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здравоохранения и вклада работников </w:t>
      </w:r>
      <w:proofErr w:type="gramStart"/>
      <w:r w:rsidRPr="00432011">
        <w:rPr>
          <w:color w:val="000000"/>
          <w:sz w:val="28"/>
          <w:lang w:val="ru-RU"/>
        </w:rPr>
        <w:t>в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повышение качества оказываемых услуг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от ____________________________</w:t>
      </w:r>
      <w:r w:rsidRPr="00432011">
        <w:rPr>
          <w:color w:val="000000"/>
          <w:sz w:val="28"/>
          <w:lang w:val="ru-RU"/>
        </w:rPr>
        <w:t>________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 xml:space="preserve">(Должность, фамилия, имя, отчество 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(при его наличии)) </w:t>
      </w:r>
    </w:p>
    <w:p w:rsidR="00B76188" w:rsidRPr="00432011" w:rsidRDefault="00432011">
      <w:pPr>
        <w:spacing w:after="0"/>
        <w:rPr>
          <w:lang w:val="ru-RU"/>
        </w:rPr>
      </w:pPr>
      <w:bookmarkStart w:id="103" w:name="z81"/>
      <w:r w:rsidRPr="00432011">
        <w:rPr>
          <w:b/>
          <w:color w:val="000000"/>
          <w:lang w:val="ru-RU"/>
        </w:rPr>
        <w:t xml:space="preserve"> Представление о поощрении на заведующего / старшую медицинскую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сестру отделений общей врачебной практики и (или) участковой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 xml:space="preserve">службы за достижение </w:t>
      </w:r>
      <w:proofErr w:type="gramStart"/>
      <w:r w:rsidRPr="00432011">
        <w:rPr>
          <w:b/>
          <w:color w:val="000000"/>
          <w:lang w:val="ru-RU"/>
        </w:rPr>
        <w:t>индикаторов конечного результат</w:t>
      </w:r>
      <w:r w:rsidRPr="00432011">
        <w:rPr>
          <w:b/>
          <w:color w:val="000000"/>
          <w:lang w:val="ru-RU"/>
        </w:rPr>
        <w:t>а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деятельности субъекта</w:t>
      </w:r>
      <w:proofErr w:type="gramEnd"/>
      <w:r w:rsidRPr="00432011">
        <w:rPr>
          <w:b/>
          <w:color w:val="000000"/>
          <w:lang w:val="ru-RU"/>
        </w:rPr>
        <w:t xml:space="preserve"> здравоохранения, оказывающего первичную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медико-санитарную помощь</w:t>
      </w:r>
    </w:p>
    <w:bookmarkEnd w:id="103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здравоохранения, оказывающего первичную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медико-санитарну</w:t>
      </w:r>
      <w:r w:rsidRPr="00432011">
        <w:rPr>
          <w:color w:val="000000"/>
          <w:sz w:val="28"/>
          <w:lang w:val="ru-RU"/>
        </w:rPr>
        <w:t>ю помощь)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Количество населения: ________ человек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Количество врачей: 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Количество медицинских сестер: 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Количество населени</w:t>
      </w:r>
      <w:r w:rsidRPr="00432011">
        <w:rPr>
          <w:color w:val="000000"/>
          <w:sz w:val="28"/>
          <w:lang w:val="ru-RU"/>
        </w:rPr>
        <w:t>я на 1 врачебную должность: ________ человек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Соотношение медицинских сестер на </w:t>
      </w:r>
      <w:proofErr w:type="gramStart"/>
      <w:r w:rsidRPr="00432011">
        <w:rPr>
          <w:color w:val="000000"/>
          <w:sz w:val="28"/>
          <w:lang w:val="ru-RU"/>
        </w:rPr>
        <w:t>участке</w:t>
      </w:r>
      <w:proofErr w:type="gramEnd"/>
      <w:r w:rsidRPr="00432011">
        <w:rPr>
          <w:color w:val="000000"/>
          <w:sz w:val="28"/>
          <w:lang w:val="ru-RU"/>
        </w:rPr>
        <w:t xml:space="preserve"> на 1 должность врача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на </w:t>
      </w:r>
      <w:proofErr w:type="gramStart"/>
      <w:r w:rsidRPr="00432011">
        <w:rPr>
          <w:color w:val="000000"/>
          <w:sz w:val="28"/>
          <w:lang w:val="ru-RU"/>
        </w:rPr>
        <w:t>участке</w:t>
      </w:r>
      <w:proofErr w:type="gramEnd"/>
      <w:r w:rsidRPr="00432011">
        <w:rPr>
          <w:color w:val="000000"/>
          <w:sz w:val="28"/>
          <w:lang w:val="ru-RU"/>
        </w:rPr>
        <w:t xml:space="preserve"> __________;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Состав отделения общей врачебной практики и участковой службы: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color w:val="000000"/>
          <w:sz w:val="28"/>
          <w:lang w:val="ru-RU"/>
        </w:rPr>
        <w:t>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(указать перечень участков, включенных в отделение общей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врачебной практики и (или) участковой службы)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Оценка достижения индикаторов конечного результата отделением </w:t>
      </w:r>
      <w:r w:rsidRPr="00432011">
        <w:rPr>
          <w:color w:val="000000"/>
          <w:sz w:val="28"/>
          <w:lang w:val="ru-RU"/>
        </w:rPr>
        <w:t>общей врачебной практики и (или) участковой службы:*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2"/>
        <w:gridCol w:w="1886"/>
        <w:gridCol w:w="1208"/>
        <w:gridCol w:w="1066"/>
        <w:gridCol w:w="1208"/>
        <w:gridCol w:w="1105"/>
        <w:gridCol w:w="2137"/>
      </w:tblGrid>
      <w:tr w:rsidR="00B76188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 индикаторов конечного результата, отделением общей врачебной практики и (или) участковой службы**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5"/>
        <w:gridCol w:w="1586"/>
        <w:gridCol w:w="1299"/>
        <w:gridCol w:w="1289"/>
        <w:gridCol w:w="1349"/>
        <w:gridCol w:w="1147"/>
        <w:gridCol w:w="2217"/>
      </w:tblGrid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</w:t>
            </w:r>
            <w:r>
              <w:rPr>
                <w:color w:val="000000"/>
                <w:sz w:val="20"/>
              </w:rPr>
              <w:t>говое значение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процесса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3. Распределение сумм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6"/>
        <w:gridCol w:w="1001"/>
        <w:gridCol w:w="1065"/>
        <w:gridCol w:w="1255"/>
        <w:gridCol w:w="2262"/>
        <w:gridCol w:w="2264"/>
        <w:gridCol w:w="1109"/>
      </w:tblGrid>
      <w:tr w:rsidR="00B76188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Фактическое </w:t>
            </w:r>
            <w:r>
              <w:rPr>
                <w:color w:val="000000"/>
                <w:sz w:val="20"/>
              </w:rPr>
              <w:t>количество рабочих дней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нарушений****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Соотношение для распределения сумм СКПН, %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lastRenderedPageBreak/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Ответственное лицо,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составившее</w:t>
      </w:r>
      <w:proofErr w:type="gramEnd"/>
      <w:r>
        <w:rPr>
          <w:color w:val="000000"/>
          <w:sz w:val="28"/>
        </w:rPr>
        <w:t xml:space="preserve"> представление о поощрении: _____________________/________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r w:rsidRPr="00432011">
        <w:rPr>
          <w:color w:val="000000"/>
          <w:sz w:val="28"/>
          <w:lang w:val="ru-RU"/>
        </w:rPr>
        <w:t xml:space="preserve">  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      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"____" ____________ 20 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Ознакомлены: _________________________/______________________________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04" w:name="z82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Примечание:</w:t>
      </w:r>
    </w:p>
    <w:bookmarkEnd w:id="104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* индикаторы конечного результата и данные по ним определяются в среднем по всем закрепленным территориальным у</w:t>
      </w:r>
      <w:r w:rsidRPr="00432011">
        <w:rPr>
          <w:color w:val="000000"/>
          <w:sz w:val="28"/>
          <w:lang w:val="ru-RU"/>
        </w:rPr>
        <w:t>часткам за конкретным заведующим отделением или старшей медицинской сестрой, в соответствии с данными в ДКПН;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**индикаторы процесса и данные по ним формируются на основании учетной и отчетной медицинской документации по всем закрепленным территориаль</w:t>
      </w:r>
      <w:r w:rsidRPr="00432011">
        <w:rPr>
          <w:color w:val="000000"/>
          <w:sz w:val="28"/>
          <w:lang w:val="ru-RU"/>
        </w:rPr>
        <w:t>ным участкам за конкретным заведующим отделением или старшей медицинской сестрой;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***оценка значений индикаторов процесса определяется в баллах: "</w:t>
      </w:r>
      <w:proofErr w:type="gramStart"/>
      <w:r w:rsidRPr="00432011">
        <w:rPr>
          <w:color w:val="000000"/>
          <w:sz w:val="28"/>
          <w:lang w:val="ru-RU"/>
        </w:rPr>
        <w:t>результат</w:t>
      </w:r>
      <w:proofErr w:type="gramEnd"/>
      <w:r w:rsidRPr="00432011">
        <w:rPr>
          <w:color w:val="000000"/>
          <w:sz w:val="28"/>
          <w:lang w:val="ru-RU"/>
        </w:rPr>
        <w:t xml:space="preserve"> достигнут" – 2 балла, "результат достигнут частично" – 1 балл, "результат не достигнут" – 0 ба</w:t>
      </w:r>
      <w:r w:rsidRPr="00432011">
        <w:rPr>
          <w:color w:val="000000"/>
          <w:sz w:val="28"/>
          <w:lang w:val="ru-RU"/>
        </w:rPr>
        <w:t>ллов;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 наличие нарушений указывается в соответствии с пунктами  48-50 настоящих Правил.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8 к Правилам поощрения работников субъектов здравоохранения, оказывающих медицинские услуги в рамках гарантированного объема бесплатной медицинс</w:t>
            </w:r>
            <w:r w:rsidRPr="00432011">
              <w:rPr>
                <w:color w:val="000000"/>
                <w:sz w:val="20"/>
                <w:lang w:val="ru-RU"/>
              </w:rPr>
              <w:t>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Председателю комиссии по оценке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результатов деятельности организации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здравоохранения и вклада работников </w:t>
      </w:r>
      <w:proofErr w:type="gramStart"/>
      <w:r w:rsidRPr="00432011">
        <w:rPr>
          <w:color w:val="000000"/>
          <w:sz w:val="28"/>
          <w:lang w:val="ru-RU"/>
        </w:rPr>
        <w:t>в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повышение качества оказываемых услуг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от _______________________________________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32011">
        <w:rPr>
          <w:color w:val="000000"/>
          <w:sz w:val="28"/>
          <w:lang w:val="ru-RU"/>
        </w:rPr>
        <w:t xml:space="preserve"> (Должность, фамилия, имя, отчество (при его наличии))</w:t>
      </w:r>
    </w:p>
    <w:p w:rsidR="00B76188" w:rsidRPr="00432011" w:rsidRDefault="00432011">
      <w:pPr>
        <w:spacing w:after="0"/>
        <w:rPr>
          <w:lang w:val="ru-RU"/>
        </w:rPr>
      </w:pPr>
      <w:bookmarkStart w:id="105" w:name="z83"/>
      <w:r w:rsidRPr="00432011">
        <w:rPr>
          <w:b/>
          <w:color w:val="000000"/>
          <w:lang w:val="ru-RU"/>
        </w:rPr>
        <w:t xml:space="preserve"> </w:t>
      </w:r>
      <w:proofErr w:type="gramStart"/>
      <w:r w:rsidRPr="00432011">
        <w:rPr>
          <w:b/>
          <w:color w:val="000000"/>
          <w:lang w:val="ru-RU"/>
        </w:rPr>
        <w:t>Представление о поощрении работников отделения профилактики и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социально-психологической помощи Центра семейного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здоровья за достижение индикаторов</w:t>
      </w:r>
      <w:r w:rsidRPr="00432011">
        <w:rPr>
          <w:b/>
          <w:color w:val="000000"/>
          <w:lang w:val="ru-RU"/>
        </w:rPr>
        <w:t xml:space="preserve"> конечного результата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деятельности субъекта здравоохранения, оказывающего первичную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медико-санитарную помощь</w:t>
      </w:r>
      <w:proofErr w:type="gramEnd"/>
    </w:p>
    <w:bookmarkEnd w:id="105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здравоохранения, оказывающего первичную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медико-санитарную помощь)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Количество населения: _______ человек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Состав отделения профилактики и социально-психологической помощи*: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</w:t>
      </w:r>
      <w:r w:rsidRPr="00432011">
        <w:rPr>
          <w:color w:val="000000"/>
          <w:sz w:val="28"/>
          <w:lang w:val="ru-RU"/>
        </w:rPr>
        <w:t>_____________________ (указать работников)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(Должность, фамилия, имя, отчество (при его наличии</w:t>
      </w:r>
      <w:proofErr w:type="gramStart"/>
      <w:r w:rsidRPr="00432011">
        <w:rPr>
          <w:color w:val="000000"/>
          <w:sz w:val="28"/>
          <w:lang w:val="ru-RU"/>
        </w:rPr>
        <w:t>),)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Оценка 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7"/>
        <w:gridCol w:w="1891"/>
        <w:gridCol w:w="1212"/>
        <w:gridCol w:w="1072"/>
        <w:gridCol w:w="1212"/>
        <w:gridCol w:w="1072"/>
        <w:gridCol w:w="2146"/>
      </w:tblGrid>
      <w:tr w:rsidR="00B76188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Фактический </w:t>
            </w: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индикаторов</w:t>
      </w:r>
      <w:proofErr w:type="gramEnd"/>
      <w:r>
        <w:rPr>
          <w:color w:val="000000"/>
          <w:sz w:val="28"/>
        </w:rPr>
        <w:t xml:space="preserve"> конечного результата***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"/>
        <w:gridCol w:w="1844"/>
        <w:gridCol w:w="1805"/>
        <w:gridCol w:w="1166"/>
        <w:gridCol w:w="1249"/>
        <w:gridCol w:w="1101"/>
        <w:gridCol w:w="1919"/>
      </w:tblGrid>
      <w:tr w:rsidR="00B76188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индикатора конечногорезультата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индикаторапроцесса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индикатора процесса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процесса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баллах****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</w:t>
      </w:r>
      <w:r w:rsidRPr="00432011">
        <w:rPr>
          <w:color w:val="000000"/>
          <w:sz w:val="28"/>
          <w:lang w:val="ru-RU"/>
        </w:rPr>
        <w:t>Распределение сумм СКПН работникам отделения профилактики и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социально-психологической помощи Центра семейного здоровья: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4"/>
        <w:gridCol w:w="1070"/>
        <w:gridCol w:w="1065"/>
        <w:gridCol w:w="1208"/>
        <w:gridCol w:w="2438"/>
        <w:gridCol w:w="2118"/>
        <w:gridCol w:w="1109"/>
      </w:tblGrid>
      <w:tr w:rsidR="00B761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Занимаемая </w:t>
            </w:r>
            <w:r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Фактическое </w:t>
            </w:r>
            <w:r>
              <w:rPr>
                <w:color w:val="000000"/>
                <w:sz w:val="20"/>
              </w:rPr>
              <w:lastRenderedPageBreak/>
              <w:t>количество рабочих дней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Наличие нарушений*****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Соотношение для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 xml:space="preserve">распределения сумм </w:t>
            </w:r>
            <w:r w:rsidRPr="00432011">
              <w:rPr>
                <w:color w:val="000000"/>
                <w:sz w:val="20"/>
                <w:lang w:val="ru-RU"/>
              </w:rPr>
              <w:t>СКПН, %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Ответственное лицо,</w:t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составившее</w:t>
      </w:r>
      <w:proofErr w:type="gramEnd"/>
      <w:r>
        <w:rPr>
          <w:color w:val="000000"/>
          <w:sz w:val="28"/>
        </w:rPr>
        <w:t xml:space="preserve"> представление о поощрении: _________________/____________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</w:t>
      </w:r>
      <w:r w:rsidRPr="00432011">
        <w:rPr>
          <w:color w:val="000000"/>
          <w:sz w:val="28"/>
          <w:lang w:val="ru-RU"/>
        </w:rPr>
        <w:t xml:space="preserve">                   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"_____" _________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Ознакомлены: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Врачебный персонал: __________________________/________________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</w:t>
      </w:r>
      <w:r w:rsidRPr="00432011">
        <w:rPr>
          <w:color w:val="000000"/>
          <w:sz w:val="28"/>
          <w:lang w:val="ru-RU"/>
        </w:rPr>
        <w:t xml:space="preserve">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Средний медицинский персонал: ______________________/______________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представления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06" w:name="z84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Примечание:</w:t>
      </w:r>
    </w:p>
    <w:bookmarkEnd w:id="106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* состав отделени</w:t>
      </w:r>
      <w:r w:rsidRPr="00432011">
        <w:rPr>
          <w:color w:val="000000"/>
          <w:sz w:val="28"/>
          <w:lang w:val="ru-RU"/>
        </w:rPr>
        <w:t>я профилактики и социально-психологической помощи включает работников, определенных в соответствии с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</w:t>
      </w:r>
      <w:r w:rsidRPr="00432011">
        <w:rPr>
          <w:color w:val="000000"/>
          <w:sz w:val="28"/>
          <w:lang w:val="ru-RU"/>
        </w:rPr>
        <w:t>вых актов под № 6173);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**индикаторы конечного результата в целом по субъекту ПМСП и данные по ним должны соответствовать данным в ДКПН;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***индикаторы процесса и данные по ним формируются на </w:t>
      </w:r>
      <w:proofErr w:type="gramStart"/>
      <w:r w:rsidRPr="00432011">
        <w:rPr>
          <w:color w:val="000000"/>
          <w:sz w:val="28"/>
          <w:lang w:val="ru-RU"/>
        </w:rPr>
        <w:t>основании</w:t>
      </w:r>
      <w:proofErr w:type="gramEnd"/>
      <w:r w:rsidRPr="00432011">
        <w:rPr>
          <w:color w:val="000000"/>
          <w:sz w:val="28"/>
          <w:lang w:val="ru-RU"/>
        </w:rPr>
        <w:t xml:space="preserve"> учетной и отчетной медицинской документации;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****оценка значений индикаторов процесса определяется в баллах: "</w:t>
      </w:r>
      <w:proofErr w:type="gramStart"/>
      <w:r w:rsidRPr="00432011">
        <w:rPr>
          <w:color w:val="000000"/>
          <w:sz w:val="28"/>
          <w:lang w:val="ru-RU"/>
        </w:rPr>
        <w:t>результат</w:t>
      </w:r>
      <w:proofErr w:type="gramEnd"/>
      <w:r w:rsidRPr="00432011">
        <w:rPr>
          <w:color w:val="000000"/>
          <w:sz w:val="28"/>
          <w:lang w:val="ru-RU"/>
        </w:rPr>
        <w:t xml:space="preserve"> достигнут" – 2 балла, "результат достигнут частично" – 1 балл, "результат не достигнут" – 0 баллов;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*****наличие нарушений указывается в соответствии с пунктами  48-50</w:t>
      </w:r>
      <w:r w:rsidRPr="00432011">
        <w:rPr>
          <w:color w:val="000000"/>
          <w:sz w:val="28"/>
          <w:lang w:val="ru-RU"/>
        </w:rPr>
        <w:t xml:space="preserve"> настоящих Правил.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Приложение 9 к Правилам поощрения работников субъектов здравоохранения, оказывающих медицинские услуги в рамках гарантированного объема бесплатной </w:t>
            </w:r>
            <w:r w:rsidRPr="00432011">
              <w:rPr>
                <w:color w:val="000000"/>
                <w:sz w:val="20"/>
                <w:lang w:val="ru-RU"/>
              </w:rPr>
              <w:lastRenderedPageBreak/>
              <w:t>медицинской помощи и в системе обязательного социального медицинского страхования</w:t>
            </w:r>
          </w:p>
        </w:tc>
      </w:tr>
    </w:tbl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432011">
        <w:rPr>
          <w:color w:val="FF0000"/>
          <w:sz w:val="28"/>
          <w:lang w:val="ru-RU"/>
        </w:rPr>
        <w:t xml:space="preserve"> </w:t>
      </w:r>
    </w:p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Форма            </w:t>
      </w:r>
    </w:p>
    <w:p w:rsidR="00B76188" w:rsidRPr="00432011" w:rsidRDefault="00432011">
      <w:pPr>
        <w:spacing w:after="0"/>
        <w:rPr>
          <w:lang w:val="ru-RU"/>
        </w:rPr>
      </w:pPr>
      <w:bookmarkStart w:id="107" w:name="z85"/>
      <w:r w:rsidRPr="00432011">
        <w:rPr>
          <w:b/>
          <w:color w:val="000000"/>
          <w:lang w:val="ru-RU"/>
        </w:rPr>
        <w:t xml:space="preserve"> </w:t>
      </w:r>
      <w:proofErr w:type="gramStart"/>
      <w:r w:rsidRPr="00432011">
        <w:rPr>
          <w:b/>
          <w:color w:val="000000"/>
          <w:lang w:val="ru-RU"/>
        </w:rPr>
        <w:t>Протокол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об определении размера поощрения руководителю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самостоятельного Центра семей</w:t>
      </w:r>
      <w:r w:rsidRPr="00432011">
        <w:rPr>
          <w:b/>
          <w:color w:val="000000"/>
          <w:lang w:val="ru-RU"/>
        </w:rPr>
        <w:t>ного здоровья или врачебной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амбулатории за достижение индикаторов конечного результата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деятельности субъекта здравоохранения, оказывающего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первичную медико-санитарную помощь</w:t>
      </w:r>
      <w:proofErr w:type="gramEnd"/>
    </w:p>
    <w:bookmarkEnd w:id="107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(наименование субъекта здравоохранения, оказывающего первичную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медико-санитарную помощь)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период с "___" _______ 20 ___ года по "___" 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Данные о прикрепленном населении и работниках субъекта ПМСП: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7"/>
        <w:gridCol w:w="4255"/>
        <w:gridCol w:w="3329"/>
        <w:gridCol w:w="1261"/>
      </w:tblGrid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Плановый показатель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показатель*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врачебного персонала 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участках</w:t>
            </w:r>
            <w:proofErr w:type="gram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Количество среднего медицинского персонала 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участках</w:t>
            </w:r>
            <w:proofErr w:type="gram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дополнительного </w:t>
            </w:r>
            <w:r>
              <w:rPr>
                <w:color w:val="000000"/>
                <w:sz w:val="20"/>
              </w:rPr>
              <w:t>персонала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 xml:space="preserve">на </w:t>
            </w:r>
            <w:proofErr w:type="gramStart"/>
            <w:r w:rsidRPr="00432011">
              <w:rPr>
                <w:color w:val="000000"/>
                <w:sz w:val="20"/>
                <w:lang w:val="ru-RU"/>
              </w:rPr>
              <w:t>участке</w:t>
            </w:r>
            <w:proofErr w:type="gramEnd"/>
            <w:r w:rsidRPr="00432011">
              <w:rPr>
                <w:color w:val="000000"/>
                <w:sz w:val="20"/>
                <w:lang w:val="ru-RU"/>
              </w:rPr>
              <w:t xml:space="preserve"> семейного врача/ВОП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Оценка </w:t>
      </w:r>
      <w:r w:rsidRPr="00432011">
        <w:rPr>
          <w:color w:val="000000"/>
          <w:sz w:val="28"/>
          <w:lang w:val="ru-RU"/>
        </w:rPr>
        <w:t>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6"/>
        <w:gridCol w:w="1315"/>
        <w:gridCol w:w="926"/>
        <w:gridCol w:w="731"/>
        <w:gridCol w:w="943"/>
        <w:gridCol w:w="748"/>
        <w:gridCol w:w="1521"/>
        <w:gridCol w:w="737"/>
        <w:gridCol w:w="738"/>
        <w:gridCol w:w="1317"/>
      </w:tblGrid>
      <w:tr w:rsidR="00B76188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СКПН, тенге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76188" w:rsidRDefault="00B76188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>      3. Распределение суммы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03"/>
        <w:gridCol w:w="1588"/>
        <w:gridCol w:w="1463"/>
        <w:gridCol w:w="1788"/>
        <w:gridCol w:w="2139"/>
        <w:gridCol w:w="1481"/>
      </w:tblGrid>
      <w:tr w:rsidR="00B76188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20"/>
              <w:ind w:left="20"/>
              <w:jc w:val="both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Соотношение для распределения сумм СКПН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76188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Default="00432011">
            <w:pPr>
              <w:spacing w:after="0"/>
              <w:jc w:val="both"/>
            </w:pPr>
            <w:r>
              <w:br/>
            </w:r>
          </w:p>
        </w:tc>
      </w:tr>
    </w:tbl>
    <w:p w:rsidR="00B76188" w:rsidRDefault="00432011">
      <w:pPr>
        <w:spacing w:after="0"/>
      </w:pPr>
      <w:r>
        <w:br/>
      </w:r>
    </w:p>
    <w:p w:rsidR="00B76188" w:rsidRDefault="00432011">
      <w:pPr>
        <w:spacing w:after="0"/>
        <w:jc w:val="both"/>
      </w:pPr>
      <w:r>
        <w:rPr>
          <w:color w:val="000000"/>
          <w:sz w:val="28"/>
        </w:rPr>
        <w:t xml:space="preserve">      Комиссия в </w:t>
      </w:r>
      <w:r>
        <w:rPr>
          <w:color w:val="000000"/>
          <w:sz w:val="28"/>
        </w:rPr>
        <w:t>составе: ___________________________/_______________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______________________________/________________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</w:t>
      </w:r>
      <w:r w:rsidRPr="00432011">
        <w:rPr>
          <w:color w:val="000000"/>
          <w:sz w:val="28"/>
          <w:lang w:val="ru-RU"/>
        </w:rPr>
        <w:t>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______________________________/________________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______________________________/__</w:t>
      </w:r>
      <w:r w:rsidRPr="00432011">
        <w:rPr>
          <w:color w:val="000000"/>
          <w:sz w:val="28"/>
          <w:lang w:val="ru-RU"/>
        </w:rPr>
        <w:t>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______________________________/_______________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(для информации на бумаж</w:t>
      </w:r>
      <w:r w:rsidRPr="00432011">
        <w:rPr>
          <w:color w:val="000000"/>
          <w:sz w:val="28"/>
          <w:lang w:val="ru-RU"/>
        </w:rPr>
        <w:t xml:space="preserve">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Ознакомлен: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руководитель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самостоятельного Центра семейного здоровья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или врачебной амбулатории _______________________________/___________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                    (Фамилия, имя, отчество (при его наличии)/подпись)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432011">
        <w:rPr>
          <w:color w:val="000000"/>
          <w:sz w:val="28"/>
          <w:lang w:val="ru-RU"/>
        </w:rPr>
        <w:t xml:space="preserve"> (для информации на бумажном </w:t>
      </w:r>
      <w:proofErr w:type="gramStart"/>
      <w:r w:rsidRPr="00432011">
        <w:rPr>
          <w:color w:val="000000"/>
          <w:sz w:val="28"/>
          <w:lang w:val="ru-RU"/>
        </w:rPr>
        <w:t>носителе</w:t>
      </w:r>
      <w:proofErr w:type="gramEnd"/>
      <w:r w:rsidRPr="00432011">
        <w:rPr>
          <w:color w:val="000000"/>
          <w:sz w:val="28"/>
          <w:lang w:val="ru-RU"/>
        </w:rPr>
        <w:t>)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"_____" ____________ 20 ___ года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08" w:name="z86"/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Примечание:</w:t>
      </w:r>
    </w:p>
    <w:bookmarkEnd w:id="108"/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*фактические данные о прикрепленном населении и работниках субъекта ПМСП должны соответствовать данным в ДКПН;</w:t>
      </w:r>
    </w:p>
    <w:p w:rsidR="00B76188" w:rsidRPr="00432011" w:rsidRDefault="004320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**индикаторы конечного результата в</w:t>
      </w:r>
      <w:r w:rsidRPr="00432011">
        <w:rPr>
          <w:color w:val="000000"/>
          <w:sz w:val="28"/>
          <w:lang w:val="ru-RU"/>
        </w:rPr>
        <w:t xml:space="preserve"> целом по субъекту ПМСП и данные по ним должны соответствовать данным в ДКПН.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10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к Правилам поощрения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работников субъектов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 xml:space="preserve">помощи и в </w:t>
            </w:r>
            <w:r w:rsidRPr="00432011">
              <w:rPr>
                <w:color w:val="000000"/>
                <w:sz w:val="20"/>
                <w:lang w:val="ru-RU"/>
              </w:rPr>
              <w:t>системе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B76188" w:rsidRPr="00432011" w:rsidRDefault="00432011">
      <w:pPr>
        <w:spacing w:after="0"/>
        <w:rPr>
          <w:lang w:val="ru-RU"/>
        </w:rPr>
      </w:pPr>
      <w:bookmarkStart w:id="109" w:name="z135"/>
      <w:r w:rsidRPr="00432011">
        <w:rPr>
          <w:b/>
          <w:color w:val="000000"/>
          <w:lang w:val="ru-RU"/>
        </w:rPr>
        <w:t xml:space="preserve"> Информация о начисленных суммах поощрения работников</w:t>
      </w:r>
    </w:p>
    <w:bookmarkEnd w:id="109"/>
    <w:p w:rsidR="00B76188" w:rsidRPr="00432011" w:rsidRDefault="00432011">
      <w:pPr>
        <w:spacing w:after="0"/>
        <w:jc w:val="both"/>
        <w:rPr>
          <w:lang w:val="ru-RU"/>
        </w:rPr>
      </w:pPr>
      <w:r w:rsidRPr="004320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011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B76188" w:rsidRPr="00432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88" w:rsidRPr="00432011" w:rsidRDefault="00432011">
            <w:pPr>
              <w:spacing w:after="0"/>
              <w:jc w:val="center"/>
              <w:rPr>
                <w:lang w:val="ru-RU"/>
              </w:rPr>
            </w:pPr>
            <w:r w:rsidRPr="00432011">
              <w:rPr>
                <w:color w:val="000000"/>
                <w:sz w:val="20"/>
                <w:lang w:val="ru-RU"/>
              </w:rPr>
              <w:t>Приложение 2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и социального развит</w:t>
            </w:r>
            <w:r w:rsidRPr="00432011">
              <w:rPr>
                <w:color w:val="000000"/>
                <w:sz w:val="20"/>
                <w:lang w:val="ru-RU"/>
              </w:rPr>
              <w:t>ия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2011">
              <w:rPr>
                <w:lang w:val="ru-RU"/>
              </w:rPr>
              <w:br/>
            </w:r>
            <w:r w:rsidRPr="00432011">
              <w:rPr>
                <w:color w:val="000000"/>
                <w:sz w:val="20"/>
                <w:lang w:val="ru-RU"/>
              </w:rPr>
              <w:t>от 29 мая 2015 года № 429</w:t>
            </w:r>
          </w:p>
        </w:tc>
      </w:tr>
    </w:tbl>
    <w:p w:rsidR="00B76188" w:rsidRPr="00432011" w:rsidRDefault="00432011">
      <w:pPr>
        <w:spacing w:after="0"/>
        <w:rPr>
          <w:lang w:val="ru-RU"/>
        </w:rPr>
      </w:pPr>
      <w:bookmarkStart w:id="110" w:name="z87"/>
      <w:r w:rsidRPr="00432011">
        <w:rPr>
          <w:b/>
          <w:color w:val="000000"/>
          <w:lang w:val="ru-RU"/>
        </w:rPr>
        <w:t xml:space="preserve"> Перечень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утративших силу некоторых решений Министерства здравоохранения</w:t>
      </w:r>
      <w:r w:rsidRPr="00432011">
        <w:rPr>
          <w:lang w:val="ru-RU"/>
        </w:rPr>
        <w:br/>
      </w:r>
      <w:r w:rsidRPr="00432011">
        <w:rPr>
          <w:b/>
          <w:color w:val="000000"/>
          <w:lang w:val="ru-RU"/>
        </w:rPr>
        <w:t>Республики Казахстан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11" w:name="z88"/>
      <w:bookmarkEnd w:id="110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1. </w:t>
      </w:r>
      <w:proofErr w:type="gramStart"/>
      <w:r w:rsidRPr="00432011">
        <w:rPr>
          <w:color w:val="000000"/>
          <w:sz w:val="28"/>
          <w:lang w:val="ru-RU"/>
        </w:rPr>
        <w:t>Приказ и.о. Министра здравоохранения Республики Казахстан от 10 ноября 2009 года № 689 "О некоторых в</w:t>
      </w:r>
      <w:r w:rsidRPr="00432011">
        <w:rPr>
          <w:color w:val="000000"/>
          <w:sz w:val="28"/>
          <w:lang w:val="ru-RU"/>
        </w:rPr>
        <w:t>опросах отраслевой системы поощрения и об утверждении Правил оплаты труда медицинских работников в зависимости от объема, качества оказываемой медицинской помощи и отраслевой системы поощрения" (зарегистрирован в Реестре государственной регистрации нормати</w:t>
      </w:r>
      <w:r w:rsidRPr="00432011">
        <w:rPr>
          <w:color w:val="000000"/>
          <w:sz w:val="28"/>
          <w:lang w:val="ru-RU"/>
        </w:rPr>
        <w:t>вных правовых актов 24 ноября 2009 года № 5876, опубликован в "Юридической газете" от 8 декабря 2009</w:t>
      </w:r>
      <w:proofErr w:type="gramEnd"/>
      <w:r w:rsidRPr="00432011">
        <w:rPr>
          <w:color w:val="000000"/>
          <w:sz w:val="28"/>
          <w:lang w:val="ru-RU"/>
        </w:rPr>
        <w:t xml:space="preserve"> года № 187 (1784), </w:t>
      </w:r>
      <w:proofErr w:type="gramStart"/>
      <w:r w:rsidRPr="00432011">
        <w:rPr>
          <w:color w:val="000000"/>
          <w:sz w:val="28"/>
          <w:lang w:val="ru-RU"/>
        </w:rPr>
        <w:t>в</w:t>
      </w:r>
      <w:proofErr w:type="gramEnd"/>
      <w:r w:rsidRPr="00432011">
        <w:rPr>
          <w:color w:val="000000"/>
          <w:sz w:val="28"/>
          <w:lang w:val="ru-RU"/>
        </w:rPr>
        <w:t xml:space="preserve"> "Заң газеті" 8 декабря 2009 года № 187 (1610).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12" w:name="z89"/>
      <w:bookmarkEnd w:id="111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2. </w:t>
      </w:r>
      <w:proofErr w:type="gramStart"/>
      <w:r w:rsidRPr="00432011">
        <w:rPr>
          <w:color w:val="000000"/>
          <w:sz w:val="28"/>
          <w:lang w:val="ru-RU"/>
        </w:rPr>
        <w:t xml:space="preserve">Приказ Министра здравоохранения Республики Казахстан от 10 октября 2011 года </w:t>
      </w:r>
      <w:r w:rsidRPr="00432011">
        <w:rPr>
          <w:color w:val="000000"/>
          <w:sz w:val="28"/>
          <w:lang w:val="ru-RU"/>
        </w:rPr>
        <w:t>№ 693 "О внесении изменений и дополнений в приказ и.о. Министра здравоохранения Республики Казахстан 10 ноября 2009 года № 689 "О некоторых вопросах отраслевой системы поощрения" (зарегистрирован в Реестре государственной регистрации нормативных правовых а</w:t>
      </w:r>
      <w:r w:rsidRPr="00432011">
        <w:rPr>
          <w:color w:val="000000"/>
          <w:sz w:val="28"/>
          <w:lang w:val="ru-RU"/>
        </w:rPr>
        <w:t>ктов 19 октября 2011 года № 7270, опубликован в "Юридической газете" от 22 ноября 2011 года № 171(2161)).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113" w:name="z90"/>
      <w:bookmarkEnd w:id="112"/>
      <w:r w:rsidRPr="004320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3. </w:t>
      </w:r>
      <w:proofErr w:type="gramStart"/>
      <w:r w:rsidRPr="00432011">
        <w:rPr>
          <w:color w:val="000000"/>
          <w:sz w:val="28"/>
          <w:lang w:val="ru-RU"/>
        </w:rPr>
        <w:t xml:space="preserve">Приказ Министра здравоохранения Республики Казахстан от 13 апреля 2012 года № 245 "О внесении изменений и дополнений в приказ и.о. Министра </w:t>
      </w:r>
      <w:r w:rsidRPr="00432011">
        <w:rPr>
          <w:color w:val="000000"/>
          <w:sz w:val="28"/>
          <w:lang w:val="ru-RU"/>
        </w:rPr>
        <w:t>здравоохранения Республики Казахстан от 10 ноября 2009 года № 689 "О некоторых вопросах отраслевой системы поощрения" (зарегистрирован в Реестре государственной регистрации нормативных правовых актов 16 мая 2012 года № 7665, опубликован "Юридическая газета</w:t>
      </w:r>
      <w:r w:rsidRPr="00432011">
        <w:rPr>
          <w:color w:val="000000"/>
          <w:sz w:val="28"/>
          <w:lang w:val="ru-RU"/>
        </w:rPr>
        <w:t>" от 27 июня 2012 года № 93 (2275);</w:t>
      </w:r>
      <w:proofErr w:type="gramEnd"/>
      <w:r w:rsidRPr="00432011">
        <w:rPr>
          <w:color w:val="000000"/>
          <w:sz w:val="28"/>
          <w:lang w:val="ru-RU"/>
        </w:rPr>
        <w:t xml:space="preserve"> от 28 июня 2012 года № 94 (2276); "</w:t>
      </w:r>
      <w:proofErr w:type="gramStart"/>
      <w:r w:rsidRPr="00432011">
        <w:rPr>
          <w:color w:val="000000"/>
          <w:sz w:val="28"/>
          <w:lang w:val="ru-RU"/>
        </w:rPr>
        <w:t>За</w:t>
      </w:r>
      <w:proofErr w:type="gramEnd"/>
      <w:r w:rsidRPr="00432011">
        <w:rPr>
          <w:color w:val="000000"/>
          <w:sz w:val="28"/>
          <w:lang w:val="ru-RU"/>
        </w:rPr>
        <w:t xml:space="preserve">ң </w:t>
      </w:r>
      <w:proofErr w:type="gramStart"/>
      <w:r w:rsidRPr="00432011">
        <w:rPr>
          <w:color w:val="000000"/>
          <w:sz w:val="28"/>
          <w:lang w:val="ru-RU"/>
        </w:rPr>
        <w:t>газет</w:t>
      </w:r>
      <w:proofErr w:type="gramEnd"/>
      <w:r w:rsidRPr="00432011">
        <w:rPr>
          <w:color w:val="000000"/>
          <w:sz w:val="28"/>
          <w:lang w:val="ru-RU"/>
        </w:rPr>
        <w:t xml:space="preserve">і" газеті 28 июня 12 года № 94 (2102); Собрание актов центральных исполнительных и иных центральных государственных органов Республики Казахстан № 9, 2012 года). </w:t>
      </w:r>
    </w:p>
    <w:p w:rsidR="00B76188" w:rsidRPr="00432011" w:rsidRDefault="00432011">
      <w:pPr>
        <w:spacing w:after="0"/>
        <w:jc w:val="both"/>
        <w:rPr>
          <w:lang w:val="ru-RU"/>
        </w:rPr>
      </w:pPr>
      <w:bookmarkStart w:id="114" w:name="z91"/>
      <w:bookmarkEnd w:id="113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4. </w:t>
      </w:r>
      <w:proofErr w:type="gramStart"/>
      <w:r w:rsidRPr="00432011">
        <w:rPr>
          <w:color w:val="000000"/>
          <w:sz w:val="28"/>
          <w:lang w:val="ru-RU"/>
        </w:rPr>
        <w:t>При</w:t>
      </w:r>
      <w:r w:rsidRPr="00432011">
        <w:rPr>
          <w:color w:val="000000"/>
          <w:sz w:val="28"/>
          <w:lang w:val="ru-RU"/>
        </w:rPr>
        <w:t>каз и.о. Министра здравоохранения Республики Казахстан от 19 марта 2014 года № 142 "О внесении изменений в приказ и.о. Министра здравоохранения Республики Казахстан от 10 ноября 2009 года № 689 "О некоторых вопросах отраслевой системы поощрения и об утверж</w:t>
      </w:r>
      <w:r w:rsidRPr="00432011">
        <w:rPr>
          <w:color w:val="000000"/>
          <w:sz w:val="28"/>
          <w:lang w:val="ru-RU"/>
        </w:rPr>
        <w:t>дении Правил оплаты труда медицинских работников в зависимости от объема, качества оказываемой медицинской помощи и отраслевой системы поощрения" (зарегистрирован в Министерстве юстиции</w:t>
      </w:r>
      <w:proofErr w:type="gramEnd"/>
      <w:r w:rsidRPr="00432011">
        <w:rPr>
          <w:color w:val="000000"/>
          <w:sz w:val="28"/>
          <w:lang w:val="ru-RU"/>
        </w:rPr>
        <w:t xml:space="preserve"> </w:t>
      </w:r>
      <w:proofErr w:type="gramStart"/>
      <w:r w:rsidRPr="00432011">
        <w:rPr>
          <w:color w:val="000000"/>
          <w:sz w:val="28"/>
          <w:lang w:val="ru-RU"/>
        </w:rPr>
        <w:t>Республики Казахстан 30 апреля 2014 года № 9371, опубликован в информа</w:t>
      </w:r>
      <w:r w:rsidRPr="00432011">
        <w:rPr>
          <w:color w:val="000000"/>
          <w:sz w:val="28"/>
          <w:lang w:val="ru-RU"/>
        </w:rPr>
        <w:t xml:space="preserve">ционно-правовой системе "Әділет" 30 мая 2014 года). </w:t>
      </w:r>
      <w:proofErr w:type="gramEnd"/>
    </w:p>
    <w:p w:rsidR="00B76188" w:rsidRPr="00432011" w:rsidRDefault="00432011">
      <w:pPr>
        <w:spacing w:after="0"/>
        <w:jc w:val="both"/>
        <w:rPr>
          <w:lang w:val="ru-RU"/>
        </w:rPr>
      </w:pPr>
      <w:bookmarkStart w:id="115" w:name="z92"/>
      <w:bookmarkEnd w:id="114"/>
      <w:r w:rsidRPr="00432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2011">
        <w:rPr>
          <w:color w:val="000000"/>
          <w:sz w:val="28"/>
          <w:lang w:val="ru-RU"/>
        </w:rPr>
        <w:t xml:space="preserve"> 5. </w:t>
      </w:r>
      <w:proofErr w:type="gramStart"/>
      <w:r w:rsidRPr="00432011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20 марта 2015 года № 157 "О внесении изменений и дополнений в приказ и.о. Министра здравоохранения Республики Каза</w:t>
      </w:r>
      <w:r w:rsidRPr="00432011">
        <w:rPr>
          <w:color w:val="000000"/>
          <w:sz w:val="28"/>
          <w:lang w:val="ru-RU"/>
        </w:rPr>
        <w:t>хстан от 10 ноября 2009 года № 689 "О некоторых вопросах отраслевой системы поощрения и об утверждении Правил оплаты труда медицинских работников в зависимости от объема, качества оказываемой медицинской помощи и отраслевой системы поощрения" (зарегистриро</w:t>
      </w:r>
      <w:r w:rsidRPr="00432011">
        <w:rPr>
          <w:color w:val="000000"/>
          <w:sz w:val="28"/>
          <w:lang w:val="ru-RU"/>
        </w:rPr>
        <w:t>ван</w:t>
      </w:r>
      <w:proofErr w:type="gramEnd"/>
      <w:r w:rsidRPr="00432011">
        <w:rPr>
          <w:color w:val="000000"/>
          <w:sz w:val="28"/>
          <w:lang w:val="ru-RU"/>
        </w:rPr>
        <w:t xml:space="preserve"> в Министерстве юстиции Республики Казахстан 23 апреля 2015 года № 10792, опубликован в информационно-правовой системе "Әділет" 5 мая 2015 года).</w:t>
      </w:r>
    </w:p>
    <w:bookmarkEnd w:id="115"/>
    <w:p w:rsidR="00B76188" w:rsidRPr="00432011" w:rsidRDefault="00432011">
      <w:pPr>
        <w:spacing w:after="0"/>
        <w:rPr>
          <w:lang w:val="ru-RU"/>
        </w:rPr>
      </w:pPr>
      <w:r w:rsidRPr="00432011">
        <w:rPr>
          <w:lang w:val="ru-RU"/>
        </w:rPr>
        <w:br/>
      </w:r>
      <w:r w:rsidRPr="00432011">
        <w:rPr>
          <w:lang w:val="ru-RU"/>
        </w:rPr>
        <w:br/>
      </w:r>
    </w:p>
    <w:p w:rsidR="00B76188" w:rsidRPr="00432011" w:rsidRDefault="00432011">
      <w:pPr>
        <w:pStyle w:val="disclaimer"/>
        <w:rPr>
          <w:lang w:val="ru-RU"/>
        </w:rPr>
      </w:pPr>
      <w:r w:rsidRPr="0043201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</w:t>
      </w:r>
      <w:r w:rsidRPr="00432011">
        <w:rPr>
          <w:color w:val="000000"/>
          <w:lang w:val="ru-RU"/>
        </w:rPr>
        <w:t>стиции Республики Казахстан</w:t>
      </w:r>
    </w:p>
    <w:sectPr w:rsidR="00B76188" w:rsidRPr="00432011" w:rsidSect="00B761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6188"/>
    <w:rsid w:val="00432011"/>
    <w:rsid w:val="00B7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7618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761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76188"/>
    <w:pPr>
      <w:jc w:val="center"/>
    </w:pPr>
    <w:rPr>
      <w:sz w:val="18"/>
      <w:szCs w:val="18"/>
    </w:rPr>
  </w:style>
  <w:style w:type="paragraph" w:customStyle="1" w:styleId="DocDefaults">
    <w:name w:val="DocDefaults"/>
    <w:rsid w:val="00B76188"/>
  </w:style>
  <w:style w:type="paragraph" w:styleId="ae">
    <w:name w:val="Balloon Text"/>
    <w:basedOn w:val="a"/>
    <w:link w:val="af"/>
    <w:uiPriority w:val="99"/>
    <w:semiHidden/>
    <w:unhideWhenUsed/>
    <w:rsid w:val="004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20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9914</Words>
  <Characters>56515</Characters>
  <Application>Microsoft Office Word</Application>
  <DocSecurity>0</DocSecurity>
  <Lines>470</Lines>
  <Paragraphs>132</Paragraphs>
  <ScaleCrop>false</ScaleCrop>
  <Company/>
  <LinksUpToDate>false</LinksUpToDate>
  <CharactersWithSpaces>66297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2</cp:revision>
  <dcterms:created xsi:type="dcterms:W3CDTF">2020-11-17T05:09:00Z</dcterms:created>
  <dcterms:modified xsi:type="dcterms:W3CDTF">2020-11-17T05:12:00Z</dcterms:modified>
</cp:coreProperties>
</file>