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P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261"/>
        <w:gridCol w:w="1134"/>
        <w:gridCol w:w="1782"/>
        <w:gridCol w:w="9140"/>
      </w:tblGrid>
      <w:tr w:rsidR="00132A5D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 реагентов для подсчета остаточных лейкоцитов в </w:t>
            </w:r>
            <w:proofErr w:type="spellStart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концентрантах</w:t>
            </w:r>
            <w:proofErr w:type="spellEnd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эритроцитов и тромбоцитов для работы на аппарате "</w:t>
            </w:r>
            <w:proofErr w:type="spellStart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FACSCalibur</w:t>
            </w:r>
            <w:proofErr w:type="spellEnd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"/ BD </w:t>
            </w:r>
            <w:proofErr w:type="spellStart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FACSCanto</w:t>
            </w:r>
            <w:proofErr w:type="spellEnd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Область назначения: 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 подсчета остаточных лейкоцитов в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лейкоредуцированных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продуктах донорской крови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функциональности: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spellEnd"/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проведения исследований на проточном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цитометре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BD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Facs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Calibu</w:t>
            </w:r>
            <w:r w:rsidRPr="00DD3ED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</w:t>
            </w:r>
            <w:r w:rsidRPr="00DD3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BD </w:t>
            </w:r>
            <w:proofErr w:type="spellStart"/>
            <w:r w:rsidRPr="00DD3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FACSCanto</w:t>
            </w:r>
            <w:proofErr w:type="spellEnd"/>
            <w:r w:rsidRPr="00DD3E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™ II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3B3C88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техническим </w:t>
            </w:r>
            <w:proofErr w:type="gramStart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характеристикам:   </w:t>
            </w:r>
            <w:proofErr w:type="gramEnd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содержащий реагент (PI краситель нуклеиновых кислот; 0,1% азид натрия;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РНКазу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ферментативного расщепления РНК в тромбоцитах и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ретикулоцитах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детергент для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пермеабилизации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клеточной мембраны; буфер, стабилизирующий окрашенную пробу), рассчитанный на 50 определений и пробирки, содержащие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осадок 4,2 мкм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флюоресцентных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частиц.  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Требования к </w:t>
            </w:r>
            <w:proofErr w:type="gramStart"/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комплектации: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наборе должен быть реагент  на 50 тестов и пробирки в количестве 50 штук.</w:t>
            </w:r>
          </w:p>
          <w:p w:rsidR="003B3C88" w:rsidRDefault="003B3C88" w:rsidP="003B3C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 к эксп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луатационным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температура </w:t>
            </w:r>
            <w:proofErr w:type="gram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хранения  и</w:t>
            </w:r>
            <w:proofErr w:type="gram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транспортировки от +2 до+8 С.</w:t>
            </w:r>
          </w:p>
          <w:p w:rsidR="003B3C88" w:rsidRPr="00C32A8F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48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ачественные характеристики: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ля подсчета остаточных лейкоцитов в </w:t>
            </w:r>
            <w:proofErr w:type="spellStart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лейкоредуцированных</w:t>
            </w:r>
            <w:proofErr w:type="spellEnd"/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продуктах донорской крови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3B3C88" w:rsidRPr="00000602" w:rsidRDefault="003B3C88" w:rsidP="003B3C8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</w:t>
            </w:r>
            <w:proofErr w:type="spellStart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FACSCalibur</w:t>
            </w:r>
            <w:proofErr w:type="spellEnd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"/ BD </w:t>
            </w:r>
            <w:proofErr w:type="spellStart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FACSCanto</w:t>
            </w:r>
            <w:proofErr w:type="spellEnd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наб</w:t>
            </w:r>
            <w:bookmarkStart w:id="0" w:name="_GoBack"/>
            <w:bookmarkEnd w:id="0"/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DD3EDA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DD3EDA" w:rsidRDefault="003B3C88" w:rsidP="003B3C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</w:t>
            </w:r>
            <w:proofErr w:type="gramStart"/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назначения: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клеток  в плазме донорской крови                                                              </w:t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Требования к функциональности: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 работы на аппарате "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FACSCalibur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/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 xml:space="preserve">BD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Facs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Calibur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/ BD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FACSCanto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>™ II.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техническим характеристикам: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набор состоящий из 2 реагентов: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Тиазоловый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оранжевый в стабилизирующем буфере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  <w:t xml:space="preserve">2. Меченные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флюоресцентным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красителем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флюоресцин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изотиацианатом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антитела к СД 235а, клон GAR-2 (HIR -2) и </w:t>
            </w:r>
            <w:proofErr w:type="spellStart"/>
            <w:r w:rsidRPr="00DD3EDA">
              <w:rPr>
                <w:rFonts w:ascii="Times New Roman" w:hAnsi="Times New Roman"/>
                <w:sz w:val="20"/>
                <w:szCs w:val="20"/>
              </w:rPr>
              <w:t>PerCP</w:t>
            </w:r>
            <w:proofErr w:type="spell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– Cy5.5 меченные антитела к СД41а, клон HIP8 титрованные в стабилизирующем буфере</w:t>
            </w:r>
            <w:r w:rsidRPr="00DD3EDA">
              <w:rPr>
                <w:rFonts w:ascii="Times New Roman" w:hAnsi="Times New Roman"/>
                <w:sz w:val="20"/>
                <w:szCs w:val="20"/>
              </w:rPr>
              <w:br/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реагент  на 50 определений и пробирки в количестве 50 штук.</w:t>
            </w:r>
            <w:r w:rsidRPr="00DD3ED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Требования к эксплуатационным характеристикам: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 и транспортировки от +2 до+8 С.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DD3EDA"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Качественные </w:t>
            </w:r>
            <w:proofErr w:type="gramStart"/>
            <w:r w:rsidRPr="00DD3EDA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характеристики:  </w:t>
            </w:r>
            <w:r w:rsidRPr="00DD3ED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D3EDA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</w:t>
            </w:r>
            <w:r>
              <w:rPr>
                <w:rFonts w:ascii="Times New Roman" w:hAnsi="Times New Roman"/>
                <w:sz w:val="20"/>
                <w:szCs w:val="20"/>
              </w:rPr>
              <w:t>леток  в плазме донорской крови.</w:t>
            </w:r>
          </w:p>
          <w:p w:rsidR="003B3C88" w:rsidRPr="00DD3EDA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подсчета количества стволовых клеток для проточного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цитофлуориметра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BD "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FACSCalibur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"/ BD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FACSCanto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™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для количественного определения стволовых клеток.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диагностического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использования  на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проточном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цитометре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Facs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Calibur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"/ BD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FACSCanto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>™ II.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Реагент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для определения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клеток,содержащем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бычий сывороточный альбумин и  0,1% азид натрия. Реагент 7-аминоактиномицин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</w:rPr>
              <w:t>для  идентификации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мертвых клеток. Раствор хлорида аммония для выполнения лизиса красных кровяных клеток. 50 пробирок для абсолютного подсчета клеток.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комплектации: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флаконы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реагентов на 50 тестов.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характеристикам:   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</w:rPr>
              <w:t>температура хранения  и транспортировки от +2 до+8 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Качественные характеристики: 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калибровка анализатора</w:t>
            </w: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типирования антигена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  при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флаконах по 10 мл №10 в упаковке, слегка опалесцирующая жидкость светло-малинового или розового  цвета. Активное вещество -антитела Анти-А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выявления антигена А при определении группы крови человека по системе АВО методом прямой гемагглютинации на плоскости или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пробирках.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анти-А антитела принадлежат к иммуноглобулинам класса М, изготавливаются из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гибридом.Прозрачная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опалесцирующая жидкость светло-малинового или розового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цвета.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– 10 флаконов по  10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типирования антигена А и В при определении групп крови человека системы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безцветная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жидкость. Активное вещество -антитела Анти-А и 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А и В при определении группы крови человека по системе АВО методом прямой гемагглютинации на плоскости или в пробирках.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Анти-АВ представляют собой смесь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анти-А и анти-В антител,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которые  принадлежат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иммуноглобулинам класса М, изготавливаются из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анти-А и анти-В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гибридом.Прозрачная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опалесцирующая  бесцветная жидкость.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набор – 10 флаконов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  10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типирования антигена В при определении групп крови человека системы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прямых реакциях гемагглютинации, выпускаются в жидкой форме во флаконах по 10 мл №10 в упаковке, прозрачная слегка опалесцирующая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жидкость синего цвета. Активное вещество -антитела Анти-В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В при определении группы крови человека по системе АВО методом прямой гемагглютинации на плоскости или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пробирках.Т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техническим характеристикам: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анти-В антитела принадлежат к иммуноглобулинам класса М, изготавливаются из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гибридом.Прозрачная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опалесцирующая жидкость синего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цвета.Требования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комплектации:1 набор – 10 флаконов по  10 мл.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цоликлонами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наступает от 3-5 секунд до 3 минут при наличие антигена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исследуемых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эритроцитах.Температура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типирования антигена D при определения резус-принадлежности крови человека   в прямых реакциях гемагглютинации, выпускаются в жидкой форме во флаконах по 5 мл №20 в упаковке, прозрачная жидкость слабо окрашенная в бледно-желтый или бледно-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розовый  цвет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Активное вещество -антитела Анти-D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длабораторная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 D системы резус на эритроцитах человека  методом прямой гемагглютинации на плоскости.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 D антитела принадлежат к иммуноглобулинам класса М, изготавливаются из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 D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гибридом.Состав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5мл раствора содержит Активное вещество-антитела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 D-титр 1:256. Вспомогательные вещества: азид натрия, раствор низкой ионной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силы.Прозрачная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жидкость,слабо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окрашенная в бледно желтый  или бледно-розовый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цвет.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– 20 флаконов по  5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дифференцирования антигенов A1 и А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  при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флаконe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5 мл  в упаковке, прозрачная слегка опалесцирующая ,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безцветная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 . Активное вещество -антитела Анти-А1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выявления антигена А1 при определении группы крови человека по системе АВО методом прямой гемагглютинации на плоскости или в пробирках.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анти-А1 антитела принадлежат к иммуноглобулинам класса М, изготавливаются из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анти-А1 гибридом. Прозрачная слегка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опалесцирующая  бесцветная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жидкость. Требования к комплектации: 1 набор – 1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флакон,  5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мл. Инструкция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Агглютинация эритроцитов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цоликлонами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наступает от 3-5 секунд до 3 минут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наличие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А1 в исследуемых эритроцитах.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типирования антигена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в прямых реакциях гемагглютинации,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выпускаются в жидкой форме во флаконах по 5 мл №10 в упаковке,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пророзрачная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опалесцирующая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жидкость  светло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-желтого  или светло-розового цвета  . Активное вещество -антитела Анти-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выявления антигена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эритроцитах человека  методом прямой гемагглютинации на плоскости или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пробирках.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представляют собой реагенты на основе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человеческих антител, которые продуцируются «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соответствующими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гибридомными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клеточными линиями. Состав: 5мл раствора содержит Активное вещество-антитела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Вспомогательные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вещества: азид натрия, раствор низкой ионной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силы.Прозрачная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слегка  опалесцирующая жидкость светло- желтого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цвета.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– 10 флаконов по  5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цоликлонами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наступает от 10-15 секунд до 3 минут при наличие антигена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 Температура хранения +2 - +8°С.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900036" w:rsidRDefault="00031585" w:rsidP="009000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5553B7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идентификации антиэритроцитарных антител в непрямом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методом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серологии.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 ID-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SystemВсе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тест-клеток имеют человеческое происхождение, находятся в среде с буферизированной суспензией 0,8% (±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0,1%).Консерванты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антибактериалные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ID-DiaPanel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  11 флаконов по 4 мл.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методомна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АВО  обратным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типирования групп крови с использованием ID-карты на 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в  0.8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(± 0.1%) суспензии эритроцитов в специальном буферном растворе. Консерванты: антибиотики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антиглобулинового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исследований на наличие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аллоантител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использованиемиммуногематологическом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антиглобулиновый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(АГР) используется в рутинных исследованиях по поиску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ллоантител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проведения тестов на совместимость и прямой реакции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(ПАГТ).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содержит антитела к человеческому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С3d компоненту комплемента, а также могут реагировать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Все шесть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карты  содержат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и могут быть использованы для скрининга и идентификации антиэритроцитарных антител, проведения реакции совместимости или прямого теста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+18 - +25° C. </w:t>
            </w:r>
          </w:p>
          <w:p w:rsidR="003B3C88" w:rsidRPr="002A4372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панели эритроцитов для скрининга антител на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скрининга антиэритроцитарных антител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3 пузырьков для непрямого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антиглобулинового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NACL-теста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1,wR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1,R2R2,rr .набор для скрининга с 3 образцами эритроцитов :    -два резус-положительных эритроцитов(ССDee,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Cw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+,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ccDEE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)-  один резус-отрицательный эритроцит(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сс.ее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 -двойная доза для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Fya,Fyb,JKa,JKb,M,S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, и s; -как минимум, один резус-положительный эритроцит для Lea,Leb,P1 и N; 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серологически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протестированы на антигены Класса I.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ISO13485:2016. 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  1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- 3 флакона по 10 стандартных эритроцитов. Т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Rh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фенотипа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  иммуногематологическом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карта  содержит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анти-С , анти-с , анти-E, анти-е и анти-К 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матриксе.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Ctl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является отрицательным контролем. Консервант: &lt;0,1% NaN3.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упаковка  - 288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карт.Инструкция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на казахском и русском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языках.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031585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2A4372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A4372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типирования антигена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ID-Карта ˝ с 6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микропробирками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содержит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анти-K антитела сыворотки крови человека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матриксе.Консервант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&lt; 0,1% NaN3.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ISO13485:2016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хранения+18- +25° C.</w:t>
            </w:r>
          </w:p>
          <w:p w:rsidR="003B3C88" w:rsidRPr="002A4372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2621D4" w:rsidP="002621D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определения слабых форм антигена D на анализаторе IH-1000.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:Реагент ID </w:t>
            </w:r>
            <w:proofErr w:type="spellStart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Anti</w:t>
            </w:r>
            <w:proofErr w:type="spellEnd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-D для подтверждения слабого D в непрямом </w:t>
            </w:r>
            <w:proofErr w:type="spellStart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тесте, содержащие </w:t>
            </w:r>
            <w:proofErr w:type="spellStart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моноклональное</w:t>
            </w:r>
            <w:proofErr w:type="spellEnd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антитело анти- D .Готовый к использованию. 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13485:2016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 комплектации: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</w:t>
            </w:r>
            <w:proofErr w:type="gramStart"/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).</w:t>
            </w:r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621D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2621D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А-25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 работы «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клинической лаборатории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белка в жидкостях с низкой концентрацией белка на    анализаторе 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почечный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профиль,Реагент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Красный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пирогаллоловый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конечная точка, жидкий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монораегент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количество исследований -750,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5 флаконов по 50 мл.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: Температура хранения -  +15 - +30°С.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Набор биохимических  реагентов для определения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активности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Aminotransferase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на анализаторе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S.A.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назначения: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анализаторе 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печеночный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профиль;2-оксиглютарат/L-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кинетика, жидкий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биреагент.Состав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набора :  Реактив А: 5х40мл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150ммоль/л, L-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750ммоль/л,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&gt;1350Ед/л, Н7,3субстрат.Реактив В:  5х10млNADN 1,9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/л, 2-оксиглютират 75ммоль/л, гидроксид натрия 148ммоль/л, азид натрия 9,5г/л 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 А – 5 флаконов по 40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мл.Реактив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– 5 флаконов по 10 мл.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общего белка на биохимическом анализаторе 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А-25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количественного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содержания белка в сыворотке и плазме крови человека 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на анализаторе 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BioSystems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».              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общий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скрининговый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профиль,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реактив, конечная точка-жидкий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реагент.Реагент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А: ацетат меди 6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иодид калия 12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гидрооксид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1,15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/л, детергент.   Предел обнаружения - 6,5 г/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Набор: 10 флаконов реагента по 50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мл.кол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-во исследований-1500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+15 - +30°С.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Контрольная сыворотка- патология для проведения внутреннего контроля качества на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>-c 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биохимических исследований анализаторе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Подобранные концентрации и активность контрольных компонентов обычно находятся в пределах патологических значений реактивные компоненты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происхождения.Состав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ALT человеческий, рекомбинантный, AST  человеческий, рекомбинантный,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рекомбинантныйГЛУТАМАТДЕГИРОГЕНАЗАGLDH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свиньи, Липаза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CRP     человека,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человека.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2A4372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сыворотка- норма для проведения внутреннего контроля качества на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контроля качества биохимических исследований анализаторе «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концентрации и активность контрольных компонентов обычно находятся  или в нормальных пределах, или на границе патологических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значений.Реактивные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в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 Состав: ALT человеческий,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AST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человеческий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свиньи.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рекомбинантный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Глутаматдегирогеназа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gldh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свиньиЛипаза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CRP       человека,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человека. Требования к комплектации:1 набор -  4 флакона объемом 5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                            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-c 111, набор состоит из 4х100тестов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длабораторная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анализаторе «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  4х7,9мл,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 224ммоль/л, рН 7,3 (37°С), L-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1120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альбумин (бычий): 0,25%,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(бактериальная): &gt;45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/л, стабилизаторы: консервант. Реактив SR: 4х3,6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мл,  NADN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(дрожжевой): &gt;1,7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2-оксоглутарат: 94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/л: консервант: добавки, альбумин (бычий) 0,11%. Готов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  использованию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комплектации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  набор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 флакона по 7,9 мл Реактива R1; 4 флакона по 3,6 мл Реактива SR.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для калибровки биохимического анализатора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из12х3мл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оптимальной калибровки при проведении количественных методов на анализаторе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реагента:Активны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-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Roche.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общего белка на биохимическом анализаторе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 c111 ,набор состоит из 4х100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 количественного общего содержания белка в сыворотке и плазме крови человека 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на анализаторе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R1-Гидроксид натрия: 400ммоль/л: виннокислый калий-натрий: 89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рН13,4.Реактив SR - Гидроксид натрия: 400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виннокислый калий-натрий: 89ммоль/л; иодид калия:61ммоль/л; сульфат меди:24,3ммоль/л; рН 13,2.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Инструкция по применению – 1 шт. (на казахском и русском языках).                              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+ 25 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ml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 соляная кислота 300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1% моющего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компонента.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+25°С.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Активатор  для биохимического анализатора  Cobas-111,набор состоит из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9х12мл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Cobas-111».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сыворотка крови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химическими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добавками.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9 флаконов объемом 12 мл с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лиофилизатом.Инструкция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   </w:t>
            </w:r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2A43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</w:t>
            </w:r>
            <w:proofErr w:type="spellStart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секвенатора</w:t>
            </w:r>
            <w:proofErr w:type="spellEnd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Набор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предназначен  для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 xml:space="preserve"> проведения капиллярного 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секвенирования</w:t>
            </w:r>
            <w:proofErr w:type="spellEnd"/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штуккапилляров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расположенные  в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одной капиллярной сборке,  адаптирован 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eastAsia="kk-KZ"/>
              </w:rPr>
              <w:t>для24-х капиллярного генетического анализатора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, рассчитаны на 100 запусков электрофореза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Капилляры длиной 50см, расположенные в одной капиллярной сборке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применения:</w:t>
            </w:r>
            <w:r w:rsidRPr="002A4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HLA</w:t>
            </w:r>
            <w:proofErr w:type="gram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-типирование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В одной упаковке одна капиллярная сборка с 24-х 50 см капиллярами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условиям хранения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Храниться и транспортируется в комнатной температуре</w:t>
            </w: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определения специфических HLA-антител в сыворотке крови пациентов до и после трансплантации органов.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функциональности: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Анализ с помощью наборов LAT™ превосходно соотносится с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лимфоцитотоксическим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методом на наборах  LCT  для определения антител к HLA класса I и II.  Набор на 40 исследовании.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состоит из 10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микропланшет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антигенами HLA, и наборами реагентов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необходи-мых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постановки ИФА анализа, набор рассчитан на 40 определении.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HLA-антител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 Планшеты - 20 планшет в упаковке  по 2  теста в планшете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2. Контрольная сыворотка;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лиофилизированная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аллоантисыворотка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HLA (используется в лунках для положительного и отрицательного контроля)  10х 0.2 мл (восстановленный объем)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3. Стерильная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деионизированная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вода (используется для восстановления контрольной сыворотки) 1 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4. Щелочная фосфатаза (AP) конъюгированная с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IgG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человека 100X 0,3мл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5. Разбавитель для антител 1х 50мл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6. Промывочный буфер 10х 125мл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7. Субстрат для  колориметрического определения фермента: BCIP,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компо-ненты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 и B  (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Blue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Phos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™ от  KPL) 1х каждый флакон 15мл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Стоп-реагент 1х 25мл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Инстркуция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применению на русском и казахском языках.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эксплуатационным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Хранить и транспортировать все реагенты при температуре  + 2-+5оС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2A4372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Набор должен успешно пройти входной контроль качества  согласно ГОСТ </w:t>
            </w:r>
            <w:r w:rsidRPr="002A4372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031585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621D4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розеткообразования</w:t>
            </w:r>
            <w:proofErr w:type="spellEnd"/>
            <w:r w:rsidRPr="002621D4">
              <w:rPr>
                <w:rFonts w:ascii="Times New Roman" w:hAnsi="Times New Roman"/>
                <w:color w:val="000000"/>
                <w:sz w:val="20"/>
                <w:szCs w:val="20"/>
              </w:rPr>
              <w:t>, набор на выделение клеток из 250 мл крови, в наборе =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4372" w:rsidRDefault="00EA41B6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4372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</w:t>
            </w:r>
            <w:proofErr w:type="gramStart"/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назначения: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Реагент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выделения всех типов человеческих  лимфоцитов из цельной крови методом негативной селекции.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НLA коктейль для выделения всех видов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лимфоцитов, 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после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розеткообразования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нежелательных  клеток, с помощью градиентного центрифугирования нежелательные клетки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оседаются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дно пробирки, а желаемые клетки расположатся на разделе фаз в виде белого кольца. 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Одна упаковкареагента 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рассчитан</w:t>
            </w:r>
            <w:r w:rsidRPr="002A4372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выделение клеток из 250 мл крови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Коктейль состоит из комбинированных антител  мыши и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моноклональных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крысиных антител.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Нежелаемые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клетки  связываются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 тетраметрическим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антительным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комплексом распознающим CD2, CD3, CD16, CD36, CD56, CD66b клетки  и 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гликофорин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в эритроцитах. Мышиный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моноклональный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 </w:t>
            </w:r>
            <w:proofErr w:type="gram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антител  относится</w:t>
            </w:r>
            <w:proofErr w:type="gram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gG1.                                                    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HLA-типирование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комплектации:</w:t>
            </w:r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упаковке 1 флакон содержащий 10 мл коктейля с комбинированными антителами  мыши и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моноклональными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крысиными антителами                                                                                      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>Хранениится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транспортируется при +4С.</w:t>
            </w:r>
          </w:p>
        </w:tc>
      </w:tr>
      <w:tr w:rsidR="00625DAE" w:rsidRPr="0009762C" w:rsidTr="00625DAE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применяемый для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NGS  A,B,C,DRB1,DQA1,DQBb1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24/7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Область назначения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 предназначен для типирования генов HLA по локусам – HLA-A, B, C, DRB1, DQA1, DQB1, DPB1.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набор  предназначен</w:t>
            </w:r>
            <w:proofErr w:type="gramEnd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для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научно- исследовательских целей для типирования генов HLA I класса по локусам HLA-A, B, С и II класса HLA- DQA1/B1, DRB1/B3/B4/B5, DPA1/B1 методом NGS секвенирования (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на высоком разрешении)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Набор рассчитан на 24 образца.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набора входят локус-специфические мастер-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миксы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отдельной амплификации каждого целевого HLA локуса. А также готовые реагенты необходимые для подготовки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ампликонов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секвенированию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Illumina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MiSeq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 подготовке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ампликонов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секвенированию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они проходят следующие процессы: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ампликоны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ферментативно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фрагментируется, концы восстанавливаются, индексированные адаптеры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лигируются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концам.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применения: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Проведение научных исследовании в области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HLA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типирования, в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молекулярно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биологических лабораториях.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1) Упаковка с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праймерами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Праймеры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HLA- A, B, C, DRB1, DQA1, DQB1, DPB1 по 60 мкл каждый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Усилитель 1;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Усилитель 2;</w:t>
            </w:r>
          </w:p>
          <w:p w:rsidR="00625DAE" w:rsidRPr="00625DAE" w:rsidRDefault="00625DAE" w:rsidP="00625DA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2)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kk-KZ"/>
              </w:rPr>
              <w:t xml:space="preserve"> Упаковка с реагентами для приготовления библиотеки: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Фермент для фрагментирования (A)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 мкл;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Буфер для фрагментирования (B) - 70 мкл;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Фермент для восстановления конца (C) - 41 мкл;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Буфер для восстановления конца (D) - 82 мкл;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Фермент для лигирования (E) - 81 мкл;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Буфер для лигирования (F) - 900 мкл.</w:t>
            </w:r>
          </w:p>
          <w:p w:rsidR="00625DAE" w:rsidRPr="00625DAE" w:rsidRDefault="00625DAE" w:rsidP="00625DA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3) 96-луночный планшет с адаптером;</w:t>
            </w:r>
          </w:p>
          <w:p w:rsidR="00625DAE" w:rsidRPr="00625DAE" w:rsidRDefault="00625DAE" w:rsidP="00625DAE">
            <w:pPr>
              <w:numPr>
                <w:ilvl w:val="0"/>
                <w:numId w:val="40"/>
              </w:numPr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к применению.</w:t>
            </w:r>
          </w:p>
          <w:p w:rsidR="00625DAE" w:rsidRPr="00625DAE" w:rsidRDefault="00625DAE" w:rsidP="00625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характеристики: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хранится и транспортируется при температуре минус -20°С.</w:t>
            </w:r>
          </w:p>
        </w:tc>
      </w:tr>
      <w:tr w:rsidR="00625DAE" w:rsidRPr="0009762C" w:rsidTr="00625DAE">
        <w:trPr>
          <w:trHeight w:val="1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Наборы диагностических реагентов  для проведения ПЦР для диагностики HLA DRDQDP методом флуоресценции набор 10 типирований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Область назначения: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 предназначен для генотипирования исследуемого материала по локусам HLA-DR*,-DQ*-DP* при помощи гибридизационно-флуоресцентной детекции (анализ по «конечной точке»), основанной на методе ПЦР.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наборы диагностических реагентов предназначены для проведения ПЦР в амплификаторах с пре- и пост-чтением на анализаторе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FluoVista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для генотипирования трех образцов ДНК одновременно по HLA-DR</w:t>
            </w:r>
            <w:proofErr w:type="gramStart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*,-</w:t>
            </w:r>
            <w:proofErr w:type="gramEnd"/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DQ*-DP*  в формате одной  96-луночной планшеты методом ПЦР гибридизационно-флуоресцентной детекции. Набор рассчитан на 10 типирований.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комбинации высокоспецифичных праймеров: HLA-DR*,-DQ*-DP*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включая негативный контроль и HGH-специфичный олигонуклеотидный микс, нанесенных на дно микропробирок в 96-луночных планшетах для ПЦР.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применения: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HLA-типирование.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1. 10 планшетов 96-ти луночных с различными видами олигонуклеотидных окрашенных и высушенных праймеров, к которым добавлены dNTP, полимераза и ПЦР буфер (флуомиксы).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2. Оптическая фольга для запечатывания – 10 штук.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 Инструкция по использованию, протоколы, таблица специфичности, СD диск.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Эксплуатационные характеристики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наборы транспортируются не выше плюс 8°С, хранятся не выше минус 20°С.</w:t>
            </w:r>
          </w:p>
        </w:tc>
      </w:tr>
      <w:tr w:rsidR="00625DAE" w:rsidRPr="0009762C" w:rsidTr="00625DAE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теста,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упаквока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Область назначения: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отрицательный контроль является вспомогательным материалом  для проведения </w:t>
            </w:r>
            <w:proofErr w:type="spellStart"/>
            <w:r w:rsidRPr="00625DAE">
              <w:rPr>
                <w:rFonts w:ascii="Times New Roman" w:hAnsi="Times New Roman"/>
                <w:sz w:val="20"/>
                <w:szCs w:val="20"/>
              </w:rPr>
              <w:t>микролимфоцитотоксического</w:t>
            </w:r>
            <w:proofErr w:type="spellEnd"/>
            <w:r w:rsidRPr="00625DAE">
              <w:rPr>
                <w:rFonts w:ascii="Times New Roman" w:hAnsi="Times New Roman"/>
                <w:sz w:val="20"/>
                <w:szCs w:val="20"/>
              </w:rPr>
              <w:t xml:space="preserve"> теста.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</w:t>
            </w: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основной частью отрицательного </w:t>
            </w:r>
            <w:proofErr w:type="gramStart"/>
            <w:r w:rsidRPr="00625DAE">
              <w:rPr>
                <w:rFonts w:ascii="Times New Roman" w:hAnsi="Times New Roman"/>
                <w:sz w:val="20"/>
                <w:szCs w:val="20"/>
              </w:rPr>
              <w:t>контроля  является</w:t>
            </w:r>
            <w:proofErr w:type="gramEnd"/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особым образом инактивированная сыворотка человеческого происхождения, полученная из пула (5-7) доноров мужчин с АВ (IV) группой крови. Служит для проверки жизнеспособности лимфоцитов. Отрицательный контроль должен быть негативным. Все реакции на </w:t>
            </w:r>
            <w:proofErr w:type="spellStart"/>
            <w:r w:rsidRPr="00625DAE">
              <w:rPr>
                <w:rFonts w:ascii="Times New Roman" w:hAnsi="Times New Roman"/>
                <w:sz w:val="20"/>
                <w:szCs w:val="20"/>
              </w:rPr>
              <w:t>типирующей</w:t>
            </w:r>
            <w:proofErr w:type="spellEnd"/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панели оцениваются в сравнении с отрицательным контролем.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</w:t>
            </w:r>
            <w:r w:rsidRPr="00625DA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жидкость, бесцветная.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</w:rPr>
              <w:t>Область применения: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Иммунология, иммуногенетика и клеточная биология.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  <w:r w:rsidRPr="00625DA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флаконы, содержащие 0,5 мл отрицательного контроля.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</w:t>
            </w:r>
            <w:r w:rsidRPr="00625DA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25DAE">
              <w:rPr>
                <w:rFonts w:ascii="Times New Roman" w:hAnsi="Times New Roman"/>
                <w:sz w:val="20"/>
                <w:szCs w:val="20"/>
              </w:rPr>
              <w:t xml:space="preserve"> хранится и транспортируется не выше минус 20°С в темном месте.</w:t>
            </w:r>
          </w:p>
        </w:tc>
      </w:tr>
      <w:tr w:rsidR="00625DAE" w:rsidRPr="0009762C" w:rsidTr="00625DAE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Формамид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мл в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625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Формамид</w:t>
            </w:r>
            <w:proofErr w:type="spellEnd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дионизированный</w:t>
            </w:r>
            <w:proofErr w:type="spellEnd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5 мл предназначен для проведения этапа </w:t>
            </w:r>
            <w:proofErr w:type="spellStart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генетическом анализаторе 3500.</w:t>
            </w:r>
          </w:p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Флакон 5 мл, жидкий реагент, используемый для </w:t>
            </w:r>
            <w:proofErr w:type="spellStart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ресуспензирования</w:t>
            </w:r>
            <w:proofErr w:type="spellEnd"/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образцов перед электрокинетическим введением в системы капиллярного электрофореза.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25D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секвенирование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геномного ДНК.</w:t>
            </w:r>
          </w:p>
          <w:p w:rsidR="00625DAE" w:rsidRPr="00625DAE" w:rsidRDefault="00625DAE" w:rsidP="00625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</w:t>
            </w:r>
            <w:r w:rsidRPr="00625DA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хранить при температуре от –15 до –25 ° C.</w:t>
            </w:r>
          </w:p>
        </w:tc>
      </w:tr>
      <w:tr w:rsidR="00625DAE" w:rsidRPr="0009762C" w:rsidTr="008D0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 реакций для генетического анализатора 3500, 3500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Область назначения: </w:t>
            </w:r>
            <w:r w:rsidRPr="00625DA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еагент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предназначен для проведения реакции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исследуемого образца.</w:t>
            </w:r>
          </w:p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характеристики: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Нуклеотиды (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гуанин,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цитозин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отмеченные флуоресцентной </w:t>
            </w:r>
            <w:proofErr w:type="gram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меткой,  версия</w:t>
            </w:r>
            <w:proofErr w:type="gram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терминатора 1.1. для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ДНК исследуемого образца и считывания результатов на капиллярных генетических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секвенаторах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Область применения: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HLA-типирование, молекулярная генетика.</w:t>
            </w:r>
          </w:p>
          <w:p w:rsidR="00625DAE" w:rsidRPr="00625DAE" w:rsidRDefault="00625DAE" w:rsidP="00625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характеристики: 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Температура хранения и транспортировки  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–15 до –25 ° C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25DAE" w:rsidRPr="0009762C" w:rsidTr="008D0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Буфер для разведения реактива содержащий нуклеотиды (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аденин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гаунин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цитозин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тимин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) отмеченные флуоресцентной меткой, версия терминатора 1.1/3.1, в упаковке 28мл для генетического анализатора 3500, 3500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Область назначения: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Буфер предназначен для разведения реактива содержащие нуклеотиды для проведения реакции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исследуемого образца.</w:t>
            </w:r>
          </w:p>
          <w:p w:rsidR="00625DAE" w:rsidRPr="00625DAE" w:rsidRDefault="00625DAE" w:rsidP="00625DA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Функциональные </w:t>
            </w:r>
            <w:proofErr w:type="gramStart"/>
            <w:r w:rsidRPr="00625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характеристики: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Буфер</w:t>
            </w:r>
            <w:proofErr w:type="gram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предназначен для разведения реактива, содержащего нуклеотиды (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аденин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гуанин,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цитозин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тимин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отмеченные флуоресцентной меткой с версией терминатора 1.1. Во флаконе 28 мл буфера для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секвенирования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ДНК исследуемого образца и считывания результатов на капиллярных генетических </w:t>
            </w:r>
            <w:proofErr w:type="spellStart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секвенаторах</w:t>
            </w:r>
            <w:proofErr w:type="spellEnd"/>
            <w:r w:rsidRPr="00625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Область применения: </w:t>
            </w:r>
            <w:r w:rsidRPr="00625DAE">
              <w:rPr>
                <w:rFonts w:ascii="Times New Roman" w:hAnsi="Times New Roman"/>
                <w:sz w:val="20"/>
                <w:szCs w:val="20"/>
                <w:lang w:eastAsia="ru-RU"/>
              </w:rPr>
              <w:t>HLA-типирование.</w:t>
            </w:r>
          </w:p>
          <w:p w:rsidR="00625DAE" w:rsidRPr="00625DAE" w:rsidRDefault="00625DAE" w:rsidP="00625DA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25D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 мл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5-кратный концентрированный, жидкий.</w:t>
            </w:r>
          </w:p>
          <w:p w:rsidR="00625DAE" w:rsidRPr="00625DAE" w:rsidRDefault="00625DAE" w:rsidP="00625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625DA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625D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характеристики: </w:t>
            </w:r>
            <w:r w:rsidRPr="00625DA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625D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ранить при </w:t>
            </w:r>
            <w:r w:rsidRPr="00625DAE">
              <w:rPr>
                <w:rFonts w:ascii="Times New Roman" w:hAnsi="Times New Roman"/>
                <w:sz w:val="20"/>
                <w:szCs w:val="20"/>
                <w:lang w:eastAsia="ru-RU"/>
              </w:rPr>
              <w:t>температуре 2-8°C.</w:t>
            </w:r>
          </w:p>
        </w:tc>
      </w:tr>
      <w:tr w:rsidR="00625DAE" w:rsidRPr="0009762C" w:rsidTr="008D0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Фермент  полимераза с активностью 5U в 1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постановки реакции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ПЦР продукта, упаковка 5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1000 </w:t>
            </w:r>
            <w:proofErr w:type="spellStart"/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625DAE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DA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5" w:rsidRPr="00031585" w:rsidRDefault="00031585" w:rsidP="00031585">
            <w:pPr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</w:t>
            </w:r>
            <w:r w:rsidRPr="000315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031585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 xml:space="preserve"> Набор предназначен для проведения капиллярного секвенирования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техническим характеристикам: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 xml:space="preserve">Термостабильный энзим, предназначенный для амплификации ДНК человека, в т.ч. наработки продуктов ПЦР длиной более 2000 пар основанийй. Применяется на этапе амплификации ДНК перед проведением реакции секвенирования по методу Сенгера в процессе </w:t>
            </w: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HLA</w:t>
            </w:r>
            <w:r w:rsidRPr="00031585">
              <w:rPr>
                <w:rFonts w:ascii="Times New Roman" w:hAnsi="Times New Roman"/>
                <w:sz w:val="20"/>
                <w:szCs w:val="20"/>
                <w:lang w:val="kk-KZ" w:eastAsia="ru-RU"/>
              </w:rPr>
              <w:t>-типирования на высоком разрешающим уровне.Международное наименование химического состава-1,3-</w:t>
            </w:r>
            <w:proofErr w:type="spellStart"/>
            <w:r w:rsidRPr="000315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Propanediol</w:t>
            </w:r>
            <w:proofErr w:type="spell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, 2-</w:t>
            </w:r>
            <w:r w:rsidRPr="000315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amino</w:t>
            </w: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-2-(</w:t>
            </w:r>
            <w:proofErr w:type="spellStart"/>
            <w:r w:rsidRPr="000315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hydroxymethyl</w:t>
            </w:r>
            <w:proofErr w:type="spell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)-, </w:t>
            </w:r>
            <w:r w:rsidRPr="000315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hydrochloride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Физическое состояние-жидкость </w:t>
            </w:r>
            <w:r w:rsidRPr="000315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pH</w:t>
            </w: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6-8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Растворимость в воде- полностью растворим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 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Фермент для проведения локус специфической амплификации ПЦР продуктов для дальнейшего проведения электрофореза на 24-ти и/или 96-ти капиллярном генетическом анализатор. 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Область применения: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HLA-антигенов для трансплантации органов и ГСК. Требования к </w:t>
            </w:r>
            <w:proofErr w:type="spellStart"/>
            <w:proofErr w:type="gramStart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комплектации:Упаковка</w:t>
            </w:r>
            <w:proofErr w:type="spellEnd"/>
            <w:proofErr w:type="gram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содержит 5 флаконов по 1000 единиц/</w:t>
            </w:r>
            <w:proofErr w:type="spellStart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фермента </w:t>
            </w:r>
            <w:proofErr w:type="spellStart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айприл</w:t>
            </w:r>
            <w:proofErr w:type="spell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>таг</w:t>
            </w:r>
            <w:proofErr w:type="spellEnd"/>
            <w:r w:rsidRPr="000315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полимеразы.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15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условиям хранения: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0315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Транспортировка </w:t>
            </w:r>
            <w:proofErr w:type="gramStart"/>
            <w:r w:rsidRPr="000315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проводится  в</w:t>
            </w:r>
            <w:proofErr w:type="gramEnd"/>
            <w:r w:rsidRPr="0003158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сухом льду. Температура хранения минус 200С, или ниже.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0315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Требования </w:t>
            </w:r>
            <w:r w:rsidRPr="00031585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к </w:t>
            </w:r>
            <w:proofErr w:type="gramStart"/>
            <w:r w:rsidRPr="00031585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качеству :</w:t>
            </w:r>
            <w:proofErr w:type="gramEnd"/>
            <w:r w:rsidRPr="00031585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 </w:t>
            </w:r>
          </w:p>
          <w:p w:rsidR="00031585" w:rsidRPr="00031585" w:rsidRDefault="00031585" w:rsidP="00031585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031585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Набор должен успешно проийти входной контроль качества,согласно ГОСТ 24297-87 «Входной контроль продукции. Основные положения»</w:t>
            </w:r>
          </w:p>
          <w:p w:rsidR="00625DAE" w:rsidRPr="00031585" w:rsidRDefault="00625DAE" w:rsidP="00625DA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Реакционные ячейки для проведения анализов на  автоматическом модульном анализаторе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ячейки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иммунохемилюминесцентного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 на системе ARCHITECT  i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не более 4,0см, ширина –не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более 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см, диаметр 0,5 см.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  <w:p w:rsidR="00625DAE" w:rsidRPr="0009762C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тестов для качественного определения ВИЧ 1/2, гепатит В и гепатит С 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MPX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наб-96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тесты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предназначены для прямого выявления РНК вируса иммунодефицита человека 1 типа  (ВИЧ-1) группы M, РНК вируса иммунодефицита человека 1 типа группы O, РНК вируса иммунодефицита человека 2 типа  (ВИЧ-2), РНК вируса гепатита С (ВГС) и ДНК вируса гепатита В (ВГВ) в человеческой плазме или сыворотке.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использования с системой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реагентами включает в себя:1. Раствор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протеиназы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-.2. Внутренний контрольный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образец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09762C">
              <w:rPr>
                <w:rFonts w:ascii="Times New Roman" w:hAnsi="Times New Roman"/>
                <w:sz w:val="20"/>
                <w:szCs w:val="20"/>
              </w:rPr>
              <w:t xml:space="preserve">Чувствительность ПЦР теста: РНК ВИЧ-1 гр. М - 25,7 МЕ/мл, РНК ВИЧ-1 </w:t>
            </w:r>
            <w:proofErr w:type="spellStart"/>
            <w:r w:rsidRPr="0009762C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09762C">
              <w:rPr>
                <w:rFonts w:ascii="Times New Roman" w:hAnsi="Times New Roman"/>
                <w:sz w:val="20"/>
                <w:szCs w:val="20"/>
              </w:rPr>
              <w:t xml:space="preserve"> О - 8,2 копий/мл, РНК ВИЧ2 - 4,0 МЕ/мл,  ДНК ВГВ -1,4 МЕ/мл, РНК ВГС - 7,0 МЕ/мл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. 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набора -  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1набор - 1 кассета, 96 тестов,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маркированая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электронным чипом. Инструкция по применению – 1 шт. (на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казахскоми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русском языках). </w:t>
            </w:r>
          </w:p>
          <w:p w:rsidR="00625DAE" w:rsidRPr="0009762C" w:rsidRDefault="00625DAE" w:rsidP="00625DAE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для 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набор-4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ВГВ.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набор положительных контролей содержит 4 теста (1 тест- 3 флакона по 1 мл), для использования с системой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включают: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мультиположительный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 с неинфекционной синтетической РНК ВИЧ-1 группы М, ДНК ВГВ, РНК ВГС; положительный контроль ВИЧ-1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О с неинфекционной синтетической РНК ВИЧ-1 группы O; положительный контроль ВИЧ-2 с  неинфекционной синтетической РНК ВИЧ-2.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содержат негативную человеческую плазму, нереактивную при исследовании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антитела к ВГС, антитела к ВИЧ-1/2,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HBcAg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p24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ВИЧ и на РНК ВИЧ-1, РНК ВИЧ-2, РНК ВГС и ДНК ВГВ при исследовании методами ПЦР,  консервант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300.Э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положительных контролей +2 - +8°С.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положительных контролей находится  в кассете маркированной электронным чипом. 1 Набор - 4 теста (постановки). Инструкция по применению – 1 шт. (на казахском и русском языках). </w:t>
            </w:r>
          </w:p>
          <w:p w:rsidR="00625DAE" w:rsidRPr="0009762C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Мультиплексный тест версия 2.0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1 наб-96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прямого обнаружения РНК группы М вируса иммунодефицита человека 1 типа (ВИЧ-1) и группы О ВИЧ-1, РНК вируса иммунодефицита человека 2 типа (ВИЧ-2), РНК вируса гепатита С (ВГС) и ДНК вируса гепатита В (ВГВ) в плазме крови человека.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Реагенты:1. Кассета с магнитными стеклянными частицами Состав: 93%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Изопропанол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магнитные частицы. 2. Кассета с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лизирующим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реагентом. Состав: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Дигидрат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цитрата натрия, 42.5%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тиоцианат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&lt; 14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полидоканол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0.9%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дитиотрейтол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3.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Мультиреагентная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кассета. Буфер для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элюции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Кассета тест-специфичных реагентов. Реагент 1-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,  реагент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внутренний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Чувствительность ПЦР теста: РНК ВИЧ-1 гр. М - 46,2 МЕ/мл, РНК ВИЧ-1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- 18,3 копий/мл, РНК ВИЧ2 - 56,2 копий/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мл,  ДНК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ВГВ -2,3 МЕ/мл, РНК ВГС - 6,8 МЕ/мл.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 ВИЧ-1,2, вирусного гепатита В, вирусного гепатита С методом ПЦР.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находятся в кассете, маркированной штрих-кодом. Набор рассчитан на выполнение 96 тестов.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625DAE" w:rsidRPr="0009762C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Промывочный реагент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промывающий буфер, состав: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Sodium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citrate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dihydrate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Methiylparaben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использованию 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 канистра с промывающим буфером, объемом 5,1л.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625DAE" w:rsidRPr="0009762C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контролей мультиплексных версия 2.0 для системы реал-тайм ПЦР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09762C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09762C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Контрольные растворы:1. Мульти-позитивный контроль. 2. HIV-1 </w:t>
            </w:r>
            <w:proofErr w:type="spellStart"/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гр.O</w:t>
            </w:r>
            <w:proofErr w:type="spellEnd"/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позитивный контроль.  3. HIV-2 позитивный контроль. 4. Негативный контроль.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образцы готовы к использованию. Контрольные образцы находятся в </w:t>
            </w:r>
            <w:proofErr w:type="spell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флакончиках, маркированных штрих-кодом.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- содержит 6 комплектов контрольных образцов. </w:t>
            </w:r>
            <w:r w:rsidRPr="00097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09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625DAE" w:rsidRPr="0009762C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0B5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количественного ПЦР-исследования на наличие РНК вируса гепатита С </w:t>
            </w:r>
            <w:proofErr w:type="spellStart"/>
            <w:r w:rsidRPr="00C072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C072B3">
              <w:rPr>
                <w:rFonts w:ascii="Times New Roman" w:hAnsi="Times New Roman"/>
                <w:sz w:val="20"/>
                <w:szCs w:val="20"/>
              </w:rPr>
              <w:t xml:space="preserve"> использованием автоматической станции выделения ДНК </w:t>
            </w:r>
            <w:proofErr w:type="spellStart"/>
            <w:r w:rsidRPr="00C072B3">
              <w:rPr>
                <w:rFonts w:ascii="Times New Roman" w:hAnsi="Times New Roman"/>
                <w:sz w:val="20"/>
                <w:szCs w:val="20"/>
              </w:rPr>
              <w:t>AmpliPrep</w:t>
            </w:r>
            <w:proofErr w:type="spellEnd"/>
            <w:r w:rsidRPr="00C072B3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C072B3">
              <w:rPr>
                <w:rFonts w:ascii="Times New Roman" w:hAnsi="Times New Roman"/>
                <w:sz w:val="20"/>
                <w:szCs w:val="20"/>
              </w:rPr>
              <w:t>амплификатора</w:t>
            </w:r>
            <w:proofErr w:type="spellEnd"/>
            <w:r w:rsidRPr="00C072B3">
              <w:rPr>
                <w:rFonts w:ascii="Times New Roman" w:hAnsi="Times New Roman"/>
                <w:sz w:val="20"/>
                <w:szCs w:val="20"/>
              </w:rPr>
              <w:t xml:space="preserve"> TaqMan48 (72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C072B3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72B3">
              <w:rPr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назначения: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РНК вируса гепатита С (ВГС) в человеческой плазме и сыворотке. Требования к функциональности: лабораторный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AmpliPrep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автоматизированной обработки образцов и анализатора COBAS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TaqMan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для автоматизированной амплификации и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  H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CV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QT v2.0 CS1 кассета с реагентом MGP – магнитно-стеклянные частицы. HCV QT v2.0 CS2 - кассета с реагентом для лизиса. HCV QT v2.0 CS3 - кассета с мульти-реагентом. HCV QT v2.0 CS4 - кассета с реагентами для специфичных тестов. HCV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+)C, v2.0 - высокий положительный контроль. HCV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L(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+)C, v2.0- низкий положительный контроль ВГС. CTM (-) C - отрицательный контроль человеческая плазма. отрицательная человеческая плазма.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с реагентом MGP – 1 кассета на 72 теста.  Кассета с реагентом для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лизиса  –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ВГС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0,85 мл. Низкий положительный контроль ВГС– 6 флаконов по 0,85 мл. Отрицательный контроль   – 6 флаконов по 0,85 мл. Зажим со штрих-кодом для высокого положительного ВГС – 6 шт. Зажим со штрих-кодом для низкого положительного контроля ВГС – 6 шт. Зажим со штрих-кодом для отрицательного контроля ВГС – 6 шт.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применению – 1 шт. (на казахском и русском языках)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+ 8°С.</w:t>
            </w:r>
          </w:p>
          <w:p w:rsidR="00625DAE" w:rsidRPr="0009762C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5DAE" w:rsidRPr="0009762C" w:rsidTr="000B5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C072B3" w:rsidRDefault="00031585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количественного ПЦР-исследования на наличие ДНК вируса </w:t>
            </w:r>
            <w:r w:rsidRPr="00C072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гепатита В с использованием автоматической станции выделения ДНК </w:t>
            </w:r>
            <w:proofErr w:type="spellStart"/>
            <w:r w:rsidRPr="00C072B3">
              <w:rPr>
                <w:rFonts w:ascii="Times New Roman" w:hAnsi="Times New Roman"/>
                <w:sz w:val="20"/>
                <w:szCs w:val="20"/>
              </w:rPr>
              <w:t>AmpliPrep</w:t>
            </w:r>
            <w:proofErr w:type="spellEnd"/>
            <w:r w:rsidRPr="00C072B3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C072B3">
              <w:rPr>
                <w:rFonts w:ascii="Times New Roman" w:hAnsi="Times New Roman"/>
                <w:sz w:val="20"/>
                <w:szCs w:val="20"/>
              </w:rPr>
              <w:t>амплификатора</w:t>
            </w:r>
            <w:proofErr w:type="spellEnd"/>
            <w:r w:rsidRPr="00C072B3">
              <w:rPr>
                <w:rFonts w:ascii="Times New Roman" w:hAnsi="Times New Roman"/>
                <w:sz w:val="20"/>
                <w:szCs w:val="20"/>
              </w:rPr>
              <w:t xml:space="preserve"> TaqMan48 (72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C072B3" w:rsidRDefault="00625DAE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C072B3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ДНК вируса гепатита В (ВГВ) в человеческой плазме и сыворотке.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AmpliPrep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автоматизированной обработки образцов и анализатора COBAS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TaqMan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для автоматизированной амплификации и </w:t>
            </w:r>
            <w:proofErr w:type="spell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Концентрация ДНК ВГВ, которая может быть обнаружена с уровнем положительности, превышающим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95%, в соответствии с пробит-анализом (PROBIT), составляет 9 МЕ/мл для ЭДТК-плазмы и 19 МЕ/мл для сыворотки, соответственно. HBV2 CS1 - кассета с реагентом MGP – магнитно-стеклянные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частицы,  HBV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2 CS2 - кассета с реагентом для лизиса. HBV2 CS3. Кассета с мульти-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реагентом,.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HBV2 CS4 - кассета с реагентами для специфичных тестов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, .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  - высокий положительный контроль ВГВ.L(+)C - низкий положительный контроль ВГВ. CTM (-) C - отрицательный контроль (человеческая плазма). 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реагентом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MGP  -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реагентом для лизиса - 1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контроль ВГВ – 6 флаконов по 1 мл. Низкий положительный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ВГВ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1 мл. Отрицательный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контроль  –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флаконов по 1 мл. Зажим со штрих-кодом для высокого положительного </w:t>
            </w:r>
            <w:proofErr w:type="gramStart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контроля  -</w:t>
            </w:r>
            <w:proofErr w:type="gramEnd"/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шт. Зажим со штрих-кодом для низкого положительного контроля - 6 шт. Зажим со штрих-кодом для отрицательного контроля - 6 шт. Инструкция по применению – 1 шт. (на казахском и русском языках). </w:t>
            </w:r>
            <w:r w:rsidRPr="00C07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C072B3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  <w:p w:rsidR="00625DAE" w:rsidRPr="00C072B3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4"/>
    <w:rsid w:val="00003C65"/>
    <w:rsid w:val="00031585"/>
    <w:rsid w:val="000577D6"/>
    <w:rsid w:val="00072E9C"/>
    <w:rsid w:val="00091CFE"/>
    <w:rsid w:val="0009762C"/>
    <w:rsid w:val="000B06A1"/>
    <w:rsid w:val="000C13C3"/>
    <w:rsid w:val="000C5294"/>
    <w:rsid w:val="000E3D7C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7823"/>
    <w:rsid w:val="0022144E"/>
    <w:rsid w:val="002452D5"/>
    <w:rsid w:val="002621D4"/>
    <w:rsid w:val="002A4372"/>
    <w:rsid w:val="002C620E"/>
    <w:rsid w:val="002F43FD"/>
    <w:rsid w:val="002F6FF8"/>
    <w:rsid w:val="0030153C"/>
    <w:rsid w:val="003B3C88"/>
    <w:rsid w:val="003E07C7"/>
    <w:rsid w:val="00450A63"/>
    <w:rsid w:val="004F175E"/>
    <w:rsid w:val="0055460C"/>
    <w:rsid w:val="00555048"/>
    <w:rsid w:val="005553B7"/>
    <w:rsid w:val="005873C8"/>
    <w:rsid w:val="00625DAE"/>
    <w:rsid w:val="006A7F6A"/>
    <w:rsid w:val="00700494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8050A9"/>
    <w:rsid w:val="00825BAE"/>
    <w:rsid w:val="0082761F"/>
    <w:rsid w:val="00831510"/>
    <w:rsid w:val="00877228"/>
    <w:rsid w:val="008D4B19"/>
    <w:rsid w:val="00900036"/>
    <w:rsid w:val="00941295"/>
    <w:rsid w:val="0095091C"/>
    <w:rsid w:val="00990B83"/>
    <w:rsid w:val="00991E2B"/>
    <w:rsid w:val="009E2047"/>
    <w:rsid w:val="009E5CA6"/>
    <w:rsid w:val="009F5586"/>
    <w:rsid w:val="00A06645"/>
    <w:rsid w:val="00A76874"/>
    <w:rsid w:val="00AE7034"/>
    <w:rsid w:val="00B06E59"/>
    <w:rsid w:val="00B318B2"/>
    <w:rsid w:val="00B444D1"/>
    <w:rsid w:val="00B47CA8"/>
    <w:rsid w:val="00B820D8"/>
    <w:rsid w:val="00BC7B3C"/>
    <w:rsid w:val="00BD6D40"/>
    <w:rsid w:val="00C072B3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1B6"/>
    <w:rsid w:val="00EA4284"/>
    <w:rsid w:val="00EB24C7"/>
    <w:rsid w:val="00F279D3"/>
    <w:rsid w:val="00F60941"/>
    <w:rsid w:val="00FB3F16"/>
    <w:rsid w:val="00FB5AA4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6781"/>
  <w15:docId w15:val="{675EC648-4823-4903-BC51-D483906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BC45-4ECC-4A1E-BE8B-F183105F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22</cp:revision>
  <cp:lastPrinted>2021-02-23T11:32:00Z</cp:lastPrinted>
  <dcterms:created xsi:type="dcterms:W3CDTF">2020-03-29T18:16:00Z</dcterms:created>
  <dcterms:modified xsi:type="dcterms:W3CDTF">2021-05-14T08:39:00Z</dcterms:modified>
</cp:coreProperties>
</file>