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CC" w:rsidRPr="003B3C88" w:rsidRDefault="00991E2B" w:rsidP="0045594C">
      <w:pPr>
        <w:spacing w:after="0" w:line="240" w:lineRule="auto"/>
        <w:ind w:left="-142"/>
        <w:jc w:val="right"/>
        <w:rPr>
          <w:rFonts w:ascii="Times New Roman" w:eastAsia="Calibri" w:hAnsi="Times New Roman" w:cs="Times New Roman"/>
          <w:sz w:val="20"/>
          <w:szCs w:val="20"/>
        </w:rPr>
      </w:pPr>
      <w:r w:rsidRPr="00991E2B">
        <w:rPr>
          <w:rFonts w:ascii="Times New Roman" w:eastAsia="Calibri" w:hAnsi="Times New Roman" w:cs="Times New Roman"/>
          <w:sz w:val="20"/>
          <w:szCs w:val="20"/>
        </w:rPr>
        <w:t>Приложение 2 к Тендерной документации</w:t>
      </w:r>
    </w:p>
    <w:p w:rsidR="007C5DB2" w:rsidRDefault="002A2C29" w:rsidP="002A2C29">
      <w:pPr>
        <w:jc w:val="right"/>
        <w:rPr>
          <w:rFonts w:ascii="Times New Roman" w:hAnsi="Times New Roman" w:cs="Times New Roman"/>
          <w:sz w:val="20"/>
          <w:szCs w:val="20"/>
        </w:rPr>
      </w:pPr>
      <w:r w:rsidRPr="002A2C29">
        <w:rPr>
          <w:rFonts w:ascii="Times New Roman" w:hAnsi="Times New Roman" w:cs="Times New Roman"/>
          <w:sz w:val="20"/>
          <w:szCs w:val="20"/>
        </w:rPr>
        <w:t>Тендерлік құжаттамаға 2-қосымша</w:t>
      </w:r>
    </w:p>
    <w:p w:rsidR="00D245E1" w:rsidRDefault="00D245E1" w:rsidP="002A2C29">
      <w:pPr>
        <w:jc w:val="right"/>
        <w:rPr>
          <w:rFonts w:ascii="Times New Roman" w:hAnsi="Times New Roman" w:cs="Times New Roman"/>
          <w:sz w:val="20"/>
          <w:szCs w:val="20"/>
        </w:rPr>
      </w:pPr>
    </w:p>
    <w:p w:rsidR="00D245E1" w:rsidRDefault="00D245E1" w:rsidP="002A2C29">
      <w:pPr>
        <w:jc w:val="right"/>
        <w:rPr>
          <w:rFonts w:ascii="Times New Roman" w:hAnsi="Times New Roman" w:cs="Times New Roman"/>
          <w:sz w:val="20"/>
          <w:szCs w:val="20"/>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552"/>
        <w:gridCol w:w="1134"/>
        <w:gridCol w:w="992"/>
        <w:gridCol w:w="4252"/>
        <w:gridCol w:w="4395"/>
      </w:tblGrid>
      <w:tr w:rsidR="0045594C" w:rsidRPr="00E50F54" w:rsidTr="0045594C">
        <w:trPr>
          <w:trHeight w:val="855"/>
          <w:jc w:val="center"/>
        </w:trPr>
        <w:tc>
          <w:tcPr>
            <w:tcW w:w="562" w:type="dxa"/>
            <w:shd w:val="clear" w:color="auto" w:fill="auto"/>
            <w:vAlign w:val="center"/>
          </w:tcPr>
          <w:p w:rsidR="0045594C" w:rsidRPr="00E50F54" w:rsidRDefault="0045594C" w:rsidP="005D4558">
            <w:pPr>
              <w:pStyle w:val="a4"/>
              <w:ind w:left="0" w:firstLine="0"/>
              <w:rPr>
                <w:b/>
                <w:bCs/>
                <w:sz w:val="20"/>
                <w:szCs w:val="20"/>
              </w:rPr>
            </w:pPr>
            <w:r w:rsidRPr="00E50F54">
              <w:rPr>
                <w:b/>
                <w:bCs/>
                <w:sz w:val="20"/>
                <w:szCs w:val="20"/>
              </w:rPr>
              <w:t>№</w:t>
            </w:r>
          </w:p>
        </w:tc>
        <w:tc>
          <w:tcPr>
            <w:tcW w:w="1843" w:type="dxa"/>
            <w:vAlign w:val="center"/>
          </w:tcPr>
          <w:p w:rsidR="0045594C" w:rsidRPr="00E50F54" w:rsidRDefault="0045594C" w:rsidP="00D245E1">
            <w:pPr>
              <w:spacing w:after="0" w:line="240" w:lineRule="auto"/>
              <w:jc w:val="center"/>
              <w:rPr>
                <w:rFonts w:ascii="Times New Roman" w:eastAsia="Times New Roman" w:hAnsi="Times New Roman" w:cs="Times New Roman"/>
                <w:b/>
                <w:bCs/>
                <w:sz w:val="20"/>
                <w:szCs w:val="20"/>
                <w:lang w:eastAsia="ru-RU"/>
              </w:rPr>
            </w:pPr>
            <w:r w:rsidRPr="00E50F54">
              <w:rPr>
                <w:rFonts w:ascii="Times New Roman" w:eastAsia="Times New Roman" w:hAnsi="Times New Roman" w:cs="Times New Roman"/>
                <w:b/>
                <w:bCs/>
                <w:sz w:val="20"/>
                <w:szCs w:val="20"/>
                <w:lang w:eastAsia="ru-RU"/>
              </w:rPr>
              <w:t xml:space="preserve">Наименование </w:t>
            </w:r>
          </w:p>
        </w:tc>
        <w:tc>
          <w:tcPr>
            <w:tcW w:w="2552" w:type="dxa"/>
            <w:vAlign w:val="center"/>
          </w:tcPr>
          <w:p w:rsidR="0045594C" w:rsidRPr="00E50F54" w:rsidRDefault="0045594C" w:rsidP="00D245E1">
            <w:pPr>
              <w:spacing w:after="0" w:line="240" w:lineRule="auto"/>
              <w:ind w:left="-57"/>
              <w:jc w:val="center"/>
              <w:rPr>
                <w:rFonts w:ascii="Times New Roman" w:hAnsi="Times New Roman" w:cs="Times New Roman"/>
                <w:b/>
                <w:sz w:val="20"/>
                <w:szCs w:val="20"/>
                <w:lang w:val="kk-KZ"/>
              </w:rPr>
            </w:pPr>
            <w:r w:rsidRPr="00E50F54">
              <w:rPr>
                <w:rFonts w:ascii="Times New Roman" w:hAnsi="Times New Roman" w:cs="Times New Roman"/>
                <w:b/>
                <w:sz w:val="20"/>
                <w:szCs w:val="20"/>
              </w:rPr>
              <w:t>Тауардың атауы</w:t>
            </w:r>
          </w:p>
        </w:tc>
        <w:tc>
          <w:tcPr>
            <w:tcW w:w="1134" w:type="dxa"/>
            <w:vAlign w:val="center"/>
          </w:tcPr>
          <w:p w:rsidR="0045594C" w:rsidRPr="00E50F54" w:rsidRDefault="0045594C" w:rsidP="005D4558">
            <w:pPr>
              <w:tabs>
                <w:tab w:val="left" w:pos="-17"/>
              </w:tabs>
              <w:spacing w:after="0" w:line="240" w:lineRule="auto"/>
              <w:ind w:right="-634"/>
              <w:rPr>
                <w:rFonts w:ascii="Times New Roman" w:hAnsi="Times New Roman" w:cs="Times New Roman"/>
                <w:b/>
                <w:sz w:val="20"/>
                <w:szCs w:val="20"/>
                <w:lang w:val="en-US"/>
              </w:rPr>
            </w:pPr>
            <w:r w:rsidRPr="00E50F54">
              <w:rPr>
                <w:rFonts w:ascii="Times New Roman" w:eastAsia="Times New Roman" w:hAnsi="Times New Roman" w:cs="Times New Roman"/>
                <w:b/>
                <w:bCs/>
                <w:sz w:val="20"/>
                <w:szCs w:val="20"/>
                <w:lang w:eastAsia="ru-RU"/>
              </w:rPr>
              <w:t>ед.изм./</w:t>
            </w:r>
          </w:p>
          <w:p w:rsidR="0045594C" w:rsidRPr="00E50F54" w:rsidRDefault="0045594C" w:rsidP="005D4558">
            <w:pPr>
              <w:tabs>
                <w:tab w:val="left" w:pos="-17"/>
              </w:tabs>
              <w:spacing w:after="0" w:line="240" w:lineRule="auto"/>
              <w:ind w:right="-634"/>
              <w:rPr>
                <w:rFonts w:ascii="Times New Roman" w:hAnsi="Times New Roman" w:cs="Times New Roman"/>
                <w:b/>
                <w:sz w:val="20"/>
                <w:szCs w:val="20"/>
              </w:rPr>
            </w:pPr>
            <w:r w:rsidRPr="00E50F54">
              <w:rPr>
                <w:rFonts w:ascii="Times New Roman" w:hAnsi="Times New Roman" w:cs="Times New Roman"/>
                <w:b/>
                <w:sz w:val="20"/>
                <w:szCs w:val="20"/>
              </w:rPr>
              <w:t>Өлшем</w:t>
            </w:r>
          </w:p>
          <w:p w:rsidR="0045594C" w:rsidRPr="00E50F54" w:rsidRDefault="0045594C" w:rsidP="005D4558">
            <w:pPr>
              <w:tabs>
                <w:tab w:val="left" w:pos="-17"/>
              </w:tabs>
              <w:spacing w:after="0" w:line="240" w:lineRule="auto"/>
              <w:rPr>
                <w:rFonts w:ascii="Times New Roman" w:eastAsia="Times New Roman" w:hAnsi="Times New Roman" w:cs="Times New Roman"/>
                <w:b/>
                <w:bCs/>
                <w:sz w:val="20"/>
                <w:szCs w:val="20"/>
                <w:lang w:eastAsia="ru-RU"/>
              </w:rPr>
            </w:pPr>
            <w:r w:rsidRPr="00E50F54">
              <w:rPr>
                <w:rFonts w:ascii="Times New Roman" w:hAnsi="Times New Roman" w:cs="Times New Roman"/>
                <w:b/>
                <w:sz w:val="20"/>
                <w:szCs w:val="20"/>
              </w:rPr>
              <w:t>бірлігі</w:t>
            </w:r>
          </w:p>
        </w:tc>
        <w:tc>
          <w:tcPr>
            <w:tcW w:w="992" w:type="dxa"/>
          </w:tcPr>
          <w:p w:rsidR="0045594C" w:rsidRPr="00E50F54" w:rsidRDefault="0045594C" w:rsidP="005D4558">
            <w:pPr>
              <w:spacing w:after="0" w:line="240" w:lineRule="auto"/>
              <w:rPr>
                <w:rFonts w:ascii="Times New Roman" w:eastAsia="Times New Roman" w:hAnsi="Times New Roman" w:cs="Times New Roman"/>
                <w:b/>
                <w:bCs/>
                <w:sz w:val="20"/>
                <w:szCs w:val="20"/>
                <w:lang w:eastAsia="ru-RU"/>
              </w:rPr>
            </w:pPr>
            <w:r w:rsidRPr="00E50F54">
              <w:rPr>
                <w:rFonts w:ascii="Times New Roman" w:eastAsia="Times New Roman" w:hAnsi="Times New Roman" w:cs="Times New Roman"/>
                <w:b/>
                <w:bCs/>
                <w:sz w:val="20"/>
                <w:szCs w:val="20"/>
                <w:lang w:eastAsia="ru-RU"/>
              </w:rPr>
              <w:t>Количество/саны</w:t>
            </w:r>
          </w:p>
        </w:tc>
        <w:tc>
          <w:tcPr>
            <w:tcW w:w="4252" w:type="dxa"/>
            <w:vAlign w:val="center"/>
          </w:tcPr>
          <w:p w:rsidR="0045594C" w:rsidRPr="00E50F54" w:rsidRDefault="0045594C" w:rsidP="005D4558">
            <w:pPr>
              <w:spacing w:after="0" w:line="240" w:lineRule="auto"/>
              <w:rPr>
                <w:rFonts w:ascii="Times New Roman" w:eastAsia="Times New Roman" w:hAnsi="Times New Roman" w:cs="Times New Roman"/>
                <w:b/>
                <w:bCs/>
                <w:sz w:val="20"/>
                <w:szCs w:val="20"/>
                <w:lang w:eastAsia="ru-RU"/>
              </w:rPr>
            </w:pPr>
            <w:r w:rsidRPr="00E50F54">
              <w:rPr>
                <w:rFonts w:ascii="Times New Roman" w:eastAsia="Times New Roman" w:hAnsi="Times New Roman" w:cs="Times New Roman"/>
                <w:b/>
                <w:bCs/>
                <w:sz w:val="20"/>
                <w:szCs w:val="20"/>
                <w:lang w:eastAsia="ru-RU"/>
              </w:rPr>
              <w:t>Технические и качественные характеристики</w:t>
            </w:r>
          </w:p>
        </w:tc>
        <w:tc>
          <w:tcPr>
            <w:tcW w:w="4395" w:type="dxa"/>
            <w:vAlign w:val="center"/>
          </w:tcPr>
          <w:p w:rsidR="0045594C" w:rsidRPr="00E50F54" w:rsidRDefault="0045594C" w:rsidP="005D4558">
            <w:pPr>
              <w:spacing w:after="0" w:line="240" w:lineRule="auto"/>
              <w:rPr>
                <w:rFonts w:ascii="Times New Roman" w:eastAsia="Times New Roman" w:hAnsi="Times New Roman" w:cs="Times New Roman"/>
                <w:b/>
                <w:bCs/>
                <w:sz w:val="20"/>
                <w:szCs w:val="20"/>
                <w:lang w:eastAsia="ru-RU"/>
              </w:rPr>
            </w:pPr>
            <w:r w:rsidRPr="00E50F54">
              <w:rPr>
                <w:rFonts w:ascii="Times New Roman" w:hAnsi="Times New Roman" w:cs="Times New Roman"/>
                <w:b/>
                <w:sz w:val="20"/>
                <w:szCs w:val="20"/>
              </w:rPr>
              <w:t>Техникалық және сапалық сипаттама</w:t>
            </w:r>
          </w:p>
        </w:tc>
      </w:tr>
      <w:tr w:rsidR="0045594C" w:rsidRPr="00E50F54" w:rsidTr="0045594C">
        <w:trPr>
          <w:trHeight w:val="565"/>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лабораторных реагентов для выделения ДНК из крови на автоматической станции BEXS12, набор180 выделений</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 xml:space="preserve">BEXS12 </w:t>
            </w:r>
            <w:r w:rsidRPr="00E50F54">
              <w:rPr>
                <w:rFonts w:ascii="Times New Roman" w:eastAsia="Times New Roman" w:hAnsi="Times New Roman" w:cs="Times New Roman"/>
                <w:sz w:val="20"/>
                <w:szCs w:val="20"/>
                <w:lang w:val="kk-KZ" w:eastAsia="ru-RU"/>
              </w:rPr>
              <w:t xml:space="preserve">автаматты станциясында ДНҚ </w:t>
            </w:r>
            <w:r w:rsidRPr="00E50F54">
              <w:rPr>
                <w:rFonts w:ascii="Times New Roman" w:hAnsi="Times New Roman" w:cs="Times New Roman"/>
                <w:sz w:val="20"/>
                <w:szCs w:val="20"/>
                <w:lang w:val="kk-KZ"/>
              </w:rPr>
              <w:t>бөлуге арналған жиынтығы</w:t>
            </w:r>
            <w:r w:rsidRPr="00E50F54">
              <w:rPr>
                <w:rFonts w:ascii="Times New Roman" w:eastAsia="Times New Roman" w:hAnsi="Times New Roman" w:cs="Times New Roman"/>
                <w:sz w:val="20"/>
                <w:szCs w:val="20"/>
                <w:lang w:eastAsia="ru-RU"/>
              </w:rPr>
              <w:t xml:space="preserve">, </w:t>
            </w:r>
            <w:r w:rsidRPr="00E50F54">
              <w:rPr>
                <w:rFonts w:ascii="Times New Roman" w:hAnsi="Times New Roman" w:cs="Times New Roman"/>
                <w:sz w:val="20"/>
                <w:szCs w:val="20"/>
                <w:lang w:val="kk-KZ"/>
              </w:rPr>
              <w:t>(жиынтық 180 бөлуге арналған)</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Упаковка/ қаптама</w:t>
            </w:r>
          </w:p>
        </w:tc>
        <w:tc>
          <w:tcPr>
            <w:tcW w:w="992" w:type="dxa"/>
          </w:tcPr>
          <w:p w:rsidR="0045594C" w:rsidRPr="00E50F54" w:rsidRDefault="00EA4EA9" w:rsidP="005D4558">
            <w:pPr>
              <w:pStyle w:val="a5"/>
              <w:rPr>
                <w:b/>
                <w:sz w:val="20"/>
              </w:rPr>
            </w:pPr>
            <w:r w:rsidRPr="00E50F54">
              <w:rPr>
                <w:b/>
                <w:sz w:val="20"/>
              </w:rPr>
              <w:t>10</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lang w:val="kk-KZ"/>
              </w:rPr>
            </w:pPr>
            <w:r w:rsidRPr="00E50F54">
              <w:rPr>
                <w:sz w:val="20"/>
                <w:lang w:val="kk-KZ"/>
              </w:rPr>
              <w:t xml:space="preserve">Набор предназначен </w:t>
            </w:r>
            <w:r w:rsidRPr="00E50F54">
              <w:rPr>
                <w:sz w:val="20"/>
              </w:rPr>
              <w:t xml:space="preserve">для извлечения дезоксирибонуклеиновой кислоты из </w:t>
            </w:r>
            <w:r w:rsidRPr="00E50F54">
              <w:rPr>
                <w:sz w:val="20"/>
                <w:lang w:val="kk-KZ"/>
              </w:rPr>
              <w:t xml:space="preserve">цельной </w:t>
            </w:r>
            <w:r w:rsidRPr="00E50F54">
              <w:rPr>
                <w:sz w:val="20"/>
              </w:rPr>
              <w:t xml:space="preserve">крови на основе технологии разделения </w:t>
            </w:r>
            <w:r w:rsidRPr="00E50F54">
              <w:rPr>
                <w:sz w:val="20"/>
                <w:lang w:val="kk-KZ"/>
              </w:rPr>
              <w:t xml:space="preserve">магнитных </w:t>
            </w:r>
            <w:r w:rsidRPr="00E50F54">
              <w:rPr>
                <w:sz w:val="20"/>
              </w:rPr>
              <w:t>частиц.</w:t>
            </w:r>
          </w:p>
          <w:p w:rsidR="0045594C" w:rsidRPr="00E50F54" w:rsidRDefault="0045594C" w:rsidP="005D4558">
            <w:pPr>
              <w:pStyle w:val="a5"/>
              <w:rPr>
                <w:sz w:val="20"/>
                <w:lang w:val="kk-KZ"/>
              </w:rPr>
            </w:pPr>
            <w:r w:rsidRPr="00E50F54">
              <w:rPr>
                <w:b/>
                <w:sz w:val="20"/>
              </w:rPr>
              <w:t>Требования к функциональности:</w:t>
            </w:r>
            <w:r w:rsidRPr="00E50F54">
              <w:rPr>
                <w:b/>
                <w:sz w:val="20"/>
              </w:rPr>
              <w:br/>
            </w:r>
            <w:r w:rsidRPr="00E50F54">
              <w:rPr>
                <w:sz w:val="20"/>
              </w:rPr>
              <w:t xml:space="preserve">Набор предназначен для выделения дезоксирибонуклеиновой кислоты </w:t>
            </w:r>
            <w:r w:rsidRPr="00E50F54">
              <w:rPr>
                <w:sz w:val="20"/>
              </w:rPr>
              <w:br/>
              <w:t xml:space="preserve">на </w:t>
            </w:r>
            <w:r w:rsidRPr="00E50F54">
              <w:rPr>
                <w:sz w:val="20"/>
                <w:lang w:val="kk-KZ"/>
              </w:rPr>
              <w:t>автоматической станции</w:t>
            </w:r>
            <w:r w:rsidRPr="00E50F54">
              <w:rPr>
                <w:sz w:val="20"/>
              </w:rPr>
              <w:t xml:space="preserve"> BEXS 12, </w:t>
            </w:r>
            <w:r w:rsidRPr="00E50F54">
              <w:rPr>
                <w:sz w:val="20"/>
                <w:lang w:val="kk-KZ"/>
              </w:rPr>
              <w:t>в</w:t>
            </w:r>
            <w:r w:rsidRPr="00E50F54">
              <w:rPr>
                <w:sz w:val="20"/>
              </w:rPr>
              <w:t xml:space="preserve"> 1</w:t>
            </w:r>
            <w:r w:rsidRPr="00E50F54">
              <w:rPr>
                <w:sz w:val="20"/>
                <w:lang w:val="kk-KZ"/>
              </w:rPr>
              <w:t>2</w:t>
            </w:r>
            <w:r w:rsidRPr="00E50F54">
              <w:rPr>
                <w:sz w:val="20"/>
              </w:rPr>
              <w:t xml:space="preserve">-ти луночной </w:t>
            </w:r>
            <w:r w:rsidRPr="00E50F54">
              <w:rPr>
                <w:sz w:val="20"/>
                <w:lang w:val="kk-KZ"/>
              </w:rPr>
              <w:t>планшете</w:t>
            </w:r>
            <w:r w:rsidRPr="00E50F54">
              <w:rPr>
                <w:sz w:val="20"/>
              </w:rPr>
              <w:t>. Объем используемой цельной крови для выделения 250 мкл. Время экстракции 12 образцов – 40 минут.</w:t>
            </w:r>
          </w:p>
          <w:p w:rsidR="0045594C" w:rsidRPr="00E50F54" w:rsidRDefault="0045594C" w:rsidP="005D4558">
            <w:pPr>
              <w:pStyle w:val="a5"/>
              <w:rPr>
                <w:b/>
                <w:sz w:val="20"/>
              </w:rPr>
            </w:pPr>
            <w:r w:rsidRPr="00E50F54">
              <w:rPr>
                <w:b/>
                <w:sz w:val="20"/>
              </w:rPr>
              <w:t>Требования к техническим характеристикам:</w:t>
            </w:r>
          </w:p>
          <w:p w:rsidR="0045594C" w:rsidRPr="00E50F54" w:rsidRDefault="0045594C" w:rsidP="005D4558">
            <w:pPr>
              <w:pStyle w:val="a5"/>
              <w:rPr>
                <w:sz w:val="20"/>
              </w:rPr>
            </w:pPr>
            <w:r w:rsidRPr="00E50F54">
              <w:rPr>
                <w:sz w:val="20"/>
                <w:lang w:val="kk-KZ"/>
              </w:rPr>
              <w:t>MAG суспензия –</w:t>
            </w:r>
            <w:r w:rsidRPr="00E50F54">
              <w:rPr>
                <w:sz w:val="20"/>
              </w:rPr>
              <w:t xml:space="preserve"> </w:t>
            </w:r>
            <w:r w:rsidRPr="00E50F54">
              <w:rPr>
                <w:sz w:val="20"/>
                <w:lang w:val="kk-KZ"/>
              </w:rPr>
              <w:t xml:space="preserve">вязкая жидкость черного цвета. </w:t>
            </w:r>
            <w:r w:rsidRPr="00E50F54">
              <w:rPr>
                <w:sz w:val="20"/>
              </w:rPr>
              <w:t>Лизирующий буфер, связывающий буфер отмывочный буфер, элюирующий буфер - реагенты жидкие, бесцветные, прозрачные.</w:t>
            </w:r>
          </w:p>
          <w:p w:rsidR="0045594C" w:rsidRPr="00E50F54" w:rsidRDefault="0045594C" w:rsidP="005D4558">
            <w:pPr>
              <w:pStyle w:val="a5"/>
              <w:rPr>
                <w:sz w:val="20"/>
              </w:rPr>
            </w:pPr>
            <w:r w:rsidRPr="00E50F54">
              <w:rPr>
                <w:sz w:val="20"/>
              </w:rPr>
              <w:t xml:space="preserve">Набор – на </w:t>
            </w:r>
            <w:r w:rsidRPr="00E50F54">
              <w:rPr>
                <w:sz w:val="20"/>
                <w:lang w:val="kk-KZ"/>
              </w:rPr>
              <w:t xml:space="preserve">180 </w:t>
            </w:r>
            <w:r w:rsidRPr="00E50F54">
              <w:rPr>
                <w:sz w:val="20"/>
              </w:rPr>
              <w:t>выделений.</w:t>
            </w:r>
            <w:r w:rsidRPr="00E50F54">
              <w:rPr>
                <w:sz w:val="20"/>
              </w:rPr>
              <w:br/>
            </w:r>
            <w:r w:rsidRPr="00E50F54">
              <w:rPr>
                <w:b/>
                <w:sz w:val="20"/>
              </w:rPr>
              <w:t xml:space="preserve">Область применения: </w:t>
            </w:r>
            <w:r w:rsidRPr="00E50F54">
              <w:rPr>
                <w:sz w:val="20"/>
              </w:rPr>
              <w:t>HLA-типирование.</w:t>
            </w:r>
            <w:r w:rsidRPr="00E50F54">
              <w:rPr>
                <w:sz w:val="20"/>
              </w:rPr>
              <w:br/>
            </w:r>
            <w:r w:rsidRPr="00E50F54">
              <w:rPr>
                <w:b/>
                <w:sz w:val="20"/>
              </w:rPr>
              <w:t>Требования к комплектации:</w:t>
            </w:r>
            <w:r w:rsidRPr="00E50F54">
              <w:rPr>
                <w:b/>
                <w:sz w:val="20"/>
              </w:rPr>
              <w:br/>
            </w:r>
            <w:r w:rsidRPr="00E50F54">
              <w:rPr>
                <w:sz w:val="20"/>
              </w:rPr>
              <w:t>1. MAG суспензия – 1шт.</w:t>
            </w:r>
            <w:r w:rsidRPr="00E50F54">
              <w:rPr>
                <w:sz w:val="20"/>
              </w:rPr>
              <w:br/>
              <w:t xml:space="preserve">2. </w:t>
            </w:r>
            <w:r w:rsidRPr="00E50F54">
              <w:rPr>
                <w:sz w:val="20"/>
                <w:lang w:val="kk-KZ"/>
              </w:rPr>
              <w:t xml:space="preserve">Набор буферов для </w:t>
            </w:r>
            <w:r w:rsidRPr="00E50F54">
              <w:rPr>
                <w:sz w:val="20"/>
                <w:lang w:val="en-US"/>
              </w:rPr>
              <w:t>BEX</w:t>
            </w:r>
            <w:r w:rsidRPr="00E50F54">
              <w:rPr>
                <w:sz w:val="20"/>
              </w:rPr>
              <w:t xml:space="preserve"> 12 со штрих-кодом – 7шт. </w:t>
            </w:r>
            <w:r w:rsidRPr="00E50F54">
              <w:rPr>
                <w:sz w:val="20"/>
              </w:rPr>
              <w:br/>
              <w:t xml:space="preserve">3. </w:t>
            </w:r>
            <w:r w:rsidRPr="00E50F54">
              <w:rPr>
                <w:sz w:val="20"/>
                <w:lang w:val="kk-KZ"/>
              </w:rPr>
              <w:t>Пробирки для элюирования</w:t>
            </w:r>
            <w:r w:rsidRPr="00E50F54">
              <w:rPr>
                <w:sz w:val="20"/>
              </w:rPr>
              <w:t xml:space="preserve"> – 384 шт.</w:t>
            </w:r>
            <w:r w:rsidRPr="00E50F54">
              <w:rPr>
                <w:sz w:val="20"/>
              </w:rPr>
              <w:br/>
              <w:t xml:space="preserve">4. Одноразовые стрипы-наконечники – 192шт. </w:t>
            </w:r>
            <w:r w:rsidRPr="00E50F54">
              <w:rPr>
                <w:sz w:val="20"/>
              </w:rPr>
              <w:br/>
              <w:t>5. Планшеты глубоколуночные – 15шт.</w:t>
            </w:r>
          </w:p>
          <w:p w:rsidR="0045594C" w:rsidRPr="00E50F54" w:rsidRDefault="0045594C" w:rsidP="005D4558">
            <w:pPr>
              <w:pStyle w:val="a5"/>
              <w:rPr>
                <w:color w:val="000000"/>
                <w:sz w:val="20"/>
                <w:lang w:val="kk-KZ"/>
              </w:rPr>
            </w:pPr>
            <w:r w:rsidRPr="00E50F54">
              <w:rPr>
                <w:sz w:val="20"/>
              </w:rPr>
              <w:t xml:space="preserve">6. </w:t>
            </w:r>
            <w:r w:rsidRPr="00E50F54">
              <w:rPr>
                <w:color w:val="000000"/>
                <w:sz w:val="20"/>
              </w:rPr>
              <w:t>Инструкция к применению на русском и казахском языках - 1шт.</w:t>
            </w:r>
          </w:p>
          <w:p w:rsidR="0045594C" w:rsidRPr="00E50F54" w:rsidRDefault="0045594C" w:rsidP="005D4558">
            <w:pPr>
              <w:pStyle w:val="a5"/>
              <w:rPr>
                <w:b/>
                <w:sz w:val="20"/>
              </w:rPr>
            </w:pPr>
            <w:r w:rsidRPr="00E50F54">
              <w:rPr>
                <w:b/>
                <w:sz w:val="20"/>
              </w:rPr>
              <w:t>Требования к условиям хранения:</w:t>
            </w:r>
          </w:p>
          <w:p w:rsidR="0045594C" w:rsidRPr="00E50F54" w:rsidRDefault="0045594C" w:rsidP="005D4558">
            <w:pPr>
              <w:pStyle w:val="a5"/>
              <w:rPr>
                <w:sz w:val="20"/>
              </w:rPr>
            </w:pPr>
            <w:r w:rsidRPr="00E50F54">
              <w:rPr>
                <w:sz w:val="20"/>
              </w:rPr>
              <w:t>Комнатная температура.</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color w:val="FF0000"/>
                <w:sz w:val="20"/>
                <w:lang w:val="kk-KZ"/>
              </w:rPr>
            </w:pPr>
          </w:p>
        </w:tc>
        <w:tc>
          <w:tcPr>
            <w:tcW w:w="4395" w:type="dxa"/>
          </w:tcPr>
          <w:p w:rsidR="0045594C" w:rsidRPr="00E50F54" w:rsidRDefault="0045594C" w:rsidP="005D4558">
            <w:pPr>
              <w:pStyle w:val="a5"/>
              <w:rPr>
                <w:sz w:val="20"/>
                <w:lang w:val="kk-KZ"/>
              </w:rPr>
            </w:pPr>
            <w:r w:rsidRPr="00E50F54">
              <w:rPr>
                <w:b/>
                <w:sz w:val="20"/>
                <w:lang w:val="kk-KZ"/>
              </w:rPr>
              <w:t xml:space="preserve">Тағайындалу аймағы: </w:t>
            </w:r>
            <w:r w:rsidRPr="00E50F54">
              <w:rPr>
                <w:sz w:val="20"/>
                <w:lang w:val="kk-KZ"/>
              </w:rPr>
              <w:t xml:space="preserve">дезоксирибонуклеин қышқылын магнитті бөлшектерді бөлу технологиясы арқылы қаннан бөлуге арналған </w:t>
            </w:r>
            <w:r w:rsidRPr="00E50F54">
              <w:rPr>
                <w:color w:val="000000"/>
                <w:sz w:val="20"/>
                <w:lang w:val="kk-KZ"/>
              </w:rPr>
              <w:t>жиынтық</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Жиынтық  BEXS 12 автоматты станциясында 12 түтікті планшетте дезоксирибонуклеин қышқылын бөлуцге арналған жиынтық. Қолдынылатын қанның алғашқы көлемі 250 мл. 12 үлгінің экстракция уақыты - 40 минут.</w:t>
            </w:r>
          </w:p>
          <w:p w:rsidR="0045594C" w:rsidRPr="00E50F54" w:rsidRDefault="0045594C" w:rsidP="005D4558">
            <w:pPr>
              <w:pStyle w:val="a5"/>
              <w:rPr>
                <w:b/>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MAG суспензия - қара түсті сұйықтық; протеиназа К, лизис-ерітінді, ELB  және BLB,  А және В жуатын ерітінді, элюирлеу буфері -  сұйық, түссіз, мөлдір реагенттер.</w:t>
            </w:r>
          </w:p>
          <w:p w:rsidR="0045594C" w:rsidRPr="00E50F54" w:rsidRDefault="0045594C" w:rsidP="005D4558">
            <w:pPr>
              <w:pStyle w:val="a5"/>
              <w:rPr>
                <w:sz w:val="20"/>
                <w:lang w:val="kk-KZ"/>
              </w:rPr>
            </w:pPr>
            <w:r w:rsidRPr="00E50F54">
              <w:rPr>
                <w:sz w:val="20"/>
                <w:lang w:val="kk-KZ"/>
              </w:rPr>
              <w:t>Ж</w:t>
            </w:r>
            <w:r w:rsidRPr="00E50F54">
              <w:rPr>
                <w:color w:val="000000"/>
                <w:sz w:val="20"/>
                <w:lang w:val="kk-KZ"/>
              </w:rPr>
              <w:t>иынтық</w:t>
            </w:r>
            <w:r w:rsidRPr="00E50F54">
              <w:rPr>
                <w:sz w:val="20"/>
                <w:lang w:val="kk-KZ"/>
              </w:rPr>
              <w:t xml:space="preserve"> –180 бөлуге арналған.</w:t>
            </w:r>
          </w:p>
          <w:p w:rsidR="0045594C" w:rsidRPr="00E50F54" w:rsidRDefault="0045594C" w:rsidP="005D4558">
            <w:pPr>
              <w:pStyle w:val="a5"/>
              <w:rPr>
                <w:b/>
                <w:sz w:val="20"/>
                <w:lang w:val="kk-KZ"/>
              </w:rPr>
            </w:pPr>
            <w:r w:rsidRPr="00E50F54">
              <w:rPr>
                <w:b/>
                <w:sz w:val="20"/>
                <w:lang w:val="kk-KZ"/>
              </w:rPr>
              <w:t xml:space="preserve">Пайдалану аймағы: </w:t>
            </w:r>
          </w:p>
          <w:p w:rsidR="0045594C" w:rsidRPr="00E50F54" w:rsidRDefault="0045594C" w:rsidP="005D4558">
            <w:pPr>
              <w:pStyle w:val="a5"/>
              <w:rPr>
                <w:b/>
                <w:sz w:val="20"/>
                <w:lang w:val="kk-KZ"/>
              </w:rPr>
            </w:pPr>
            <w:r w:rsidRPr="00E50F54">
              <w:rPr>
                <w:sz w:val="20"/>
                <w:lang w:val="kk-KZ"/>
              </w:rPr>
              <w:t>HLA-типтеу.</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color w:val="000000"/>
                <w:sz w:val="20"/>
                <w:lang w:val="kk-KZ"/>
              </w:rPr>
            </w:pPr>
            <w:r w:rsidRPr="00E50F54">
              <w:rPr>
                <w:sz w:val="20"/>
                <w:lang w:val="kk-KZ"/>
              </w:rPr>
              <w:t>1. MAG суспензия  – 1дана,</w:t>
            </w:r>
            <w:r w:rsidRPr="00E50F54">
              <w:rPr>
                <w:sz w:val="20"/>
                <w:lang w:val="kk-KZ"/>
              </w:rPr>
              <w:br/>
              <w:t xml:space="preserve">2. BEX 12 буферлер жиынтығы  – 7 дана, </w:t>
            </w:r>
            <w:r w:rsidRPr="00E50F54">
              <w:rPr>
                <w:sz w:val="20"/>
                <w:lang w:val="kk-KZ"/>
              </w:rPr>
              <w:br/>
              <w:t xml:space="preserve">3. Элюирлеу түтікшелері – 384  дана, </w:t>
            </w:r>
            <w:r w:rsidRPr="00E50F54">
              <w:rPr>
                <w:sz w:val="20"/>
                <w:lang w:val="kk-KZ"/>
              </w:rPr>
              <w:br/>
              <w:t xml:space="preserve">4. Бір ретті стриптер – 192 дана, </w:t>
            </w:r>
            <w:r w:rsidRPr="00E50F54">
              <w:rPr>
                <w:sz w:val="20"/>
                <w:lang w:val="kk-KZ"/>
              </w:rPr>
              <w:br/>
              <w:t xml:space="preserve">5. терең ұяшықты планшеттер – 15 дана, </w:t>
            </w:r>
            <w:r w:rsidRPr="00E50F54">
              <w:rPr>
                <w:sz w:val="20"/>
                <w:lang w:val="kk-KZ"/>
              </w:rPr>
              <w:br/>
              <w:t>6. Элюирлеу буфері 60мл – 1дана,</w:t>
            </w:r>
            <w:r w:rsidRPr="00E50F54">
              <w:rPr>
                <w:sz w:val="20"/>
                <w:lang w:val="kk-KZ"/>
              </w:rPr>
              <w:br/>
              <w:t>7.  Орсысша және қазақша қолдауға арналған нұсқаулық</w:t>
            </w:r>
            <w:r w:rsidRPr="00E50F54">
              <w:rPr>
                <w:color w:val="000000"/>
                <w:sz w:val="20"/>
                <w:lang w:val="kk-KZ"/>
              </w:rPr>
              <w:t xml:space="preserve"> -1дана.</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Бөлме температурасы.</w:t>
            </w:r>
          </w:p>
          <w:p w:rsidR="0045594C" w:rsidRPr="00E50F54" w:rsidRDefault="0045594C" w:rsidP="005D4558">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65"/>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en-US"/>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color w:val="000000"/>
                <w:sz w:val="20"/>
                <w:szCs w:val="20"/>
                <w:lang w:eastAsia="ru-RU"/>
              </w:rPr>
              <w:t>Набор для выделения ДНК человека на мембранной колонке из 0,5-1 мл ЭДТА-/цитратного биологического материала (набор на 250 выделении)</w:t>
            </w:r>
          </w:p>
        </w:tc>
        <w:tc>
          <w:tcPr>
            <w:tcW w:w="2552"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lang w:val="kk-KZ"/>
              </w:rPr>
              <w:t>0,5-1 мл ЭДТА-/цитратты биологиялық материалдан мембранды колонка</w:t>
            </w:r>
            <w:r w:rsidRPr="00E50F54">
              <w:rPr>
                <w:rFonts w:ascii="Times New Roman" w:hAnsi="Times New Roman" w:cs="Times New Roman"/>
                <w:sz w:val="20"/>
                <w:szCs w:val="20"/>
              </w:rPr>
              <w:t xml:space="preserve"> ар</w:t>
            </w:r>
            <w:r w:rsidRPr="00E50F54">
              <w:rPr>
                <w:rFonts w:ascii="Times New Roman" w:hAnsi="Times New Roman" w:cs="Times New Roman"/>
                <w:sz w:val="20"/>
                <w:szCs w:val="20"/>
                <w:lang w:val="kk-KZ"/>
              </w:rPr>
              <w:t>қылы адамның ДНК бөлуге арналған жиынтығы (жиынтық 250 бөлуге арналған)</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 қаптама</w:t>
            </w:r>
          </w:p>
        </w:tc>
        <w:tc>
          <w:tcPr>
            <w:tcW w:w="992" w:type="dxa"/>
          </w:tcPr>
          <w:p w:rsidR="0045594C" w:rsidRPr="00E50F54" w:rsidRDefault="00EA4EA9" w:rsidP="005D4558">
            <w:pPr>
              <w:pStyle w:val="a5"/>
              <w:rPr>
                <w:b/>
                <w:sz w:val="20"/>
              </w:rPr>
            </w:pPr>
            <w:r w:rsidRPr="00E50F54">
              <w:rPr>
                <w:b/>
                <w:sz w:val="20"/>
              </w:rPr>
              <w:t>13</w:t>
            </w:r>
          </w:p>
        </w:tc>
        <w:tc>
          <w:tcPr>
            <w:tcW w:w="4252" w:type="dxa"/>
            <w:noWrap/>
            <w:hideMark/>
          </w:tcPr>
          <w:p w:rsidR="0045594C" w:rsidRPr="00E50F54" w:rsidRDefault="0045594C" w:rsidP="005D4558">
            <w:pPr>
              <w:pStyle w:val="a5"/>
              <w:rPr>
                <w:b/>
                <w:sz w:val="20"/>
              </w:rPr>
            </w:pPr>
            <w:r w:rsidRPr="00E50F54">
              <w:rPr>
                <w:b/>
                <w:sz w:val="20"/>
              </w:rPr>
              <w:t xml:space="preserve">Область назначения: </w:t>
            </w:r>
          </w:p>
          <w:p w:rsidR="0045594C" w:rsidRPr="00E50F54" w:rsidRDefault="0045594C" w:rsidP="005D4558">
            <w:pPr>
              <w:pStyle w:val="a5"/>
              <w:rPr>
                <w:sz w:val="20"/>
              </w:rPr>
            </w:pPr>
            <w:r w:rsidRPr="00E50F54">
              <w:rPr>
                <w:sz w:val="20"/>
              </w:rPr>
              <w:t>Набор предназначен для выделения дезоксирибонуклеиновой кислоты.</w:t>
            </w:r>
          </w:p>
          <w:p w:rsidR="0045594C" w:rsidRPr="00E50F54" w:rsidRDefault="0045594C" w:rsidP="005D4558">
            <w:pPr>
              <w:pStyle w:val="a5"/>
              <w:rPr>
                <w:b/>
                <w:sz w:val="20"/>
              </w:rPr>
            </w:pPr>
            <w:r w:rsidRPr="00E50F54">
              <w:rPr>
                <w:b/>
                <w:sz w:val="20"/>
              </w:rPr>
              <w:t>Требования к функциональности:</w:t>
            </w:r>
          </w:p>
          <w:p w:rsidR="0045594C" w:rsidRPr="00E50F54" w:rsidRDefault="0045594C" w:rsidP="005D4558">
            <w:pPr>
              <w:pStyle w:val="a5"/>
              <w:rPr>
                <w:sz w:val="20"/>
              </w:rPr>
            </w:pPr>
            <w:r w:rsidRPr="00E50F54">
              <w:rPr>
                <w:sz w:val="20"/>
              </w:rPr>
              <w:t>Предназначен для выделения ДНК человека из 0,5-0,9 мл цельной крови (цитратной или с EDTA) на мембранных колонках.</w:t>
            </w:r>
          </w:p>
          <w:p w:rsidR="0045594C" w:rsidRPr="00E50F54" w:rsidRDefault="0045594C" w:rsidP="005D4558">
            <w:pPr>
              <w:pStyle w:val="a5"/>
              <w:rPr>
                <w:b/>
                <w:sz w:val="20"/>
              </w:rPr>
            </w:pPr>
            <w:r w:rsidRPr="00E50F54">
              <w:rPr>
                <w:b/>
                <w:sz w:val="20"/>
              </w:rPr>
              <w:t>Требования к техническим характеристикам:</w:t>
            </w:r>
          </w:p>
          <w:p w:rsidR="0045594C" w:rsidRPr="00E50F54" w:rsidRDefault="0045594C" w:rsidP="005D4558">
            <w:pPr>
              <w:pStyle w:val="a5"/>
              <w:rPr>
                <w:sz w:val="20"/>
              </w:rPr>
            </w:pPr>
            <w:r w:rsidRPr="00E50F54">
              <w:rPr>
                <w:sz w:val="20"/>
              </w:rPr>
              <w:t>Лизис-раствор ELB и BLB, отмывочный раствор, элюирующий буфер - реагенты жидкие, бесцветные, прозрачные.</w:t>
            </w:r>
          </w:p>
          <w:p w:rsidR="0045594C" w:rsidRPr="00E50F54" w:rsidRDefault="0045594C" w:rsidP="005D4558">
            <w:pPr>
              <w:pStyle w:val="a5"/>
              <w:rPr>
                <w:sz w:val="20"/>
              </w:rPr>
            </w:pPr>
            <w:r w:rsidRPr="00E50F54">
              <w:rPr>
                <w:sz w:val="20"/>
              </w:rPr>
              <w:t>Набор – на 250 выделений.</w:t>
            </w:r>
          </w:p>
          <w:p w:rsidR="0045594C" w:rsidRPr="00E50F54" w:rsidRDefault="0045594C" w:rsidP="005D4558">
            <w:pPr>
              <w:pStyle w:val="a5"/>
              <w:rPr>
                <w:b/>
                <w:sz w:val="20"/>
              </w:rPr>
            </w:pPr>
            <w:r w:rsidRPr="00E50F54">
              <w:rPr>
                <w:b/>
                <w:sz w:val="20"/>
              </w:rPr>
              <w:t xml:space="preserve">Область применения: </w:t>
            </w:r>
          </w:p>
          <w:p w:rsidR="0045594C" w:rsidRPr="00E50F54" w:rsidRDefault="0045594C" w:rsidP="005D4558">
            <w:pPr>
              <w:pStyle w:val="a5"/>
              <w:rPr>
                <w:sz w:val="20"/>
              </w:rPr>
            </w:pPr>
            <w:r w:rsidRPr="00E50F54">
              <w:rPr>
                <w:sz w:val="20"/>
              </w:rPr>
              <w:t>HLA-типирование.</w:t>
            </w:r>
          </w:p>
          <w:p w:rsidR="0045594C" w:rsidRPr="00E50F54" w:rsidRDefault="0045594C" w:rsidP="005D4558">
            <w:pPr>
              <w:pStyle w:val="a5"/>
              <w:rPr>
                <w:b/>
                <w:sz w:val="20"/>
              </w:rPr>
            </w:pPr>
            <w:r w:rsidRPr="00E50F54">
              <w:rPr>
                <w:b/>
                <w:sz w:val="20"/>
              </w:rPr>
              <w:t>Требования к комплектации:</w:t>
            </w:r>
          </w:p>
          <w:p w:rsidR="0045594C" w:rsidRPr="00E50F54" w:rsidRDefault="0045594C" w:rsidP="005D4558">
            <w:pPr>
              <w:pStyle w:val="a5"/>
              <w:rPr>
                <w:sz w:val="20"/>
              </w:rPr>
            </w:pPr>
            <w:r w:rsidRPr="00E50F54">
              <w:rPr>
                <w:sz w:val="20"/>
              </w:rPr>
              <w:t>1. буферные растворы для двухэтапного эрилизиса по 15 мл:</w:t>
            </w:r>
          </w:p>
          <w:p w:rsidR="0045594C" w:rsidRPr="00E50F54" w:rsidRDefault="0045594C" w:rsidP="005D4558">
            <w:pPr>
              <w:pStyle w:val="a5"/>
              <w:rPr>
                <w:sz w:val="20"/>
                <w:lang w:val="en-US"/>
              </w:rPr>
            </w:pPr>
            <w:r w:rsidRPr="00E50F54">
              <w:rPr>
                <w:sz w:val="20"/>
                <w:lang w:val="en-US"/>
              </w:rPr>
              <w:t xml:space="preserve">ELB A – 2 </w:t>
            </w:r>
            <w:r w:rsidRPr="00E50F54">
              <w:rPr>
                <w:sz w:val="20"/>
              </w:rPr>
              <w:t>шт</w:t>
            </w:r>
            <w:r w:rsidRPr="00E50F54">
              <w:rPr>
                <w:sz w:val="20"/>
                <w:lang w:val="en-US"/>
              </w:rPr>
              <w:t xml:space="preserve">, ELB B – 2 </w:t>
            </w:r>
            <w:r w:rsidRPr="00E50F54">
              <w:rPr>
                <w:sz w:val="20"/>
              </w:rPr>
              <w:t>шт</w:t>
            </w:r>
            <w:r w:rsidRPr="00E50F54">
              <w:rPr>
                <w:sz w:val="20"/>
                <w:lang w:val="en-US"/>
              </w:rPr>
              <w:t>.</w:t>
            </w:r>
          </w:p>
          <w:p w:rsidR="0045594C" w:rsidRPr="00E50F54" w:rsidRDefault="0045594C" w:rsidP="005D4558">
            <w:pPr>
              <w:pStyle w:val="a5"/>
              <w:rPr>
                <w:sz w:val="20"/>
              </w:rPr>
            </w:pPr>
            <w:r w:rsidRPr="00E50F54">
              <w:rPr>
                <w:sz w:val="20"/>
              </w:rPr>
              <w:t>2. лизирующий раствор 125мл – 1 шт.</w:t>
            </w:r>
          </w:p>
          <w:p w:rsidR="0045594C" w:rsidRPr="00E50F54" w:rsidRDefault="0045594C" w:rsidP="005D4558">
            <w:pPr>
              <w:pStyle w:val="a5"/>
              <w:rPr>
                <w:sz w:val="20"/>
              </w:rPr>
            </w:pPr>
            <w:r w:rsidRPr="00E50F54">
              <w:rPr>
                <w:sz w:val="20"/>
              </w:rPr>
              <w:t>3. связывающий раствор 125мл – 1 шт.</w:t>
            </w:r>
          </w:p>
          <w:p w:rsidR="0045594C" w:rsidRPr="00E50F54" w:rsidRDefault="0045594C" w:rsidP="005D4558">
            <w:pPr>
              <w:pStyle w:val="a5"/>
              <w:rPr>
                <w:sz w:val="20"/>
              </w:rPr>
            </w:pPr>
            <w:r w:rsidRPr="00E50F54">
              <w:rPr>
                <w:sz w:val="20"/>
              </w:rPr>
              <w:t>4. отмывочный раствор 60мл – 2 шт.</w:t>
            </w:r>
          </w:p>
          <w:p w:rsidR="0045594C" w:rsidRPr="00E50F54" w:rsidRDefault="0045594C" w:rsidP="005D4558">
            <w:pPr>
              <w:pStyle w:val="a5"/>
              <w:rPr>
                <w:sz w:val="20"/>
              </w:rPr>
            </w:pPr>
            <w:r w:rsidRPr="00E50F54">
              <w:rPr>
                <w:sz w:val="20"/>
              </w:rPr>
              <w:t>5. буфер, элюирующий ДНК, 50мл – 2 шт.</w:t>
            </w:r>
          </w:p>
          <w:p w:rsidR="0045594C" w:rsidRPr="00E50F54" w:rsidRDefault="0045594C" w:rsidP="005D4558">
            <w:pPr>
              <w:pStyle w:val="a5"/>
              <w:rPr>
                <w:sz w:val="20"/>
              </w:rPr>
            </w:pPr>
            <w:r w:rsidRPr="00E50F54">
              <w:rPr>
                <w:sz w:val="20"/>
              </w:rPr>
              <w:t>6. мембранные колонки – 250 шт.</w:t>
            </w:r>
          </w:p>
          <w:p w:rsidR="0045594C" w:rsidRPr="00E50F54" w:rsidRDefault="0045594C" w:rsidP="005D4558">
            <w:pPr>
              <w:pStyle w:val="a5"/>
              <w:rPr>
                <w:sz w:val="20"/>
              </w:rPr>
            </w:pPr>
            <w:r w:rsidRPr="00E50F54">
              <w:rPr>
                <w:sz w:val="20"/>
              </w:rPr>
              <w:t>7. пробирки 2мл с крышкой – 250 шт.</w:t>
            </w:r>
          </w:p>
          <w:p w:rsidR="0045594C" w:rsidRPr="00E50F54" w:rsidRDefault="0045594C" w:rsidP="005D4558">
            <w:pPr>
              <w:pStyle w:val="a5"/>
              <w:rPr>
                <w:sz w:val="20"/>
              </w:rPr>
            </w:pPr>
            <w:r w:rsidRPr="00E50F54">
              <w:rPr>
                <w:sz w:val="20"/>
              </w:rPr>
              <w:t>8. пробирки 2мл без крышки – 250 шт.</w:t>
            </w:r>
          </w:p>
          <w:p w:rsidR="0045594C" w:rsidRPr="00E50F54" w:rsidRDefault="0045594C" w:rsidP="005D4558">
            <w:pPr>
              <w:pStyle w:val="a5"/>
              <w:rPr>
                <w:sz w:val="20"/>
                <w:lang w:val="kk-KZ"/>
              </w:rPr>
            </w:pPr>
            <w:r w:rsidRPr="00E50F54">
              <w:rPr>
                <w:sz w:val="20"/>
                <w:lang w:val="kk-KZ"/>
              </w:rPr>
              <w:t>9</w:t>
            </w:r>
            <w:r w:rsidRPr="00E50F54">
              <w:rPr>
                <w:sz w:val="20"/>
              </w:rPr>
              <w:t>. пробирки 1,5мл с крышкой – 250 шт.</w:t>
            </w:r>
          </w:p>
          <w:p w:rsidR="0045594C" w:rsidRPr="00E50F54" w:rsidRDefault="0045594C" w:rsidP="005D4558">
            <w:pPr>
              <w:pStyle w:val="a5"/>
              <w:rPr>
                <w:sz w:val="20"/>
                <w:lang w:val="kk-KZ"/>
              </w:rPr>
            </w:pPr>
            <w:r w:rsidRPr="00E50F54">
              <w:rPr>
                <w:sz w:val="20"/>
              </w:rPr>
              <w:t xml:space="preserve">10. </w:t>
            </w:r>
            <w:r w:rsidRPr="00E50F54">
              <w:rPr>
                <w:color w:val="000000"/>
                <w:sz w:val="20"/>
              </w:rPr>
              <w:t>Инструкция к применению на русском и казахском языках - 1 шт.</w:t>
            </w:r>
          </w:p>
          <w:p w:rsidR="0045594C" w:rsidRPr="00E50F54" w:rsidRDefault="0045594C" w:rsidP="005D4558">
            <w:pPr>
              <w:pStyle w:val="a5"/>
              <w:rPr>
                <w:b/>
                <w:sz w:val="20"/>
              </w:rPr>
            </w:pPr>
            <w:r w:rsidRPr="00E50F54">
              <w:rPr>
                <w:b/>
                <w:sz w:val="20"/>
              </w:rPr>
              <w:t>Требования к условиям хранения:</w:t>
            </w:r>
          </w:p>
          <w:p w:rsidR="0045594C" w:rsidRPr="00E50F54" w:rsidRDefault="0045594C" w:rsidP="005D4558">
            <w:pPr>
              <w:pStyle w:val="a5"/>
              <w:rPr>
                <w:sz w:val="20"/>
              </w:rPr>
            </w:pPr>
            <w:r w:rsidRPr="00E50F54">
              <w:rPr>
                <w:sz w:val="20"/>
              </w:rPr>
              <w:t>Комнатная температура.</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sz w:val="20"/>
                <w:lang w:val="kk-KZ"/>
              </w:rPr>
            </w:pPr>
          </w:p>
          <w:p w:rsidR="0045594C" w:rsidRPr="00E50F54" w:rsidRDefault="0045594C" w:rsidP="005D4558">
            <w:pPr>
              <w:pStyle w:val="a5"/>
              <w:rPr>
                <w:b/>
                <w:bCs/>
                <w:color w:val="000000"/>
                <w:sz w:val="20"/>
              </w:rPr>
            </w:pPr>
          </w:p>
        </w:tc>
        <w:tc>
          <w:tcPr>
            <w:tcW w:w="4395" w:type="dxa"/>
            <w:vAlign w:val="center"/>
          </w:tcPr>
          <w:p w:rsidR="0045594C" w:rsidRPr="00E50F54" w:rsidRDefault="0045594C" w:rsidP="005D4558">
            <w:pPr>
              <w:pStyle w:val="a5"/>
              <w:rPr>
                <w:sz w:val="20"/>
              </w:rPr>
            </w:pPr>
            <w:r w:rsidRPr="00E50F54">
              <w:rPr>
                <w:b/>
                <w:sz w:val="20"/>
              </w:rPr>
              <w:t xml:space="preserve">Тағайындалу аймағы: </w:t>
            </w:r>
            <w:r w:rsidRPr="00E50F54">
              <w:rPr>
                <w:sz w:val="20"/>
              </w:rPr>
              <w:t>дезоксирибонуклеин</w:t>
            </w:r>
            <w:r w:rsidRPr="00E50F54">
              <w:rPr>
                <w:sz w:val="20"/>
                <w:lang w:val="kk-KZ"/>
              </w:rPr>
              <w:t xml:space="preserve"> қышқылын бөлуге арналған жиынтық</w:t>
            </w:r>
          </w:p>
          <w:p w:rsidR="0045594C" w:rsidRPr="00E50F54" w:rsidRDefault="0045594C" w:rsidP="005D4558">
            <w:pPr>
              <w:pStyle w:val="a5"/>
              <w:rPr>
                <w:b/>
                <w:sz w:val="20"/>
              </w:rPr>
            </w:pPr>
            <w:r w:rsidRPr="00E50F54">
              <w:rPr>
                <w:b/>
                <w:sz w:val="20"/>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М</w:t>
            </w:r>
            <w:r w:rsidRPr="00E50F54">
              <w:rPr>
                <w:sz w:val="20"/>
              </w:rPr>
              <w:t>ембран</w:t>
            </w:r>
            <w:r w:rsidRPr="00E50F54">
              <w:rPr>
                <w:sz w:val="20"/>
                <w:lang w:val="kk-KZ"/>
              </w:rPr>
              <w:t>ды</w:t>
            </w:r>
            <w:r w:rsidRPr="00E50F54">
              <w:rPr>
                <w:sz w:val="20"/>
              </w:rPr>
              <w:t xml:space="preserve"> колонка</w:t>
            </w:r>
            <w:r w:rsidRPr="00E50F54">
              <w:rPr>
                <w:sz w:val="20"/>
                <w:lang w:val="kk-KZ"/>
              </w:rPr>
              <w:t xml:space="preserve">да </w:t>
            </w:r>
            <w:r w:rsidRPr="00E50F54">
              <w:rPr>
                <w:sz w:val="20"/>
              </w:rPr>
              <w:t>(цитрат</w:t>
            </w:r>
            <w:r w:rsidRPr="00E50F54">
              <w:rPr>
                <w:sz w:val="20"/>
                <w:lang w:val="kk-KZ"/>
              </w:rPr>
              <w:t xml:space="preserve">ты немесе </w:t>
            </w:r>
            <w:r w:rsidRPr="00E50F54">
              <w:rPr>
                <w:sz w:val="20"/>
              </w:rPr>
              <w:t>EDTA</w:t>
            </w:r>
            <w:r w:rsidRPr="00E50F54">
              <w:rPr>
                <w:sz w:val="20"/>
                <w:lang w:val="kk-KZ"/>
              </w:rPr>
              <w:t xml:space="preserve"> мен</w:t>
            </w:r>
            <w:r w:rsidRPr="00E50F54">
              <w:rPr>
                <w:sz w:val="20"/>
              </w:rPr>
              <w:t>)  0,5-0,9 мл</w:t>
            </w:r>
            <w:r w:rsidRPr="00E50F54">
              <w:rPr>
                <w:sz w:val="20"/>
                <w:lang w:val="kk-KZ"/>
              </w:rPr>
              <w:t xml:space="preserve"> тұтас қаннан адамның ДНК бөлу үшін арналған</w:t>
            </w:r>
          </w:p>
          <w:p w:rsidR="0045594C" w:rsidRPr="00E50F54" w:rsidRDefault="0045594C" w:rsidP="005D4558">
            <w:pPr>
              <w:pStyle w:val="a5"/>
              <w:rPr>
                <w:b/>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Лизис-ерітінді ELB  және BLB, жуатын ерітінді, элюирлеу буфері - сұйық, түссіз, мөлдір реагенттер.</w:t>
            </w:r>
          </w:p>
          <w:p w:rsidR="0045594C" w:rsidRPr="00E50F54" w:rsidRDefault="0045594C" w:rsidP="005D4558">
            <w:pPr>
              <w:pStyle w:val="a5"/>
              <w:rPr>
                <w:sz w:val="20"/>
                <w:lang w:val="kk-KZ"/>
              </w:rPr>
            </w:pPr>
            <w:r w:rsidRPr="00E50F54">
              <w:rPr>
                <w:sz w:val="20"/>
                <w:lang w:val="kk-KZ"/>
              </w:rPr>
              <w:t>Жиынтық –250 бөлуге арналған.</w:t>
            </w:r>
          </w:p>
          <w:p w:rsidR="0045594C" w:rsidRPr="00E50F54" w:rsidRDefault="0045594C" w:rsidP="005D4558">
            <w:pPr>
              <w:pStyle w:val="a5"/>
              <w:rPr>
                <w:b/>
                <w:sz w:val="20"/>
                <w:lang w:val="kk-KZ"/>
              </w:rPr>
            </w:pPr>
            <w:r w:rsidRPr="00E50F54">
              <w:rPr>
                <w:b/>
                <w:sz w:val="20"/>
                <w:lang w:val="kk-KZ"/>
              </w:rPr>
              <w:t xml:space="preserve">Пайдалану аймағы: </w:t>
            </w:r>
          </w:p>
          <w:p w:rsidR="0045594C" w:rsidRPr="00E50F54" w:rsidRDefault="0045594C" w:rsidP="005D4558">
            <w:pPr>
              <w:pStyle w:val="a5"/>
              <w:rPr>
                <w:sz w:val="20"/>
                <w:lang w:val="kk-KZ"/>
              </w:rPr>
            </w:pPr>
            <w:r w:rsidRPr="00E50F54">
              <w:rPr>
                <w:sz w:val="20"/>
                <w:lang w:val="kk-KZ"/>
              </w:rPr>
              <w:t>HLA-типтеу.</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1. 15 мл бойынша екі кезеңді эрилизис үшін буфер ерітіндісі:</w:t>
            </w:r>
          </w:p>
          <w:p w:rsidR="0045594C" w:rsidRPr="00E50F54" w:rsidRDefault="0045594C" w:rsidP="005D4558">
            <w:pPr>
              <w:pStyle w:val="a5"/>
              <w:rPr>
                <w:sz w:val="20"/>
                <w:lang w:val="kk-KZ"/>
              </w:rPr>
            </w:pPr>
            <w:r w:rsidRPr="00E50F54">
              <w:rPr>
                <w:sz w:val="20"/>
                <w:lang w:val="kk-KZ"/>
              </w:rPr>
              <w:t>ELB A – 2 дана, ELB B – 2 дана,</w:t>
            </w:r>
          </w:p>
          <w:p w:rsidR="0045594C" w:rsidRPr="00E50F54" w:rsidRDefault="0045594C" w:rsidP="005D4558">
            <w:pPr>
              <w:pStyle w:val="a5"/>
              <w:rPr>
                <w:sz w:val="20"/>
                <w:lang w:val="kk-KZ"/>
              </w:rPr>
            </w:pPr>
            <w:r w:rsidRPr="00E50F54">
              <w:rPr>
                <w:sz w:val="20"/>
                <w:lang w:val="kk-KZ"/>
              </w:rPr>
              <w:t>2. лизирлеу ерітінді 125мл  – 1 дана,</w:t>
            </w:r>
          </w:p>
          <w:p w:rsidR="0045594C" w:rsidRPr="00E50F54" w:rsidRDefault="0045594C" w:rsidP="005D4558">
            <w:pPr>
              <w:pStyle w:val="a5"/>
              <w:rPr>
                <w:sz w:val="20"/>
                <w:lang w:val="kk-KZ"/>
              </w:rPr>
            </w:pPr>
            <w:r w:rsidRPr="00E50F54">
              <w:rPr>
                <w:sz w:val="20"/>
                <w:lang w:val="kk-KZ"/>
              </w:rPr>
              <w:t>3. байланыстырушы ерітінді 125мл – 1 дана,</w:t>
            </w:r>
          </w:p>
          <w:p w:rsidR="0045594C" w:rsidRPr="00E50F54" w:rsidRDefault="0045594C" w:rsidP="005D4558">
            <w:pPr>
              <w:pStyle w:val="a5"/>
              <w:rPr>
                <w:sz w:val="20"/>
                <w:lang w:val="kk-KZ"/>
              </w:rPr>
            </w:pPr>
            <w:r w:rsidRPr="00E50F54">
              <w:rPr>
                <w:sz w:val="20"/>
                <w:lang w:val="kk-KZ"/>
              </w:rPr>
              <w:t>4. жуатын ерітінді 60мл – 2 дана,</w:t>
            </w:r>
          </w:p>
          <w:p w:rsidR="0045594C" w:rsidRPr="00E50F54" w:rsidRDefault="0045594C" w:rsidP="005D4558">
            <w:pPr>
              <w:pStyle w:val="a5"/>
              <w:rPr>
                <w:sz w:val="20"/>
                <w:lang w:val="kk-KZ"/>
              </w:rPr>
            </w:pPr>
            <w:r w:rsidRPr="00E50F54">
              <w:rPr>
                <w:sz w:val="20"/>
                <w:lang w:val="kk-KZ"/>
              </w:rPr>
              <w:t>5. буфер, элюирлейтін ДНК, 50мл – 2 дана,</w:t>
            </w:r>
          </w:p>
          <w:p w:rsidR="0045594C" w:rsidRPr="00E50F54" w:rsidRDefault="0045594C" w:rsidP="005D4558">
            <w:pPr>
              <w:pStyle w:val="a5"/>
              <w:rPr>
                <w:sz w:val="20"/>
              </w:rPr>
            </w:pPr>
            <w:r w:rsidRPr="00E50F54">
              <w:rPr>
                <w:sz w:val="20"/>
              </w:rPr>
              <w:t>6. мембран</w:t>
            </w:r>
            <w:r w:rsidRPr="00E50F54">
              <w:rPr>
                <w:sz w:val="20"/>
                <w:lang w:val="kk-KZ"/>
              </w:rPr>
              <w:t>ды</w:t>
            </w:r>
            <w:r w:rsidRPr="00E50F54">
              <w:rPr>
                <w:sz w:val="20"/>
              </w:rPr>
              <w:t xml:space="preserve"> колонк</w:t>
            </w:r>
            <w:r w:rsidRPr="00E50F54">
              <w:rPr>
                <w:sz w:val="20"/>
                <w:lang w:val="kk-KZ"/>
              </w:rPr>
              <w:t>алар</w:t>
            </w:r>
            <w:r w:rsidRPr="00E50F54">
              <w:rPr>
                <w:sz w:val="20"/>
              </w:rPr>
              <w:t xml:space="preserve"> – 250</w:t>
            </w:r>
            <w:r w:rsidRPr="00E50F54">
              <w:rPr>
                <w:sz w:val="20"/>
                <w:lang w:val="kk-KZ"/>
              </w:rPr>
              <w:t xml:space="preserve"> дана</w:t>
            </w:r>
            <w:r w:rsidRPr="00E50F54">
              <w:rPr>
                <w:sz w:val="20"/>
              </w:rPr>
              <w:t>,</w:t>
            </w:r>
          </w:p>
          <w:p w:rsidR="0045594C" w:rsidRPr="00E50F54" w:rsidRDefault="0045594C" w:rsidP="005D4558">
            <w:pPr>
              <w:pStyle w:val="a5"/>
              <w:rPr>
                <w:sz w:val="20"/>
              </w:rPr>
            </w:pPr>
            <w:r w:rsidRPr="00E50F54">
              <w:rPr>
                <w:sz w:val="20"/>
              </w:rPr>
              <w:t xml:space="preserve">7. 2мл </w:t>
            </w:r>
            <w:r w:rsidRPr="00E50F54">
              <w:rPr>
                <w:sz w:val="20"/>
                <w:lang w:val="kk-KZ"/>
              </w:rPr>
              <w:t xml:space="preserve">қақпағы бар </w:t>
            </w:r>
            <w:r w:rsidRPr="00E50F54">
              <w:rPr>
                <w:sz w:val="20"/>
              </w:rPr>
              <w:t xml:space="preserve"> пробирк</w:t>
            </w:r>
            <w:r w:rsidRPr="00E50F54">
              <w:rPr>
                <w:sz w:val="20"/>
                <w:lang w:val="kk-KZ"/>
              </w:rPr>
              <w:t>алар</w:t>
            </w:r>
            <w:r w:rsidRPr="00E50F54">
              <w:rPr>
                <w:sz w:val="20"/>
              </w:rPr>
              <w:t xml:space="preserve"> – 250</w:t>
            </w:r>
            <w:r w:rsidRPr="00E50F54">
              <w:rPr>
                <w:sz w:val="20"/>
                <w:lang w:val="kk-KZ"/>
              </w:rPr>
              <w:t xml:space="preserve"> дана</w:t>
            </w:r>
          </w:p>
          <w:p w:rsidR="0045594C" w:rsidRPr="00E50F54" w:rsidRDefault="0045594C" w:rsidP="005D4558">
            <w:pPr>
              <w:pStyle w:val="a5"/>
              <w:rPr>
                <w:sz w:val="20"/>
              </w:rPr>
            </w:pPr>
            <w:r w:rsidRPr="00E50F54">
              <w:rPr>
                <w:sz w:val="20"/>
              </w:rPr>
              <w:t xml:space="preserve">8. 2мл </w:t>
            </w:r>
            <w:r w:rsidRPr="00E50F54">
              <w:rPr>
                <w:sz w:val="20"/>
                <w:lang w:val="kk-KZ"/>
              </w:rPr>
              <w:t xml:space="preserve">қақпағы жоқ </w:t>
            </w:r>
            <w:r w:rsidRPr="00E50F54">
              <w:rPr>
                <w:sz w:val="20"/>
              </w:rPr>
              <w:t xml:space="preserve"> пробирк</w:t>
            </w:r>
            <w:r w:rsidRPr="00E50F54">
              <w:rPr>
                <w:sz w:val="20"/>
                <w:lang w:val="kk-KZ"/>
              </w:rPr>
              <w:t>алар</w:t>
            </w:r>
            <w:r w:rsidRPr="00E50F54">
              <w:rPr>
                <w:sz w:val="20"/>
              </w:rPr>
              <w:t xml:space="preserve"> – 250</w:t>
            </w:r>
            <w:r w:rsidRPr="00E50F54">
              <w:rPr>
                <w:sz w:val="20"/>
                <w:lang w:val="kk-KZ"/>
              </w:rPr>
              <w:t xml:space="preserve"> дана</w:t>
            </w:r>
            <w:r w:rsidRPr="00E50F54">
              <w:rPr>
                <w:sz w:val="20"/>
              </w:rPr>
              <w:t>,</w:t>
            </w:r>
          </w:p>
          <w:p w:rsidR="0045594C" w:rsidRPr="00E50F54" w:rsidRDefault="0045594C" w:rsidP="005D4558">
            <w:pPr>
              <w:pStyle w:val="a5"/>
              <w:rPr>
                <w:sz w:val="20"/>
                <w:lang w:val="kk-KZ"/>
              </w:rPr>
            </w:pPr>
            <w:r w:rsidRPr="00E50F54">
              <w:rPr>
                <w:sz w:val="20"/>
                <w:lang w:val="kk-KZ"/>
              </w:rPr>
              <w:t>9</w:t>
            </w:r>
            <w:r w:rsidRPr="00E50F54">
              <w:rPr>
                <w:sz w:val="20"/>
              </w:rPr>
              <w:t xml:space="preserve">. 1,5мл </w:t>
            </w:r>
            <w:r w:rsidRPr="00E50F54">
              <w:rPr>
                <w:sz w:val="20"/>
                <w:lang w:val="kk-KZ"/>
              </w:rPr>
              <w:t xml:space="preserve">қақпағы бар </w:t>
            </w:r>
            <w:r w:rsidRPr="00E50F54">
              <w:rPr>
                <w:sz w:val="20"/>
              </w:rPr>
              <w:t xml:space="preserve"> пробирк</w:t>
            </w:r>
            <w:r w:rsidRPr="00E50F54">
              <w:rPr>
                <w:sz w:val="20"/>
                <w:lang w:val="kk-KZ"/>
              </w:rPr>
              <w:t>алар</w:t>
            </w:r>
            <w:r w:rsidRPr="00E50F54">
              <w:rPr>
                <w:sz w:val="20"/>
              </w:rPr>
              <w:t xml:space="preserve"> – 250</w:t>
            </w:r>
            <w:r w:rsidRPr="00E50F54">
              <w:rPr>
                <w:sz w:val="20"/>
                <w:lang w:val="kk-KZ"/>
              </w:rPr>
              <w:t xml:space="preserve"> дана</w:t>
            </w:r>
          </w:p>
          <w:p w:rsidR="0045594C" w:rsidRPr="00E50F54" w:rsidRDefault="0045594C" w:rsidP="005D4558">
            <w:pPr>
              <w:pStyle w:val="a5"/>
              <w:rPr>
                <w:color w:val="000000"/>
                <w:sz w:val="20"/>
                <w:lang w:val="kk-KZ"/>
              </w:rPr>
            </w:pPr>
            <w:r w:rsidRPr="00E50F54">
              <w:rPr>
                <w:sz w:val="20"/>
                <w:lang w:val="kk-KZ"/>
              </w:rPr>
              <w:t>10. Орсысша және қазақша қолдауға арналған нұсқаулық</w:t>
            </w:r>
            <w:r w:rsidRPr="00E50F54">
              <w:rPr>
                <w:color w:val="000000"/>
                <w:sz w:val="20"/>
                <w:lang w:val="kk-KZ"/>
              </w:rPr>
              <w:t xml:space="preserve"> -1дана.</w:t>
            </w:r>
          </w:p>
          <w:p w:rsidR="0045594C" w:rsidRPr="00E50F54" w:rsidRDefault="0045594C" w:rsidP="005D4558">
            <w:pPr>
              <w:pStyle w:val="a5"/>
              <w:rPr>
                <w:b/>
                <w:sz w:val="20"/>
              </w:rPr>
            </w:pPr>
            <w:r w:rsidRPr="00E50F54">
              <w:rPr>
                <w:b/>
                <w:sz w:val="20"/>
                <w:lang w:val="kk-KZ"/>
              </w:rPr>
              <w:t>Сақтауға қойылатын талаптар</w:t>
            </w:r>
            <w:r w:rsidRPr="00E50F54">
              <w:rPr>
                <w:b/>
                <w:sz w:val="20"/>
              </w:rPr>
              <w:t>:</w:t>
            </w:r>
          </w:p>
          <w:p w:rsidR="0045594C" w:rsidRPr="00E50F54" w:rsidRDefault="0045594C" w:rsidP="005D4558">
            <w:pPr>
              <w:pStyle w:val="a5"/>
              <w:rPr>
                <w:sz w:val="20"/>
              </w:rPr>
            </w:pPr>
            <w:r w:rsidRPr="00E50F54">
              <w:rPr>
                <w:sz w:val="20"/>
                <w:lang w:val="kk-KZ"/>
              </w:rPr>
              <w:t>Бөлме</w:t>
            </w:r>
            <w:r w:rsidRPr="00E50F54">
              <w:rPr>
                <w:sz w:val="20"/>
              </w:rPr>
              <w:t xml:space="preserve"> температура.</w:t>
            </w:r>
          </w:p>
          <w:p w:rsidR="0045594C" w:rsidRPr="00E50F54" w:rsidRDefault="0045594C" w:rsidP="005D4558">
            <w:pPr>
              <w:pStyle w:val="a5"/>
              <w:rPr>
                <w:b/>
                <w:bCs/>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7787D" w:rsidRPr="00E50F54" w:rsidTr="005300A0">
        <w:trPr>
          <w:trHeight w:val="565"/>
          <w:jc w:val="center"/>
        </w:trPr>
        <w:tc>
          <w:tcPr>
            <w:tcW w:w="562" w:type="dxa"/>
            <w:shd w:val="clear" w:color="auto" w:fill="auto"/>
            <w:noWrap/>
          </w:tcPr>
          <w:p w:rsidR="0077787D" w:rsidRPr="00E50F54" w:rsidRDefault="0077787D" w:rsidP="0077787D">
            <w:pPr>
              <w:pStyle w:val="a4"/>
              <w:numPr>
                <w:ilvl w:val="0"/>
                <w:numId w:val="32"/>
              </w:numPr>
              <w:ind w:left="313"/>
              <w:rPr>
                <w:b/>
                <w:bCs/>
                <w:color w:val="000000"/>
                <w:sz w:val="20"/>
                <w:szCs w:val="20"/>
                <w:lang w:val="en-US"/>
              </w:rPr>
            </w:pPr>
          </w:p>
        </w:tc>
        <w:tc>
          <w:tcPr>
            <w:tcW w:w="1843" w:type="dxa"/>
            <w:shd w:val="clear" w:color="auto" w:fill="FFFFFF" w:themeFill="background1"/>
          </w:tcPr>
          <w:p w:rsidR="005300A0" w:rsidRPr="00E50F54" w:rsidRDefault="0077787D" w:rsidP="005300A0">
            <w:pPr>
              <w:jc w:val="center"/>
              <w:rPr>
                <w:rFonts w:ascii="Times New Roman" w:hAnsi="Times New Roman" w:cs="Times New Roman"/>
                <w:sz w:val="20"/>
                <w:szCs w:val="20"/>
              </w:rPr>
            </w:pPr>
            <w:r w:rsidRPr="00E50F54">
              <w:rPr>
                <w:rFonts w:ascii="Times New Roman" w:hAnsi="Times New Roman" w:cs="Times New Roman"/>
                <w:sz w:val="20"/>
                <w:szCs w:val="20"/>
              </w:rPr>
              <w:t xml:space="preserve">Набор для выделения ДНК человека на процессоре магнитных частиц с 15-ти луночной магнитной головкой от 150 мкл ЭДТА/-цитратного биологического материала (набор на </w:t>
            </w:r>
            <w:r w:rsidR="005300A0" w:rsidRPr="00E50F54">
              <w:rPr>
                <w:rFonts w:ascii="Times New Roman" w:hAnsi="Times New Roman" w:cs="Times New Roman"/>
                <w:sz w:val="20"/>
                <w:szCs w:val="20"/>
              </w:rPr>
              <w:t>1</w:t>
            </w:r>
            <w:r w:rsidRPr="00E50F54">
              <w:rPr>
                <w:rFonts w:ascii="Times New Roman" w:hAnsi="Times New Roman" w:cs="Times New Roman"/>
                <w:sz w:val="20"/>
                <w:szCs w:val="20"/>
              </w:rPr>
              <w:t>50 выделении)</w:t>
            </w:r>
          </w:p>
          <w:p w:rsidR="005300A0" w:rsidRPr="00E50F54" w:rsidRDefault="005300A0" w:rsidP="005300A0">
            <w:pPr>
              <w:rPr>
                <w:rFonts w:ascii="Times New Roman" w:hAnsi="Times New Roman" w:cs="Times New Roman"/>
                <w:sz w:val="20"/>
                <w:szCs w:val="20"/>
              </w:rPr>
            </w:pPr>
          </w:p>
          <w:p w:rsidR="005300A0" w:rsidRPr="00E50F54" w:rsidRDefault="005300A0" w:rsidP="005300A0">
            <w:pPr>
              <w:rPr>
                <w:rFonts w:ascii="Times New Roman" w:hAnsi="Times New Roman" w:cs="Times New Roman"/>
                <w:sz w:val="20"/>
                <w:szCs w:val="20"/>
              </w:rPr>
            </w:pPr>
          </w:p>
          <w:p w:rsidR="0077787D" w:rsidRPr="00E50F54" w:rsidRDefault="0077787D" w:rsidP="005300A0">
            <w:pPr>
              <w:jc w:val="center"/>
              <w:rPr>
                <w:rFonts w:ascii="Times New Roman" w:hAnsi="Times New Roman" w:cs="Times New Roman"/>
                <w:sz w:val="20"/>
                <w:szCs w:val="20"/>
              </w:rPr>
            </w:pPr>
          </w:p>
        </w:tc>
        <w:tc>
          <w:tcPr>
            <w:tcW w:w="2552" w:type="dxa"/>
            <w:shd w:val="clear" w:color="auto" w:fill="FFFFFF" w:themeFill="background1"/>
          </w:tcPr>
          <w:p w:rsidR="005300A0" w:rsidRPr="00E50F54" w:rsidRDefault="0077787D" w:rsidP="005300A0">
            <w:pPr>
              <w:jc w:val="center"/>
              <w:rPr>
                <w:rFonts w:ascii="Times New Roman" w:hAnsi="Times New Roman" w:cs="Times New Roman"/>
                <w:color w:val="000000"/>
                <w:sz w:val="20"/>
                <w:szCs w:val="20"/>
              </w:rPr>
            </w:pPr>
            <w:r w:rsidRPr="00E50F54">
              <w:rPr>
                <w:rFonts w:ascii="Times New Roman" w:hAnsi="Times New Roman" w:cs="Times New Roman"/>
                <w:color w:val="000000"/>
                <w:sz w:val="20"/>
                <w:szCs w:val="20"/>
              </w:rPr>
              <w:t>150 мкл ЭДТА/-цитратты биологиялық материалдан 15 ұңғыма магниттік басы бар магниттік бөлшектер процессорында адамның ДНҚ-сын оқшаулауға арналған жинақ (</w:t>
            </w:r>
            <w:r w:rsidR="005300A0" w:rsidRPr="00E50F54">
              <w:rPr>
                <w:rFonts w:ascii="Times New Roman" w:hAnsi="Times New Roman" w:cs="Times New Roman"/>
                <w:color w:val="000000"/>
                <w:sz w:val="20"/>
                <w:szCs w:val="20"/>
              </w:rPr>
              <w:t>1</w:t>
            </w:r>
            <w:r w:rsidRPr="00E50F54">
              <w:rPr>
                <w:rFonts w:ascii="Times New Roman" w:hAnsi="Times New Roman" w:cs="Times New Roman"/>
                <w:color w:val="000000"/>
                <w:sz w:val="20"/>
                <w:szCs w:val="20"/>
              </w:rPr>
              <w:t>50 оқшаулауға арналған жинақ)</w:t>
            </w:r>
          </w:p>
          <w:p w:rsidR="005300A0" w:rsidRPr="00E50F54" w:rsidRDefault="005300A0" w:rsidP="005300A0">
            <w:pPr>
              <w:rPr>
                <w:rFonts w:ascii="Times New Roman" w:hAnsi="Times New Roman" w:cs="Times New Roman"/>
                <w:sz w:val="20"/>
                <w:szCs w:val="20"/>
              </w:rPr>
            </w:pPr>
          </w:p>
          <w:p w:rsidR="005300A0" w:rsidRPr="00E50F54" w:rsidRDefault="005300A0" w:rsidP="005300A0">
            <w:pPr>
              <w:rPr>
                <w:rFonts w:ascii="Times New Roman" w:hAnsi="Times New Roman" w:cs="Times New Roman"/>
                <w:sz w:val="20"/>
                <w:szCs w:val="20"/>
              </w:rPr>
            </w:pPr>
          </w:p>
          <w:p w:rsidR="005300A0" w:rsidRPr="00E50F54" w:rsidRDefault="005300A0" w:rsidP="005300A0">
            <w:pPr>
              <w:rPr>
                <w:rFonts w:ascii="Times New Roman" w:hAnsi="Times New Roman" w:cs="Times New Roman"/>
                <w:sz w:val="20"/>
                <w:szCs w:val="20"/>
              </w:rPr>
            </w:pPr>
          </w:p>
          <w:p w:rsidR="0077787D" w:rsidRPr="00E50F54" w:rsidRDefault="0077787D" w:rsidP="005300A0">
            <w:pPr>
              <w:ind w:firstLine="708"/>
              <w:rPr>
                <w:rFonts w:ascii="Times New Roman" w:hAnsi="Times New Roman" w:cs="Times New Roman"/>
                <w:sz w:val="20"/>
                <w:szCs w:val="20"/>
              </w:rPr>
            </w:pPr>
          </w:p>
        </w:tc>
        <w:tc>
          <w:tcPr>
            <w:tcW w:w="1134" w:type="dxa"/>
            <w:shd w:val="clear" w:color="000000" w:fill="FFFFFF"/>
          </w:tcPr>
          <w:p w:rsidR="0077787D" w:rsidRPr="00E50F54" w:rsidRDefault="0077787D" w:rsidP="0077787D">
            <w:pPr>
              <w:jc w:val="center"/>
              <w:rPr>
                <w:rFonts w:ascii="Times New Roman" w:hAnsi="Times New Roman" w:cs="Times New Roman"/>
                <w:color w:val="000000"/>
                <w:sz w:val="20"/>
                <w:szCs w:val="20"/>
              </w:rPr>
            </w:pPr>
            <w:r w:rsidRPr="00E50F54">
              <w:rPr>
                <w:rFonts w:ascii="Times New Roman" w:hAnsi="Times New Roman" w:cs="Times New Roman"/>
                <w:color w:val="000000"/>
                <w:sz w:val="20"/>
                <w:szCs w:val="20"/>
              </w:rPr>
              <w:t>набор/жиынтық</w:t>
            </w:r>
          </w:p>
        </w:tc>
        <w:tc>
          <w:tcPr>
            <w:tcW w:w="992" w:type="dxa"/>
          </w:tcPr>
          <w:p w:rsidR="0077787D" w:rsidRPr="00E50F54" w:rsidRDefault="0077787D" w:rsidP="0077787D">
            <w:pPr>
              <w:pStyle w:val="a5"/>
              <w:rPr>
                <w:b/>
                <w:sz w:val="20"/>
                <w:lang w:val="en-US"/>
              </w:rPr>
            </w:pPr>
            <w:r w:rsidRPr="00E50F54">
              <w:rPr>
                <w:b/>
                <w:sz w:val="20"/>
                <w:lang w:val="en-US"/>
              </w:rPr>
              <w:t>2</w:t>
            </w:r>
          </w:p>
        </w:tc>
        <w:tc>
          <w:tcPr>
            <w:tcW w:w="4252" w:type="dxa"/>
            <w:noWrap/>
          </w:tcPr>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 xml:space="preserve">Область назначения: </w:t>
            </w:r>
            <w:r w:rsidRPr="00E50F54">
              <w:rPr>
                <w:rFonts w:ascii="Times New Roman" w:hAnsi="Times New Roman" w:cs="Times New Roman"/>
                <w:sz w:val="20"/>
                <w:szCs w:val="20"/>
                <w:lang w:eastAsia="ru-RU"/>
              </w:rPr>
              <w:t>Набор предназначен для выделения дезоксирибонуклеиновой кислоты</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функциональности:</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Предназначен для выделения ДНК человека из 0,5-0,9 мл цельной крови (цитратной или с EDTA)  на мембранных колонках</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техническим характеристикам:</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Лизис-раствор ELB  и BLB, отмывочный раствор, элюирующий буфер- реагенты жид-кие, бесцветные, прозрачные.</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Набор – на 150 выделений.</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Область применения: HLA-типирование</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комплектации:</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1. буферные растворы для двухэтапного эрилизиса по 15 мл:</w:t>
            </w:r>
          </w:p>
          <w:p w:rsidR="0077787D" w:rsidRPr="00E50F54" w:rsidRDefault="0077787D" w:rsidP="0077787D">
            <w:pPr>
              <w:spacing w:after="0" w:line="240" w:lineRule="auto"/>
              <w:rPr>
                <w:rFonts w:ascii="Times New Roman" w:hAnsi="Times New Roman" w:cs="Times New Roman"/>
                <w:sz w:val="20"/>
                <w:szCs w:val="20"/>
                <w:lang w:val="en-US" w:eastAsia="ru-RU"/>
              </w:rPr>
            </w:pPr>
            <w:r w:rsidRPr="00E50F54">
              <w:rPr>
                <w:rFonts w:ascii="Times New Roman" w:hAnsi="Times New Roman" w:cs="Times New Roman"/>
                <w:sz w:val="20"/>
                <w:szCs w:val="20"/>
                <w:lang w:val="en-US" w:eastAsia="ru-RU"/>
              </w:rPr>
              <w:t>ELB A – 2</w:t>
            </w:r>
            <w:r w:rsidRPr="00E50F54">
              <w:rPr>
                <w:rFonts w:ascii="Times New Roman" w:hAnsi="Times New Roman" w:cs="Times New Roman"/>
                <w:sz w:val="20"/>
                <w:szCs w:val="20"/>
                <w:lang w:eastAsia="ru-RU"/>
              </w:rPr>
              <w:t>шт</w:t>
            </w:r>
            <w:r w:rsidRPr="00E50F54">
              <w:rPr>
                <w:rFonts w:ascii="Times New Roman" w:hAnsi="Times New Roman" w:cs="Times New Roman"/>
                <w:sz w:val="20"/>
                <w:szCs w:val="20"/>
                <w:lang w:val="en-US" w:eastAsia="ru-RU"/>
              </w:rPr>
              <w:t>, ELB B – 2</w:t>
            </w:r>
            <w:r w:rsidRPr="00E50F54">
              <w:rPr>
                <w:rFonts w:ascii="Times New Roman" w:hAnsi="Times New Roman" w:cs="Times New Roman"/>
                <w:sz w:val="20"/>
                <w:szCs w:val="20"/>
                <w:lang w:eastAsia="ru-RU"/>
              </w:rPr>
              <w:t>шт</w:t>
            </w:r>
            <w:r w:rsidRPr="00E50F54">
              <w:rPr>
                <w:rFonts w:ascii="Times New Roman" w:hAnsi="Times New Roman" w:cs="Times New Roman"/>
                <w:sz w:val="20"/>
                <w:szCs w:val="20"/>
                <w:lang w:val="en-US" w:eastAsia="ru-RU"/>
              </w:rPr>
              <w:t>,</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2. лизирующий раствор 125мл  – 1шт,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3. связывающий раствор 125мл – 1шт,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4. отмывочный раствор 60мл – 2шт,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5. буфер, элюирующий ДНК, 50мл – 2шт,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6. мембранные колонки – 250шт,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7. пробирки 2мл с крышкой – 250шт</w:t>
            </w:r>
          </w:p>
          <w:p w:rsidR="0077787D" w:rsidRPr="00E50F54" w:rsidRDefault="0077787D" w:rsidP="0077787D">
            <w:pPr>
              <w:spacing w:after="0" w:line="240" w:lineRule="auto"/>
              <w:rPr>
                <w:rFonts w:ascii="Times New Roman" w:hAnsi="Times New Roman" w:cs="Times New Roman"/>
                <w:sz w:val="20"/>
                <w:szCs w:val="20"/>
                <w:lang w:eastAsia="ru-RU"/>
              </w:rPr>
            </w:pPr>
            <w:r w:rsidRPr="00E50F54">
              <w:rPr>
                <w:rFonts w:ascii="Times New Roman" w:hAnsi="Times New Roman" w:cs="Times New Roman"/>
                <w:sz w:val="20"/>
                <w:szCs w:val="20"/>
                <w:lang w:eastAsia="ru-RU"/>
              </w:rPr>
              <w:t>8. пробирки 2мл без крышки – 250шт,</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9</w:t>
            </w:r>
            <w:r w:rsidRPr="00E50F54">
              <w:rPr>
                <w:rFonts w:ascii="Times New Roman" w:hAnsi="Times New Roman" w:cs="Times New Roman"/>
                <w:sz w:val="20"/>
                <w:szCs w:val="20"/>
                <w:lang w:eastAsia="ru-RU"/>
              </w:rPr>
              <w:t>. пробирки 1,5мл с крышкой – 250шт</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 xml:space="preserve">10. </w:t>
            </w:r>
            <w:r w:rsidRPr="00E50F54">
              <w:rPr>
                <w:rFonts w:ascii="Times New Roman" w:eastAsia="Times New Roman" w:hAnsi="Times New Roman" w:cs="Times New Roman"/>
                <w:color w:val="000000"/>
                <w:sz w:val="20"/>
                <w:szCs w:val="20"/>
                <w:lang w:eastAsia="ru-RU"/>
              </w:rPr>
              <w:t>Инструкция к применению на русском и казахском языках -1шт.</w:t>
            </w:r>
          </w:p>
          <w:p w:rsidR="0077787D" w:rsidRPr="00E50F54" w:rsidRDefault="0077787D" w:rsidP="0077787D">
            <w:pPr>
              <w:spacing w:after="0" w:line="240" w:lineRule="auto"/>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Требования к условиям хранения:</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eastAsia="ru-RU"/>
              </w:rPr>
              <w:t>Комнатная температура</w:t>
            </w:r>
            <w:r w:rsidRPr="00E50F54">
              <w:rPr>
                <w:rFonts w:ascii="Times New Roman" w:hAnsi="Times New Roman" w:cs="Times New Roman"/>
                <w:sz w:val="20"/>
                <w:szCs w:val="20"/>
                <w:lang w:val="kk-KZ" w:eastAsia="ru-RU"/>
              </w:rPr>
              <w:t>.</w:t>
            </w:r>
          </w:p>
          <w:p w:rsidR="0077787D" w:rsidRPr="00E50F54" w:rsidRDefault="0077787D" w:rsidP="0077787D">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7787D" w:rsidRPr="00E50F54" w:rsidRDefault="0077787D" w:rsidP="0077787D">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p w:rsidR="0077787D" w:rsidRPr="00E50F54" w:rsidRDefault="0077787D" w:rsidP="0077787D">
            <w:pPr>
              <w:spacing w:after="0" w:line="240" w:lineRule="auto"/>
              <w:rPr>
                <w:rFonts w:ascii="Times New Roman" w:hAnsi="Times New Roman" w:cs="Times New Roman"/>
                <w:sz w:val="20"/>
                <w:szCs w:val="20"/>
                <w:lang w:val="kk-KZ" w:eastAsia="ru-RU"/>
              </w:rPr>
            </w:pPr>
          </w:p>
          <w:p w:rsidR="0077787D" w:rsidRPr="00E50F54" w:rsidRDefault="0077787D" w:rsidP="0077787D">
            <w:pPr>
              <w:spacing w:after="0" w:line="240" w:lineRule="auto"/>
              <w:rPr>
                <w:rFonts w:ascii="Times New Roman" w:hAnsi="Times New Roman" w:cs="Times New Roman"/>
                <w:color w:val="FF0000"/>
                <w:sz w:val="20"/>
                <w:szCs w:val="20"/>
                <w:lang w:val="kk-KZ" w:eastAsia="ru-RU"/>
              </w:rPr>
            </w:pPr>
          </w:p>
          <w:p w:rsidR="0077787D" w:rsidRPr="00E50F54" w:rsidRDefault="0077787D" w:rsidP="0077787D">
            <w:pPr>
              <w:spacing w:after="0" w:line="240" w:lineRule="auto"/>
              <w:rPr>
                <w:rFonts w:ascii="Times New Roman" w:hAnsi="Times New Roman" w:cs="Times New Roman"/>
                <w:b/>
                <w:bCs/>
                <w:sz w:val="20"/>
                <w:szCs w:val="20"/>
                <w:lang w:val="kk-KZ" w:eastAsia="ru-RU"/>
              </w:rPr>
            </w:pPr>
          </w:p>
        </w:tc>
        <w:tc>
          <w:tcPr>
            <w:tcW w:w="4395" w:type="dxa"/>
          </w:tcPr>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 xml:space="preserve">Тағайындалу аймағы: </w:t>
            </w:r>
            <w:r w:rsidRPr="00E50F54">
              <w:rPr>
                <w:rFonts w:ascii="Times New Roman" w:hAnsi="Times New Roman" w:cs="Times New Roman"/>
                <w:sz w:val="20"/>
                <w:szCs w:val="20"/>
                <w:lang w:val="kk-KZ"/>
              </w:rPr>
              <w:t>дезоксирибонуклеин қышқылын бөлуге арналған жиынтық</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Функционалдылығына қойылатын талаптар: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Мембранды колонкада (цитратты немесе EDTA мен)  0,5-0,9 мл тұтас қаннан адамның ДНК бөлу үшін арналған</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Техникалық сипаттамасына қойылатын талаптар: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Лизис-ерітінді ELB  және BLB, жуатын ерітінді, элюирлеу буфері - сұйық, түссіз, мөлдір реагенттер.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Жиынтық –150 бөлуге арналған.</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Пайдалану аймағы: HLA-типтеу</w:t>
            </w:r>
          </w:p>
          <w:p w:rsidR="0077787D" w:rsidRPr="00E50F54" w:rsidRDefault="0077787D" w:rsidP="0077787D">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Жиынтықтығына қойылатын талаптар:</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 15 мл бойынша екі кезеңді эрилизис үшін буфер ерітіндісі:</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ELB A – 2 дана, ELB B – 2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 лизирлеу ерітінді 125мл  – 1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3. байланыстырушы ерітінді 125мл – 1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4. жуатын ерітінді 60мл – 2 дана,</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5. буфер, элюирлейтін ДНК, 50мл – 2 дана,</w:t>
            </w:r>
          </w:p>
          <w:p w:rsidR="0077787D" w:rsidRPr="00E50F54" w:rsidRDefault="0077787D" w:rsidP="0077787D">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6. мембран</w:t>
            </w:r>
            <w:r w:rsidRPr="00E50F54">
              <w:rPr>
                <w:rFonts w:ascii="Times New Roman" w:hAnsi="Times New Roman" w:cs="Times New Roman"/>
                <w:sz w:val="20"/>
                <w:szCs w:val="20"/>
                <w:lang w:val="kk-KZ"/>
              </w:rPr>
              <w:t>ды</w:t>
            </w:r>
            <w:r w:rsidRPr="00E50F54">
              <w:rPr>
                <w:rFonts w:ascii="Times New Roman" w:hAnsi="Times New Roman" w:cs="Times New Roman"/>
                <w:sz w:val="20"/>
                <w:szCs w:val="20"/>
              </w:rPr>
              <w:t xml:space="preserve"> колонк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r w:rsidRPr="00E50F54">
              <w:rPr>
                <w:rFonts w:ascii="Times New Roman" w:hAnsi="Times New Roman" w:cs="Times New Roman"/>
                <w:sz w:val="20"/>
                <w:szCs w:val="20"/>
              </w:rPr>
              <w:t>,</w:t>
            </w:r>
          </w:p>
          <w:p w:rsidR="0077787D" w:rsidRPr="00E50F54" w:rsidRDefault="0077787D" w:rsidP="0077787D">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 xml:space="preserve">7. 2мл </w:t>
            </w:r>
            <w:r w:rsidRPr="00E50F54">
              <w:rPr>
                <w:rFonts w:ascii="Times New Roman" w:hAnsi="Times New Roman" w:cs="Times New Roman"/>
                <w:sz w:val="20"/>
                <w:szCs w:val="20"/>
                <w:lang w:val="kk-KZ"/>
              </w:rPr>
              <w:t xml:space="preserve">қақпағы бар </w:t>
            </w:r>
            <w:r w:rsidRPr="00E50F54">
              <w:rPr>
                <w:rFonts w:ascii="Times New Roman" w:hAnsi="Times New Roman" w:cs="Times New Roman"/>
                <w:sz w:val="20"/>
                <w:szCs w:val="20"/>
              </w:rPr>
              <w:t xml:space="preserve"> пробирк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p>
          <w:p w:rsidR="0077787D" w:rsidRPr="00E50F54" w:rsidRDefault="0077787D" w:rsidP="0077787D">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 xml:space="preserve">8. 2мл </w:t>
            </w:r>
            <w:r w:rsidRPr="00E50F54">
              <w:rPr>
                <w:rFonts w:ascii="Times New Roman" w:hAnsi="Times New Roman" w:cs="Times New Roman"/>
                <w:sz w:val="20"/>
                <w:szCs w:val="20"/>
                <w:lang w:val="kk-KZ"/>
              </w:rPr>
              <w:t xml:space="preserve">қақпағы жоқ </w:t>
            </w:r>
            <w:r w:rsidRPr="00E50F54">
              <w:rPr>
                <w:rFonts w:ascii="Times New Roman" w:hAnsi="Times New Roman" w:cs="Times New Roman"/>
                <w:sz w:val="20"/>
                <w:szCs w:val="20"/>
              </w:rPr>
              <w:t xml:space="preserve"> пробирк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r w:rsidRPr="00E50F54">
              <w:rPr>
                <w:rFonts w:ascii="Times New Roman" w:hAnsi="Times New Roman" w:cs="Times New Roman"/>
                <w:sz w:val="20"/>
                <w:szCs w:val="20"/>
              </w:rPr>
              <w:t>,</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9</w:t>
            </w:r>
            <w:r w:rsidRPr="00E50F54">
              <w:rPr>
                <w:rFonts w:ascii="Times New Roman" w:hAnsi="Times New Roman" w:cs="Times New Roman"/>
                <w:sz w:val="20"/>
                <w:szCs w:val="20"/>
              </w:rPr>
              <w:t xml:space="preserve">. 1,5мл </w:t>
            </w:r>
            <w:r w:rsidRPr="00E50F54">
              <w:rPr>
                <w:rFonts w:ascii="Times New Roman" w:hAnsi="Times New Roman" w:cs="Times New Roman"/>
                <w:sz w:val="20"/>
                <w:szCs w:val="20"/>
                <w:lang w:val="kk-KZ"/>
              </w:rPr>
              <w:t xml:space="preserve">қақпағы бар </w:t>
            </w:r>
            <w:r w:rsidRPr="00E50F54">
              <w:rPr>
                <w:rFonts w:ascii="Times New Roman" w:hAnsi="Times New Roman" w:cs="Times New Roman"/>
                <w:sz w:val="20"/>
                <w:szCs w:val="20"/>
              </w:rPr>
              <w:t xml:space="preserve"> пробирк</w:t>
            </w:r>
            <w:r w:rsidRPr="00E50F54">
              <w:rPr>
                <w:rFonts w:ascii="Times New Roman" w:hAnsi="Times New Roman" w:cs="Times New Roman"/>
                <w:sz w:val="20"/>
                <w:szCs w:val="20"/>
                <w:lang w:val="kk-KZ"/>
              </w:rPr>
              <w:t>алар</w:t>
            </w:r>
            <w:r w:rsidRPr="00E50F54">
              <w:rPr>
                <w:rFonts w:ascii="Times New Roman" w:hAnsi="Times New Roman" w:cs="Times New Roman"/>
                <w:sz w:val="20"/>
                <w:szCs w:val="20"/>
              </w:rPr>
              <w:t xml:space="preserve"> – 250</w:t>
            </w:r>
            <w:r w:rsidRPr="00E50F54">
              <w:rPr>
                <w:rFonts w:ascii="Times New Roman" w:hAnsi="Times New Roman" w:cs="Times New Roman"/>
                <w:sz w:val="20"/>
                <w:szCs w:val="20"/>
                <w:lang w:val="kk-KZ"/>
              </w:rPr>
              <w:t xml:space="preserve"> дана</w:t>
            </w:r>
          </w:p>
          <w:p w:rsidR="0077787D" w:rsidRPr="00E50F54" w:rsidRDefault="0077787D" w:rsidP="0077787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sz w:val="20"/>
                <w:szCs w:val="20"/>
                <w:lang w:val="kk-KZ" w:eastAsia="ru-RU"/>
              </w:rPr>
              <w:t>10. Орсысша және қазақша қ</w:t>
            </w:r>
            <w:r w:rsidRPr="00E50F54">
              <w:rPr>
                <w:rFonts w:ascii="Times New Roman" w:hAnsi="Times New Roman" w:cs="Times New Roman"/>
                <w:sz w:val="20"/>
                <w:szCs w:val="20"/>
                <w:lang w:val="kk-KZ"/>
              </w:rPr>
              <w:t>олдауға арналған нұсқаулық</w:t>
            </w:r>
            <w:r w:rsidRPr="00E50F54">
              <w:rPr>
                <w:rFonts w:ascii="Times New Roman" w:eastAsia="Times New Roman" w:hAnsi="Times New Roman" w:cs="Times New Roman"/>
                <w:color w:val="000000"/>
                <w:sz w:val="20"/>
                <w:szCs w:val="20"/>
                <w:lang w:val="kk-KZ" w:eastAsia="ru-RU"/>
              </w:rPr>
              <w:t xml:space="preserve"> -1дана.</w:t>
            </w:r>
          </w:p>
          <w:p w:rsidR="0077787D" w:rsidRPr="00E50F54" w:rsidRDefault="0077787D" w:rsidP="0077787D">
            <w:pPr>
              <w:spacing w:after="0" w:line="240" w:lineRule="auto"/>
              <w:rPr>
                <w:rFonts w:ascii="Times New Roman" w:hAnsi="Times New Roman" w:cs="Times New Roman"/>
                <w:b/>
                <w:sz w:val="20"/>
                <w:szCs w:val="20"/>
              </w:rPr>
            </w:pPr>
            <w:r w:rsidRPr="00E50F54">
              <w:rPr>
                <w:rFonts w:ascii="Times New Roman" w:hAnsi="Times New Roman" w:cs="Times New Roman"/>
                <w:b/>
                <w:sz w:val="20"/>
                <w:szCs w:val="20"/>
                <w:lang w:val="kk-KZ"/>
              </w:rPr>
              <w:t>Сақтауға қойылатын талаптар</w:t>
            </w:r>
            <w:r w:rsidRPr="00E50F54">
              <w:rPr>
                <w:rFonts w:ascii="Times New Roman" w:hAnsi="Times New Roman" w:cs="Times New Roman"/>
                <w:b/>
                <w:sz w:val="20"/>
                <w:szCs w:val="20"/>
              </w:rPr>
              <w:t>:</w:t>
            </w:r>
          </w:p>
          <w:p w:rsidR="0077787D" w:rsidRPr="00E50F54" w:rsidRDefault="0077787D" w:rsidP="0077787D">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Бөлме</w:t>
            </w:r>
            <w:r w:rsidRPr="00E50F54">
              <w:rPr>
                <w:rFonts w:ascii="Times New Roman" w:hAnsi="Times New Roman" w:cs="Times New Roman"/>
                <w:sz w:val="20"/>
                <w:szCs w:val="20"/>
              </w:rPr>
              <w:t xml:space="preserve"> температура</w:t>
            </w:r>
            <w:r w:rsidRPr="00E50F54">
              <w:rPr>
                <w:rFonts w:ascii="Times New Roman" w:hAnsi="Times New Roman" w:cs="Times New Roman"/>
                <w:sz w:val="20"/>
                <w:szCs w:val="20"/>
                <w:lang w:val="kk-KZ"/>
              </w:rPr>
              <w:t>сы.</w:t>
            </w:r>
          </w:p>
          <w:p w:rsidR="0077787D" w:rsidRPr="00E50F54" w:rsidRDefault="0077787D" w:rsidP="0077787D">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1215"/>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790A98">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Наборы диагностических реагентов предназначены для проведения ПЦР в амплификаторах для диагностики антигенов системы HLA I и II классов (HLA-A*/B*/DRB1*) методом ПЦР SSP одного образца на одном 96-ти луночном планшете</w:t>
            </w:r>
            <w:r w:rsidRPr="00E50F54">
              <w:rPr>
                <w:rFonts w:ascii="Times New Roman" w:eastAsia="Times New Roman" w:hAnsi="Times New Roman" w:cs="Times New Roman"/>
                <w:sz w:val="20"/>
                <w:szCs w:val="20"/>
                <w:lang w:val="kk-KZ" w:eastAsia="ru-RU"/>
              </w:rPr>
              <w:t>,</w:t>
            </w:r>
            <w:r w:rsidRPr="00E50F54">
              <w:rPr>
                <w:rFonts w:ascii="Times New Roman" w:eastAsia="Times New Roman" w:hAnsi="Times New Roman" w:cs="Times New Roman"/>
                <w:sz w:val="20"/>
                <w:szCs w:val="20"/>
                <w:lang w:eastAsia="ru-RU"/>
              </w:rPr>
              <w:t xml:space="preserve"> </w:t>
            </w:r>
            <w:r w:rsidRPr="00E50F54">
              <w:rPr>
                <w:rFonts w:ascii="Times New Roman" w:eastAsia="Times New Roman" w:hAnsi="Times New Roman" w:cs="Times New Roman"/>
                <w:sz w:val="20"/>
                <w:szCs w:val="20"/>
                <w:lang w:eastAsia="ru-RU"/>
              </w:rPr>
              <w:br/>
            </w:r>
          </w:p>
        </w:tc>
        <w:tc>
          <w:tcPr>
            <w:tcW w:w="2552" w:type="dxa"/>
            <w:hideMark/>
          </w:tcPr>
          <w:p w:rsidR="0045594C" w:rsidRPr="00E50F54" w:rsidRDefault="0045594C" w:rsidP="00790A9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sz w:val="20"/>
                <w:szCs w:val="20"/>
                <w:lang w:val="kk-KZ"/>
              </w:rPr>
              <w:t xml:space="preserve">Бір 96 шұңқырша планшетте бір үлгіні SSP ПТР әдісімен HLA I және II класстар (HLA-A*/B*/DRB1*) жүйесі антигендер диагностикасы үшін амплификаторда ПТР жүргізу арқылы анықтауға арналған реагенттердің жиынтығы,    </w:t>
            </w:r>
            <w:r w:rsidRPr="00E50F54">
              <w:rPr>
                <w:rFonts w:ascii="Times New Roman" w:hAnsi="Times New Roman" w:cs="Times New Roman"/>
                <w:sz w:val="20"/>
                <w:szCs w:val="20"/>
                <w:lang w:val="kk-KZ"/>
              </w:rPr>
              <w:br/>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45594C" w:rsidRPr="00E50F54" w:rsidRDefault="00EA4EA9" w:rsidP="005D4558">
            <w:pPr>
              <w:pStyle w:val="a5"/>
              <w:rPr>
                <w:b/>
                <w:sz w:val="20"/>
              </w:rPr>
            </w:pPr>
            <w:r w:rsidRPr="00E50F54">
              <w:rPr>
                <w:b/>
                <w:sz w:val="20"/>
              </w:rPr>
              <w:t>36</w:t>
            </w:r>
          </w:p>
        </w:tc>
        <w:tc>
          <w:tcPr>
            <w:tcW w:w="4252" w:type="dxa"/>
            <w:noWrap/>
            <w:hideMark/>
          </w:tcPr>
          <w:p w:rsidR="0045594C" w:rsidRPr="00E50F54" w:rsidRDefault="0045594C" w:rsidP="005D4558">
            <w:pPr>
              <w:pStyle w:val="a5"/>
              <w:rPr>
                <w:b/>
                <w:sz w:val="20"/>
              </w:rPr>
            </w:pPr>
            <w:r w:rsidRPr="00E50F54">
              <w:rPr>
                <w:b/>
                <w:sz w:val="20"/>
              </w:rPr>
              <w:t>Область назначения:</w:t>
            </w:r>
            <w:r w:rsidRPr="00E50F54">
              <w:rPr>
                <w:sz w:val="20"/>
              </w:rPr>
              <w:br/>
              <w:t>Набор предназначен для генотипирования  по системе НLA исследуемого материала по генам HLA-A*/B*/DRB1.</w:t>
            </w:r>
            <w:r w:rsidRPr="00E50F54">
              <w:rPr>
                <w:sz w:val="20"/>
              </w:rPr>
              <w:br/>
            </w:r>
            <w:r w:rsidRPr="00E50F54">
              <w:rPr>
                <w:b/>
                <w:sz w:val="20"/>
              </w:rPr>
              <w:t>Требования к функциональности:</w:t>
            </w:r>
            <w:r w:rsidRPr="00E50F54">
              <w:rPr>
                <w:sz w:val="20"/>
              </w:rPr>
              <w:br/>
              <w:t xml:space="preserve">Наборы диагностических реагентов предназначены для проведения ПЦР в амплификаторах и генотипирования одного исследуемого образца одновременно по трем локусам HLA-A*/B*/DRB1* в формате одной 96-луночной планшеты методом ПЦР SSP. </w:t>
            </w:r>
            <w:r w:rsidRPr="00E50F54">
              <w:rPr>
                <w:sz w:val="20"/>
              </w:rPr>
              <w:br/>
              <w:t>Упаковка рассчитана на 20 типирований.</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Состав ПЦР планшеты с комбинацией 96 высокоспецифичных праймеров: A*01-A*80, B*07-B*95, DRB1*01-DRB1*16 и DRB3*, DRB4*, DRB5*, нанесенных на дно микропробирок в 96-луночных планшетах для ПЦР, включая негативный контроль.</w:t>
            </w:r>
            <w:r w:rsidRPr="00E50F54">
              <w:rPr>
                <w:sz w:val="20"/>
              </w:rPr>
              <w:br/>
            </w:r>
            <w:r w:rsidRPr="00E50F54">
              <w:rPr>
                <w:b/>
                <w:sz w:val="20"/>
              </w:rPr>
              <w:t xml:space="preserve">Область применения: </w:t>
            </w:r>
          </w:p>
          <w:p w:rsidR="0045594C" w:rsidRPr="00E50F54" w:rsidRDefault="0045594C" w:rsidP="005D4558">
            <w:pPr>
              <w:pStyle w:val="a5"/>
              <w:rPr>
                <w:sz w:val="20"/>
              </w:rPr>
            </w:pPr>
            <w:r w:rsidRPr="00E50F54">
              <w:rPr>
                <w:sz w:val="20"/>
              </w:rPr>
              <w:t>HLA-генотипирование.</w:t>
            </w:r>
            <w:r w:rsidRPr="00E50F54">
              <w:rPr>
                <w:b/>
                <w:sz w:val="20"/>
              </w:rPr>
              <w:br/>
              <w:t>Требования к комплектации:</w:t>
            </w:r>
            <w:r w:rsidRPr="00E50F54">
              <w:rPr>
                <w:sz w:val="20"/>
              </w:rPr>
              <w:br/>
              <w:t xml:space="preserve">1. ПЦР планшета с комбинацией 96 высокоспецифичных праймеров. </w:t>
            </w:r>
            <w:r w:rsidRPr="00E50F54">
              <w:rPr>
                <w:sz w:val="20"/>
              </w:rPr>
              <w:br/>
              <w:t xml:space="preserve">2. Буферные растворы для сборки ПЦР-смеси и проведения амплификации: </w:t>
            </w:r>
            <w:r w:rsidRPr="00E50F54">
              <w:rPr>
                <w:sz w:val="20"/>
              </w:rPr>
              <w:br/>
              <w:t>- буфер D 1,5 мл – 4 шт.</w:t>
            </w:r>
            <w:r w:rsidRPr="00E50F54">
              <w:rPr>
                <w:sz w:val="20"/>
              </w:rPr>
              <w:br/>
              <w:t xml:space="preserve">- буфер Y 4 мл – 4 шт. </w:t>
            </w:r>
            <w:r w:rsidRPr="00E50F54">
              <w:rPr>
                <w:sz w:val="20"/>
              </w:rPr>
              <w:br/>
              <w:t>3. стрипованные по 8 штук пластиковые крышки для закрывания ПЦР-планшет – 240 шт;</w:t>
            </w:r>
            <w:r w:rsidRPr="00E50F54">
              <w:rPr>
                <w:sz w:val="20"/>
              </w:rPr>
              <w:br/>
              <w:t>4. Руководство по эксплуатации, таблица специфичности, схема оценки и рабочий бланк.</w:t>
            </w:r>
            <w:r w:rsidRPr="00E50F54">
              <w:rPr>
                <w:sz w:val="20"/>
              </w:rPr>
              <w:br/>
            </w:r>
            <w:r w:rsidRPr="00E50F54">
              <w:rPr>
                <w:b/>
                <w:sz w:val="20"/>
              </w:rPr>
              <w:t>Требования к эксплуатационным характеристикам:</w:t>
            </w:r>
            <w:r w:rsidRPr="00E50F54">
              <w:rPr>
                <w:sz w:val="20"/>
              </w:rPr>
              <w:br/>
              <w:t>ПЦР планшеты хранятся и транспортируются при плюс 4-8°С, буферные растворы хранятся и транспортируются при температуре не выше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b/>
                <w:sz w:val="20"/>
                <w:lang w:val="kk-KZ"/>
              </w:rPr>
            </w:pPr>
            <w:r w:rsidRPr="00E50F54">
              <w:rPr>
                <w:b/>
                <w:sz w:val="20"/>
              </w:rPr>
              <w:t>Тағайындалу аймағы:</w:t>
            </w:r>
            <w:r w:rsidRPr="00E50F54">
              <w:rPr>
                <w:b/>
                <w:sz w:val="20"/>
                <w:lang w:val="kk-KZ"/>
              </w:rPr>
              <w:t xml:space="preserve"> </w:t>
            </w:r>
          </w:p>
          <w:p w:rsidR="0045594C" w:rsidRPr="00E50F54" w:rsidRDefault="0045594C" w:rsidP="005D4558">
            <w:pPr>
              <w:pStyle w:val="a5"/>
              <w:rPr>
                <w:b/>
                <w:sz w:val="20"/>
                <w:lang w:val="kk-KZ"/>
              </w:rPr>
            </w:pPr>
            <w:r w:rsidRPr="00E50F54">
              <w:rPr>
                <w:sz w:val="20"/>
                <w:lang w:val="kk-KZ"/>
              </w:rPr>
              <w:t xml:space="preserve">HLA-A*/B*/DRB1 ген бойынша зерттелетін материалдар НLAжүйесі бойынша генотипирлеу үшін арналған </w:t>
            </w:r>
            <w:r w:rsidRPr="00E50F54">
              <w:rPr>
                <w:color w:val="000000"/>
                <w:sz w:val="20"/>
                <w:lang w:val="kk-KZ"/>
              </w:rPr>
              <w:t>жиынтық</w:t>
            </w:r>
            <w:r w:rsidRPr="00E50F54">
              <w:rPr>
                <w:sz w:val="20"/>
                <w:lang w:val="kk-KZ"/>
              </w:rPr>
              <w:br/>
            </w:r>
            <w:r w:rsidRPr="00E50F54">
              <w:rPr>
                <w:b/>
                <w:sz w:val="20"/>
                <w:lang w:val="kk-KZ"/>
              </w:rPr>
              <w:t>Функционалдылығына қойылатын талаптар:</w:t>
            </w:r>
          </w:p>
          <w:p w:rsidR="0045594C" w:rsidRPr="00E50F54" w:rsidRDefault="0045594C" w:rsidP="005D4558">
            <w:pPr>
              <w:pStyle w:val="a5"/>
              <w:rPr>
                <w:b/>
                <w:sz w:val="20"/>
                <w:lang w:val="kk-KZ"/>
              </w:rPr>
            </w:pPr>
            <w:r w:rsidRPr="00E50F54">
              <w:rPr>
                <w:sz w:val="20"/>
                <w:lang w:val="kk-KZ"/>
              </w:rPr>
              <w:t xml:space="preserve">SSP ПТР әдісімен бір 96 шұңқырша планшетте форматта HLA-A*/B*/DRB1* үш локус бойынша бір уақытта 1зертелетін үлгіні генотипирлеу және амплификаторда ПТР жүргізу үшін арналған диагностикалық реагенттердің </w:t>
            </w:r>
            <w:r w:rsidRPr="00E50F54">
              <w:rPr>
                <w:color w:val="000000"/>
                <w:sz w:val="20"/>
                <w:lang w:val="kk-KZ"/>
              </w:rPr>
              <w:t>жиынтығы</w:t>
            </w:r>
            <w:r w:rsidRPr="00E50F54">
              <w:rPr>
                <w:sz w:val="20"/>
                <w:lang w:val="kk-KZ"/>
              </w:rPr>
              <w:t xml:space="preserve">  </w:t>
            </w:r>
            <w:r w:rsidRPr="00E50F54">
              <w:rPr>
                <w:sz w:val="20"/>
                <w:lang w:val="kk-KZ"/>
              </w:rPr>
              <w:br/>
            </w:r>
            <w:r w:rsidRPr="00E50F54">
              <w:rPr>
                <w:color w:val="000000"/>
                <w:sz w:val="20"/>
                <w:lang w:val="kk-KZ"/>
              </w:rPr>
              <w:t>Жиынтық</w:t>
            </w:r>
            <w:r w:rsidRPr="00E50F54">
              <w:rPr>
                <w:sz w:val="20"/>
                <w:lang w:val="kk-KZ"/>
              </w:rPr>
              <w:t xml:space="preserve">  20 типирлеуге есептелген.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Құрамы  96 жоғарыарнайы праймерлер комбинациясы бар ПТР планшет: A*01-A*80, B*07-B*95, DRB1*01-DRB1*16 және DRB3*, DRB4*, DRB5*, негативті бақылауды қоса алғанда, ПТР үшін 96 шұңқырша планшетте микропробирка түбіне енгізілген.</w:t>
            </w:r>
            <w:r w:rsidRPr="00E50F54">
              <w:rPr>
                <w:sz w:val="20"/>
                <w:lang w:val="kk-KZ"/>
              </w:rPr>
              <w:br/>
            </w:r>
            <w:r w:rsidRPr="00E50F54">
              <w:rPr>
                <w:b/>
                <w:sz w:val="20"/>
                <w:lang w:val="kk-KZ"/>
              </w:rPr>
              <w:t xml:space="preserve">Пайдалану аймағы: </w:t>
            </w:r>
          </w:p>
          <w:p w:rsidR="0045594C" w:rsidRPr="00E50F54" w:rsidRDefault="0045594C" w:rsidP="005D4558">
            <w:pPr>
              <w:pStyle w:val="a5"/>
              <w:rPr>
                <w:sz w:val="20"/>
                <w:lang w:val="kk-KZ"/>
              </w:rPr>
            </w:pPr>
            <w:r w:rsidRPr="00E50F54">
              <w:rPr>
                <w:sz w:val="20"/>
                <w:lang w:val="kk-KZ"/>
              </w:rPr>
              <w:t>HLA-генотиптеу.</w:t>
            </w:r>
            <w:r w:rsidRPr="00E50F54">
              <w:rPr>
                <w:b/>
                <w:sz w:val="20"/>
                <w:lang w:val="kk-KZ"/>
              </w:rPr>
              <w:br/>
              <w:t>Жиынтықтығына қойылатын талаптар:</w:t>
            </w:r>
            <w:r w:rsidRPr="00E50F54">
              <w:rPr>
                <w:sz w:val="20"/>
                <w:lang w:val="kk-KZ"/>
              </w:rPr>
              <w:br/>
              <w:t xml:space="preserve">1. Құрамы  96 комбинация жоғарыарнайы праймерлері бар ПТР планшет </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-буфер D 1,5мл – 4 дана, </w:t>
            </w:r>
            <w:r w:rsidRPr="00E50F54">
              <w:rPr>
                <w:sz w:val="20"/>
                <w:lang w:val="kk-KZ"/>
              </w:rPr>
              <w:br/>
              <w:t xml:space="preserve">- буфер Y 4мл – 4 дана, </w:t>
            </w:r>
            <w:r w:rsidRPr="00E50F54">
              <w:rPr>
                <w:sz w:val="20"/>
                <w:lang w:val="kk-KZ"/>
              </w:rPr>
              <w:br/>
              <w:t>3. стрипованды 8 дана пластик қақпа ПЦР-планшетін жабу үшін – 240 дана,</w:t>
            </w:r>
            <w:r w:rsidRPr="00E50F54">
              <w:rPr>
                <w:sz w:val="20"/>
                <w:lang w:val="kk-KZ"/>
              </w:rPr>
              <w:br/>
              <w:t>4. Пайдалану бойынша нұсқаулық, арнайы таблица, баға және жұмыс бланкі сызбасы</w:t>
            </w:r>
            <w:r w:rsidRPr="00E50F54">
              <w:rPr>
                <w:sz w:val="20"/>
                <w:lang w:val="kk-KZ"/>
              </w:rPr>
              <w:br/>
            </w:r>
            <w:r w:rsidRPr="00E50F54">
              <w:rPr>
                <w:b/>
                <w:sz w:val="20"/>
                <w:lang w:val="kk-KZ"/>
              </w:rPr>
              <w:t>Пайдалану сипаттамасына қойылатын талаптар:</w:t>
            </w:r>
            <w:r w:rsidRPr="00E50F54">
              <w:rPr>
                <w:sz w:val="20"/>
                <w:lang w:val="kk-KZ"/>
              </w:rPr>
              <w:br/>
              <w:t>ПЦР планшет  + 4/8°С сақталады және тасымалданады,  ерітінді  - 18°С кезінде сақталады және тасымалданады.</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EA4EA9" w:rsidRPr="00E50F54" w:rsidTr="0045594C">
        <w:trPr>
          <w:trHeight w:val="1215"/>
          <w:jc w:val="center"/>
        </w:trPr>
        <w:tc>
          <w:tcPr>
            <w:tcW w:w="562" w:type="dxa"/>
            <w:shd w:val="clear" w:color="auto" w:fill="auto"/>
          </w:tcPr>
          <w:p w:rsidR="00EA4EA9" w:rsidRPr="00E50F54" w:rsidRDefault="00EA4EA9" w:rsidP="00EA4EA9">
            <w:pPr>
              <w:pStyle w:val="a4"/>
              <w:numPr>
                <w:ilvl w:val="0"/>
                <w:numId w:val="32"/>
              </w:numPr>
              <w:ind w:left="313"/>
              <w:rPr>
                <w:b/>
                <w:bCs/>
                <w:sz w:val="20"/>
                <w:szCs w:val="20"/>
                <w:lang w:val="kk-KZ"/>
              </w:rPr>
            </w:pPr>
          </w:p>
        </w:tc>
        <w:tc>
          <w:tcPr>
            <w:tcW w:w="1843" w:type="dxa"/>
          </w:tcPr>
          <w:p w:rsidR="00EA4EA9" w:rsidRPr="00E50F54" w:rsidRDefault="00EA4EA9" w:rsidP="009778C9">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Наборы диагностических реагентов предназначены для проведения ПЦР в амплификаторах для диагностики антигенов системы HLA I и II классов (ABDR) методом ПЦР SSP одного образца на одном 96-ти луночном планшете.</w:t>
            </w:r>
            <w:r w:rsidRPr="00E50F54">
              <w:rPr>
                <w:rFonts w:ascii="Times New Roman" w:eastAsia="Times New Roman" w:hAnsi="Times New Roman" w:cs="Times New Roman"/>
                <w:sz w:val="20"/>
                <w:szCs w:val="20"/>
                <w:lang w:val="kk-KZ" w:eastAsia="ru-RU"/>
              </w:rPr>
              <w:t>.</w:t>
            </w:r>
          </w:p>
        </w:tc>
        <w:tc>
          <w:tcPr>
            <w:tcW w:w="2552" w:type="dxa"/>
          </w:tcPr>
          <w:p w:rsidR="00EA4EA9" w:rsidRPr="00E50F54" w:rsidRDefault="00EA4EA9" w:rsidP="009778C9">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HLA I және II класты (ABDR) антигендерін амплификаторда ПТР SSP әдісімен бір үлгіні бір 96-ұяшықты  планшет</w:t>
            </w:r>
            <w:r w:rsidR="009778C9" w:rsidRPr="00E50F54">
              <w:rPr>
                <w:rFonts w:ascii="Times New Roman" w:eastAsia="Times New Roman" w:hAnsi="Times New Roman" w:cs="Times New Roman"/>
                <w:sz w:val="20"/>
                <w:szCs w:val="20"/>
                <w:lang w:val="kk-KZ" w:eastAsia="ru-RU"/>
              </w:rPr>
              <w:t>те анықтауға арналған жиынтығы</w:t>
            </w:r>
          </w:p>
        </w:tc>
        <w:tc>
          <w:tcPr>
            <w:tcW w:w="1134" w:type="dxa"/>
          </w:tcPr>
          <w:p w:rsidR="00EA4EA9" w:rsidRPr="00E50F54" w:rsidRDefault="00EA4EA9" w:rsidP="00EA4EA9">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EA4EA9" w:rsidRPr="00E50F54" w:rsidRDefault="00EA4EA9" w:rsidP="00EA4EA9">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EA4EA9" w:rsidRPr="00E50F54" w:rsidRDefault="00EA4EA9" w:rsidP="00EA4EA9">
            <w:pPr>
              <w:pStyle w:val="a5"/>
              <w:rPr>
                <w:b/>
                <w:sz w:val="20"/>
                <w:lang w:val="en-US"/>
              </w:rPr>
            </w:pPr>
            <w:r w:rsidRPr="00E50F54">
              <w:rPr>
                <w:b/>
                <w:sz w:val="20"/>
                <w:lang w:val="en-US"/>
              </w:rPr>
              <w:t>8</w:t>
            </w:r>
          </w:p>
        </w:tc>
        <w:tc>
          <w:tcPr>
            <w:tcW w:w="4252" w:type="dxa"/>
            <w:noWrap/>
          </w:tcPr>
          <w:p w:rsidR="00EA4EA9" w:rsidRPr="00E50F54" w:rsidRDefault="00EA4EA9" w:rsidP="00EA4EA9">
            <w:pPr>
              <w:pStyle w:val="a5"/>
              <w:rPr>
                <w:b/>
                <w:sz w:val="20"/>
              </w:rPr>
            </w:pPr>
            <w:r w:rsidRPr="00E50F54">
              <w:rPr>
                <w:b/>
                <w:sz w:val="20"/>
                <w:lang w:val="kk-KZ"/>
              </w:rPr>
              <w:t>Область назначения:</w:t>
            </w:r>
            <w:r w:rsidRPr="00E50F54">
              <w:rPr>
                <w:sz w:val="20"/>
                <w:lang w:val="kk-KZ"/>
              </w:rPr>
              <w:br/>
              <w:t>Набор предназначен для генотипирования  по системе НLA генов HLA-ABDR.</w:t>
            </w:r>
            <w:r w:rsidRPr="00E50F54">
              <w:rPr>
                <w:sz w:val="20"/>
                <w:lang w:val="kk-KZ"/>
              </w:rPr>
              <w:br/>
            </w:r>
            <w:r w:rsidRPr="00E50F54">
              <w:rPr>
                <w:b/>
                <w:sz w:val="20"/>
                <w:lang w:val="kk-KZ"/>
              </w:rPr>
              <w:t>Требо</w:t>
            </w:r>
            <w:r w:rsidRPr="00E50F54">
              <w:rPr>
                <w:b/>
                <w:sz w:val="20"/>
              </w:rPr>
              <w:t>вания к функциональности:</w:t>
            </w:r>
            <w:r w:rsidRPr="00E50F54">
              <w:rPr>
                <w:sz w:val="20"/>
              </w:rPr>
              <w:br/>
              <w:t>Наборы диагностических реагентов предназначены для проведения ПЦР в амплификаторах и in vitro (вне живого организма) диагностики антигенов HLA I и II классов (HLA-ABDR) методом SSP 1 образца на одном 96-ти луночном планшете.</w:t>
            </w:r>
            <w:r w:rsidRPr="00E50F54">
              <w:rPr>
                <w:sz w:val="20"/>
              </w:rPr>
              <w:br/>
            </w:r>
            <w:r w:rsidRPr="00E50F54">
              <w:rPr>
                <w:sz w:val="20"/>
                <w:lang w:val="kk-KZ"/>
              </w:rPr>
              <w:t>Набор</w:t>
            </w:r>
            <w:r w:rsidRPr="00E50F54">
              <w:rPr>
                <w:sz w:val="20"/>
              </w:rPr>
              <w:t xml:space="preserve"> - 10 планшетов, что достаточно для проведения 10 HLA типирований.</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 xml:space="preserve">Аликвотные и высушенные реакционные смеси состоят из аллель-специфичных праймеров, праймеров внутреннего контроля (специфичных для человеческого гена G3PDH) и нуклеотидов. Первая реакционная смесь несет на себе метку. В некоторых изделиях контроль загрязнения находится в последней позиции планшета. </w:t>
            </w:r>
            <w:r w:rsidRPr="00E50F54">
              <w:rPr>
                <w:sz w:val="20"/>
              </w:rPr>
              <w:br/>
            </w:r>
            <w:r w:rsidRPr="00E50F54">
              <w:rPr>
                <w:b/>
                <w:sz w:val="20"/>
              </w:rPr>
              <w:t xml:space="preserve">Область применения: </w:t>
            </w:r>
          </w:p>
          <w:p w:rsidR="00EA4EA9" w:rsidRPr="00E50F54" w:rsidRDefault="00EA4EA9" w:rsidP="00EA4EA9">
            <w:pPr>
              <w:pStyle w:val="a5"/>
              <w:rPr>
                <w:sz w:val="20"/>
              </w:rPr>
            </w:pPr>
            <w:r w:rsidRPr="00E50F54">
              <w:rPr>
                <w:sz w:val="20"/>
              </w:rPr>
              <w:t>HLA-генотипирование методом SSP.</w:t>
            </w:r>
            <w:r w:rsidRPr="00E50F54">
              <w:rPr>
                <w:b/>
                <w:sz w:val="20"/>
              </w:rPr>
              <w:br/>
              <w:t>Требования к комплектации:</w:t>
            </w:r>
            <w:r w:rsidRPr="00E50F54">
              <w:rPr>
                <w:sz w:val="20"/>
              </w:rPr>
              <w:br/>
              <w:t>1. 10 планшетов 96-ти луночных с различными видами аликвотированных высушенных праймеров;</w:t>
            </w:r>
            <w:r w:rsidRPr="00E50F54">
              <w:rPr>
                <w:sz w:val="20"/>
              </w:rPr>
              <w:br/>
              <w:t>2. ПЦР-буферов 10 шт для 10 типирований;</w:t>
            </w:r>
            <w:r w:rsidRPr="00E50F54">
              <w:rPr>
                <w:sz w:val="20"/>
              </w:rPr>
              <w:br/>
              <w:t>3. Стрипованные по 8 штук пластиковые крышки для закрывания ПЦР-планшет или ПЦР фольга для 10 типирований;</w:t>
            </w:r>
            <w:r w:rsidRPr="00E50F54">
              <w:rPr>
                <w:sz w:val="20"/>
              </w:rPr>
              <w:br/>
              <w:t>4. Руководство по эксплуатации, таблица специфичности, схема оценки и рабочий бланк.</w:t>
            </w:r>
            <w:r w:rsidRPr="00E50F54">
              <w:rPr>
                <w:sz w:val="20"/>
              </w:rPr>
              <w:br/>
            </w:r>
            <w:r w:rsidRPr="00E50F54">
              <w:rPr>
                <w:b/>
                <w:sz w:val="20"/>
              </w:rPr>
              <w:t>Требования к эксплуатационным характеристикам:</w:t>
            </w:r>
            <w:r w:rsidRPr="00E50F54">
              <w:rPr>
                <w:sz w:val="20"/>
              </w:rPr>
              <w:br/>
              <w:t>Хранится при температуре минус 20 - 80°C в темном месте.</w:t>
            </w:r>
          </w:p>
          <w:p w:rsidR="00EA4EA9" w:rsidRPr="00E50F54" w:rsidRDefault="00EA4EA9" w:rsidP="00EA4EA9">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EA4EA9" w:rsidRPr="00E50F54" w:rsidRDefault="00EA4EA9" w:rsidP="00EA4EA9">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EA4EA9" w:rsidRPr="00E50F54" w:rsidRDefault="00EA4EA9" w:rsidP="00EA4EA9">
            <w:pPr>
              <w:pStyle w:val="a5"/>
              <w:rPr>
                <w:color w:val="000000"/>
                <w:sz w:val="20"/>
              </w:rPr>
            </w:pPr>
          </w:p>
        </w:tc>
        <w:tc>
          <w:tcPr>
            <w:tcW w:w="4395" w:type="dxa"/>
          </w:tcPr>
          <w:p w:rsidR="00EA4EA9" w:rsidRPr="00E50F54" w:rsidRDefault="00EA4EA9" w:rsidP="00EA4EA9">
            <w:pPr>
              <w:pStyle w:val="a5"/>
              <w:rPr>
                <w:b/>
                <w:sz w:val="20"/>
                <w:lang w:val="kk-KZ"/>
              </w:rPr>
            </w:pPr>
            <w:r w:rsidRPr="00E50F54">
              <w:rPr>
                <w:b/>
                <w:sz w:val="20"/>
              </w:rPr>
              <w:t>Тағайындалу аймағы:</w:t>
            </w:r>
            <w:r w:rsidRPr="00E50F54">
              <w:rPr>
                <w:b/>
                <w:sz w:val="20"/>
                <w:lang w:val="kk-KZ"/>
              </w:rPr>
              <w:t xml:space="preserve"> </w:t>
            </w:r>
          </w:p>
          <w:p w:rsidR="00EA4EA9" w:rsidRPr="00E50F54" w:rsidRDefault="00EA4EA9" w:rsidP="00EA4EA9">
            <w:pPr>
              <w:pStyle w:val="a5"/>
              <w:rPr>
                <w:b/>
                <w:sz w:val="20"/>
                <w:lang w:val="kk-KZ"/>
              </w:rPr>
            </w:pPr>
            <w:r w:rsidRPr="00E50F54">
              <w:rPr>
                <w:sz w:val="20"/>
                <w:lang w:val="kk-KZ"/>
              </w:rPr>
              <w:t xml:space="preserve">HLA-ABDR ген бойынша зерттелетін материалдар НLAжүйесі бойынша генотипирлеу үшін арналған </w:t>
            </w:r>
            <w:r w:rsidRPr="00E50F54">
              <w:rPr>
                <w:color w:val="000000"/>
                <w:sz w:val="20"/>
                <w:lang w:val="kk-KZ"/>
              </w:rPr>
              <w:t>жиынтық</w:t>
            </w:r>
            <w:r w:rsidRPr="00E50F54">
              <w:rPr>
                <w:sz w:val="20"/>
                <w:lang w:val="kk-KZ"/>
              </w:rPr>
              <w:br/>
            </w:r>
            <w:r w:rsidRPr="00E50F54">
              <w:rPr>
                <w:b/>
                <w:sz w:val="20"/>
                <w:lang w:val="kk-KZ"/>
              </w:rPr>
              <w:t>Функционалдылығына қойылатын талаптар:</w:t>
            </w:r>
          </w:p>
          <w:p w:rsidR="00EA4EA9" w:rsidRPr="00E50F54" w:rsidRDefault="00EA4EA9" w:rsidP="00EA4EA9">
            <w:pPr>
              <w:pStyle w:val="a5"/>
              <w:rPr>
                <w:sz w:val="20"/>
                <w:lang w:val="kk-KZ"/>
              </w:rPr>
            </w:pPr>
            <w:r w:rsidRPr="00E50F54">
              <w:rPr>
                <w:sz w:val="20"/>
                <w:lang w:val="kk-KZ"/>
              </w:rPr>
              <w:t xml:space="preserve">SSP ПТР әдісімен бір 96 шұңқырша планшетте форматта I және II класты HLA-антигендерін  (HLA-ABDR) үлгіні генотипирлеуді амплификаторда in vitro ПТР жүргізу арқылы арналған диагностикалық реагенттердің жинағы    </w:t>
            </w:r>
            <w:r w:rsidRPr="00E50F54">
              <w:rPr>
                <w:sz w:val="20"/>
                <w:lang w:val="kk-KZ"/>
              </w:rPr>
              <w:br/>
            </w:r>
            <w:r w:rsidRPr="00E50F54">
              <w:rPr>
                <w:color w:val="000000"/>
                <w:sz w:val="20"/>
                <w:lang w:val="kk-KZ"/>
              </w:rPr>
              <w:t>Жиынтық</w:t>
            </w:r>
            <w:r w:rsidRPr="00E50F54">
              <w:rPr>
                <w:sz w:val="20"/>
                <w:lang w:val="kk-KZ"/>
              </w:rPr>
              <w:t xml:space="preserve">  10 типирлеуге есептелген.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Алеквоттанған және құрғақ аллель-спецификалық праймердерден (G3PDH адам геніне арнайы арналған), ішкі бақылау праймерлерінен және нуклеотидтерден құралған. Бірінші реакциялық қоспа беолгімен белгіленген.  Кейбір бұйымдарда ластану бақылауы соңғы ұяшықта орналасқан</w:t>
            </w:r>
          </w:p>
          <w:p w:rsidR="00EA4EA9" w:rsidRPr="00E50F54" w:rsidRDefault="00EA4EA9" w:rsidP="00EA4EA9">
            <w:pPr>
              <w:pStyle w:val="a5"/>
              <w:rPr>
                <w:b/>
                <w:sz w:val="20"/>
                <w:lang w:val="kk-KZ"/>
              </w:rPr>
            </w:pPr>
            <w:r w:rsidRPr="00E50F54">
              <w:rPr>
                <w:b/>
                <w:sz w:val="20"/>
                <w:lang w:val="kk-KZ"/>
              </w:rPr>
              <w:t xml:space="preserve">Пайдалану аймағы: </w:t>
            </w:r>
          </w:p>
          <w:p w:rsidR="00EA4EA9" w:rsidRPr="00E50F54" w:rsidRDefault="00EA4EA9" w:rsidP="00EA4EA9">
            <w:pPr>
              <w:pStyle w:val="a5"/>
              <w:rPr>
                <w:sz w:val="20"/>
                <w:lang w:val="kk-KZ"/>
              </w:rPr>
            </w:pPr>
            <w:r w:rsidRPr="00E50F54">
              <w:rPr>
                <w:sz w:val="20"/>
                <w:lang w:val="kk-KZ"/>
              </w:rPr>
              <w:t>HLA-генотиптеу.</w:t>
            </w:r>
            <w:r w:rsidRPr="00E50F54">
              <w:rPr>
                <w:b/>
                <w:sz w:val="20"/>
                <w:lang w:val="kk-KZ"/>
              </w:rPr>
              <w:br/>
              <w:t>Жиынтықтығына қойылатын талаптар:</w:t>
            </w:r>
            <w:r w:rsidRPr="00E50F54">
              <w:rPr>
                <w:sz w:val="20"/>
                <w:lang w:val="kk-KZ"/>
              </w:rPr>
              <w:br/>
              <w:t xml:space="preserve">1. құрамында әртүрлі алеквотталған құрғақ праймерлері бар 96 ұяшықты ПЦР планшеттері- 10 планшеттер, </w:t>
            </w:r>
            <w:r w:rsidRPr="00E50F54">
              <w:rPr>
                <w:sz w:val="20"/>
                <w:lang w:val="kk-KZ"/>
              </w:rPr>
              <w:br/>
              <w:t xml:space="preserve">2. ПТР буферлі ерітінді- 7 дана, </w:t>
            </w:r>
            <w:r w:rsidRPr="00E50F54">
              <w:rPr>
                <w:sz w:val="20"/>
                <w:lang w:val="kk-KZ"/>
              </w:rPr>
              <w:br/>
              <w:t>3. стриптелген пластикалы қақпақтар немесе  ПЦР-фольга – 10 дана,</w:t>
            </w:r>
            <w:r w:rsidRPr="00E50F54">
              <w:rPr>
                <w:sz w:val="20"/>
                <w:lang w:val="kk-KZ"/>
              </w:rPr>
              <w:br/>
              <w:t>4. Пайдалану бойынша нұсқаулық, арнайы таблица, баға және жұмыс бланкі сызбасы</w:t>
            </w:r>
            <w:r w:rsidRPr="00E50F54">
              <w:rPr>
                <w:sz w:val="20"/>
                <w:lang w:val="kk-KZ"/>
              </w:rPr>
              <w:br/>
            </w:r>
            <w:r w:rsidRPr="00E50F54">
              <w:rPr>
                <w:b/>
                <w:sz w:val="20"/>
                <w:lang w:val="kk-KZ"/>
              </w:rPr>
              <w:t>Пайдалану сипаттамасына қойылатын талаптар:</w:t>
            </w:r>
            <w:r w:rsidRPr="00E50F54">
              <w:rPr>
                <w:sz w:val="20"/>
                <w:lang w:val="kk-KZ"/>
              </w:rPr>
              <w:br/>
              <w:t>Қараңғы жерде минус - 20-80°С сақталады.</w:t>
            </w:r>
          </w:p>
          <w:p w:rsidR="00EA4EA9" w:rsidRPr="00E50F54" w:rsidRDefault="00EA4EA9" w:rsidP="00EA4EA9">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F567CF" w:rsidRPr="00E50F54" w:rsidTr="00EA4EA9">
        <w:trPr>
          <w:trHeight w:val="557"/>
          <w:jc w:val="center"/>
        </w:trPr>
        <w:tc>
          <w:tcPr>
            <w:tcW w:w="562" w:type="dxa"/>
            <w:shd w:val="clear" w:color="auto" w:fill="auto"/>
            <w:noWrap/>
          </w:tcPr>
          <w:p w:rsidR="00F567CF" w:rsidRPr="00E50F54" w:rsidRDefault="00F567CF" w:rsidP="00F567CF">
            <w:pPr>
              <w:pStyle w:val="a4"/>
              <w:numPr>
                <w:ilvl w:val="0"/>
                <w:numId w:val="32"/>
              </w:numPr>
              <w:ind w:left="313"/>
              <w:rPr>
                <w:b/>
                <w:bCs/>
                <w:color w:val="000000"/>
                <w:sz w:val="20"/>
                <w:szCs w:val="20"/>
                <w:lang w:val="kk-KZ"/>
              </w:rPr>
            </w:pPr>
          </w:p>
        </w:tc>
        <w:tc>
          <w:tcPr>
            <w:tcW w:w="1843" w:type="dxa"/>
          </w:tcPr>
          <w:p w:rsidR="00F567CF" w:rsidRPr="00E50F54" w:rsidRDefault="00F567CF" w:rsidP="00F567CF">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en-US" w:eastAsia="ru-RU"/>
              </w:rPr>
              <w:t>HLA</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en-US" w:eastAsia="ru-RU"/>
              </w:rPr>
              <w:t>Cw</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kk-KZ" w:eastAsia="ru-RU"/>
              </w:rPr>
              <w:t xml:space="preserve">Циклерплатная система </w:t>
            </w:r>
            <w:r w:rsidRPr="00E50F54">
              <w:rPr>
                <w:rFonts w:ascii="Times New Roman" w:eastAsia="Times New Roman" w:hAnsi="Times New Roman" w:cs="Times New Roman"/>
                <w:color w:val="000000"/>
                <w:sz w:val="20"/>
                <w:szCs w:val="20"/>
                <w:lang w:eastAsia="ru-RU"/>
              </w:rPr>
              <w:t>(40/1 типирований) набор=40 тестов</w:t>
            </w:r>
          </w:p>
        </w:tc>
        <w:tc>
          <w:tcPr>
            <w:tcW w:w="2552" w:type="dxa"/>
          </w:tcPr>
          <w:p w:rsidR="00F567CF" w:rsidRPr="00E50F54" w:rsidRDefault="00F567CF" w:rsidP="00F567CF">
            <w:pPr>
              <w:spacing w:line="240" w:lineRule="auto"/>
              <w:rPr>
                <w:rFonts w:ascii="Times New Roman" w:hAnsi="Times New Roman" w:cs="Times New Roman"/>
                <w:sz w:val="20"/>
                <w:szCs w:val="20"/>
              </w:rPr>
            </w:pPr>
            <w:r w:rsidRPr="00E50F54">
              <w:rPr>
                <w:rFonts w:ascii="Times New Roman" w:hAnsi="Times New Roman" w:cs="Times New Roman"/>
                <w:sz w:val="20"/>
                <w:szCs w:val="20"/>
                <w:lang w:val="kk-KZ"/>
              </w:rPr>
              <w:t xml:space="preserve">HLA </w:t>
            </w:r>
            <w:r w:rsidRPr="00E50F54">
              <w:rPr>
                <w:rFonts w:ascii="Times New Roman" w:eastAsia="Times New Roman" w:hAnsi="Times New Roman" w:cs="Times New Roman"/>
                <w:color w:val="000000"/>
                <w:sz w:val="20"/>
                <w:szCs w:val="20"/>
                <w:lang w:val="en-US" w:eastAsia="ru-RU"/>
              </w:rPr>
              <w:t>Cw</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lang w:val="kk-KZ"/>
              </w:rPr>
              <w:t>Циклерплатты жүйесі (40/1 типтеу) жиынтық</w:t>
            </w:r>
            <w:r w:rsidRPr="00E50F54">
              <w:rPr>
                <w:rFonts w:ascii="Times New Roman" w:hAnsi="Times New Roman" w:cs="Times New Roman"/>
                <w:sz w:val="20"/>
                <w:szCs w:val="20"/>
              </w:rPr>
              <w:t>=40 тест</w:t>
            </w:r>
          </w:p>
          <w:p w:rsidR="00F567CF" w:rsidRPr="00E50F54" w:rsidRDefault="00F567CF" w:rsidP="00F567CF">
            <w:pPr>
              <w:spacing w:after="0" w:line="240" w:lineRule="auto"/>
              <w:rPr>
                <w:rFonts w:ascii="Times New Roman" w:hAnsi="Times New Roman" w:cs="Times New Roman"/>
                <w:sz w:val="20"/>
                <w:szCs w:val="20"/>
              </w:rPr>
            </w:pPr>
          </w:p>
        </w:tc>
        <w:tc>
          <w:tcPr>
            <w:tcW w:w="1134" w:type="dxa"/>
          </w:tcPr>
          <w:p w:rsidR="00F567CF" w:rsidRPr="00E50F54" w:rsidRDefault="00F567CF" w:rsidP="00F567CF">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Упаковка/ қаптама</w:t>
            </w:r>
          </w:p>
        </w:tc>
        <w:tc>
          <w:tcPr>
            <w:tcW w:w="992" w:type="dxa"/>
          </w:tcPr>
          <w:p w:rsidR="00F567CF" w:rsidRPr="00E50F54" w:rsidRDefault="00F567CF" w:rsidP="00F567CF">
            <w:pPr>
              <w:pStyle w:val="a5"/>
              <w:rPr>
                <w:b/>
                <w:color w:val="222222"/>
                <w:sz w:val="20"/>
                <w:lang w:val="en-US"/>
              </w:rPr>
            </w:pPr>
            <w:r w:rsidRPr="00E50F54">
              <w:rPr>
                <w:b/>
                <w:color w:val="222222"/>
                <w:sz w:val="20"/>
                <w:lang w:val="en-US"/>
              </w:rPr>
              <w:t>2</w:t>
            </w:r>
          </w:p>
        </w:tc>
        <w:tc>
          <w:tcPr>
            <w:tcW w:w="4252" w:type="dxa"/>
            <w:noWrap/>
          </w:tcPr>
          <w:p w:rsidR="00F567CF" w:rsidRPr="00E50F54" w:rsidRDefault="00F567CF" w:rsidP="00F567CF">
            <w:pPr>
              <w:pStyle w:val="a5"/>
              <w:rPr>
                <w:b/>
                <w:sz w:val="20"/>
                <w:lang w:val="kk-KZ"/>
              </w:rPr>
            </w:pPr>
            <w:r w:rsidRPr="00E50F54">
              <w:rPr>
                <w:b/>
                <w:color w:val="222222"/>
                <w:sz w:val="20"/>
                <w:lang w:val="kk-KZ"/>
              </w:rPr>
              <w:t>О</w:t>
            </w:r>
            <w:r w:rsidRPr="00E50F54">
              <w:rPr>
                <w:b/>
                <w:sz w:val="20"/>
                <w:lang w:val="kk-KZ"/>
              </w:rPr>
              <w:t>бласть назначения:</w:t>
            </w:r>
          </w:p>
          <w:p w:rsidR="00F567CF" w:rsidRPr="00E50F54" w:rsidRDefault="00F567CF" w:rsidP="00F567CF">
            <w:pPr>
              <w:pStyle w:val="a5"/>
              <w:rPr>
                <w:sz w:val="20"/>
                <w:lang w:val="kk-KZ"/>
              </w:rPr>
            </w:pPr>
            <w:r w:rsidRPr="00E50F54">
              <w:rPr>
                <w:sz w:val="20"/>
                <w:lang w:val="kk-KZ"/>
              </w:rPr>
              <w:t xml:space="preserve">Набор предназначен </w:t>
            </w:r>
            <w:r w:rsidRPr="00E50F54">
              <w:rPr>
                <w:sz w:val="20"/>
              </w:rPr>
              <w:t>для одновременного генотипирования 4-х образцов ДНК по локусу HLA-</w:t>
            </w:r>
            <w:r w:rsidRPr="00E50F54">
              <w:rPr>
                <w:sz w:val="20"/>
                <w:lang w:val="en-US"/>
              </w:rPr>
              <w:t>Cw</w:t>
            </w:r>
            <w:r w:rsidRPr="00E50F54">
              <w:rPr>
                <w:sz w:val="20"/>
              </w:rPr>
              <w:t>* в формате одной 96-луночной планшеты методом ПЦР SSP.</w:t>
            </w:r>
          </w:p>
          <w:p w:rsidR="00F567CF" w:rsidRPr="00E50F54" w:rsidRDefault="00F567CF" w:rsidP="00F567CF">
            <w:pPr>
              <w:pStyle w:val="a5"/>
              <w:rPr>
                <w:b/>
                <w:sz w:val="20"/>
                <w:lang w:val="kk-KZ"/>
              </w:rPr>
            </w:pPr>
            <w:r w:rsidRPr="00E50F54">
              <w:rPr>
                <w:b/>
                <w:sz w:val="20"/>
              </w:rPr>
              <w:t>Требование к комплектации</w:t>
            </w:r>
            <w:r w:rsidRPr="00E50F54">
              <w:rPr>
                <w:b/>
                <w:sz w:val="20"/>
                <w:lang w:val="kk-KZ"/>
              </w:rPr>
              <w:t>:</w:t>
            </w:r>
          </w:p>
          <w:p w:rsidR="00F567CF" w:rsidRPr="00E50F54" w:rsidRDefault="00F567CF" w:rsidP="00F567CF">
            <w:pPr>
              <w:pStyle w:val="a5"/>
              <w:rPr>
                <w:sz w:val="20"/>
              </w:rPr>
            </w:pPr>
            <w:r w:rsidRPr="00E50F54">
              <w:rPr>
                <w:sz w:val="20"/>
              </w:rPr>
              <w:t>1.1. комбинации высокоспецифичных праймеров 4х24: </w:t>
            </w:r>
            <w:r w:rsidRPr="00E50F54">
              <w:rPr>
                <w:sz w:val="20"/>
                <w:lang w:val="en-US"/>
              </w:rPr>
              <w:t>Cw</w:t>
            </w:r>
            <w:r w:rsidRPr="00E50F54">
              <w:rPr>
                <w:sz w:val="20"/>
              </w:rPr>
              <w:t>*01 – </w:t>
            </w:r>
            <w:r w:rsidRPr="00E50F54">
              <w:rPr>
                <w:sz w:val="20"/>
                <w:lang w:val="en-US"/>
              </w:rPr>
              <w:t>Cw</w:t>
            </w:r>
            <w:r w:rsidRPr="00E50F54">
              <w:rPr>
                <w:sz w:val="20"/>
              </w:rPr>
              <w:t>*18, нанесенных на дно микропробирок в 96-луночных планшетах для ПЦР, включая негативный контроль,</w:t>
            </w:r>
          </w:p>
          <w:p w:rsidR="00F567CF" w:rsidRPr="00E50F54" w:rsidRDefault="00F567CF" w:rsidP="00F567CF">
            <w:pPr>
              <w:pStyle w:val="a5"/>
              <w:rPr>
                <w:sz w:val="20"/>
              </w:rPr>
            </w:pPr>
            <w:r w:rsidRPr="00E50F54">
              <w:rPr>
                <w:sz w:val="20"/>
              </w:rPr>
              <w:t>1.2. буферные растворы для сборки ПЦР-смеси и проведения амплификации:</w:t>
            </w:r>
          </w:p>
          <w:p w:rsidR="00F567CF" w:rsidRPr="00E50F54" w:rsidRDefault="00F567CF" w:rsidP="00F567CF">
            <w:pPr>
              <w:pStyle w:val="a5"/>
              <w:rPr>
                <w:sz w:val="20"/>
              </w:rPr>
            </w:pPr>
            <w:r w:rsidRPr="00E50F54">
              <w:rPr>
                <w:sz w:val="20"/>
              </w:rPr>
              <w:t>- буфер D 1,5мл – 2 шт,</w:t>
            </w:r>
          </w:p>
          <w:p w:rsidR="00F567CF" w:rsidRPr="00E50F54" w:rsidRDefault="00F567CF" w:rsidP="00F567CF">
            <w:pPr>
              <w:pStyle w:val="a5"/>
              <w:rPr>
                <w:sz w:val="20"/>
              </w:rPr>
            </w:pPr>
            <w:r w:rsidRPr="00E50F54">
              <w:rPr>
                <w:sz w:val="20"/>
              </w:rPr>
              <w:t>- буфер Y 4мл – 2 шт,</w:t>
            </w:r>
          </w:p>
          <w:p w:rsidR="00F567CF" w:rsidRPr="00E50F54" w:rsidRDefault="00F567CF" w:rsidP="00F567CF">
            <w:pPr>
              <w:pStyle w:val="a5"/>
              <w:rPr>
                <w:sz w:val="20"/>
              </w:rPr>
            </w:pPr>
            <w:r w:rsidRPr="00E50F54">
              <w:rPr>
                <w:sz w:val="20"/>
              </w:rPr>
              <w:t>1.3. стрипованные по 8 шт. пластиковые крышки для планшет – 120 шт,</w:t>
            </w:r>
          </w:p>
          <w:p w:rsidR="00F567CF" w:rsidRPr="00E50F54" w:rsidRDefault="00F567CF" w:rsidP="00F567CF">
            <w:pPr>
              <w:pStyle w:val="a5"/>
              <w:rPr>
                <w:sz w:val="20"/>
              </w:rPr>
            </w:pPr>
            <w:r w:rsidRPr="00E50F54">
              <w:rPr>
                <w:sz w:val="20"/>
              </w:rPr>
              <w:t>1.4. концентрация ДНК по протоколу типирования – от 50 до 100 нг/мкл.</w:t>
            </w:r>
          </w:p>
          <w:p w:rsidR="00F567CF" w:rsidRPr="00E50F54" w:rsidRDefault="00F567CF" w:rsidP="00F567CF">
            <w:pPr>
              <w:pStyle w:val="a5"/>
              <w:rPr>
                <w:sz w:val="20"/>
              </w:rPr>
            </w:pPr>
            <w:r w:rsidRPr="00E50F54">
              <w:rPr>
                <w:b/>
                <w:sz w:val="20"/>
              </w:rPr>
              <w:t>Требования к условиям хранения</w:t>
            </w:r>
            <w:r w:rsidRPr="00E50F54">
              <w:rPr>
                <w:sz w:val="20"/>
              </w:rPr>
              <w:t>:</w:t>
            </w:r>
            <w:r w:rsidRPr="00E50F54">
              <w:rPr>
                <w:sz w:val="20"/>
                <w:lang w:val="kk-KZ"/>
              </w:rPr>
              <w:t xml:space="preserve"> </w:t>
            </w:r>
            <w:r w:rsidRPr="00E50F54">
              <w:rPr>
                <w:sz w:val="20"/>
              </w:rPr>
              <w:t>Температура хранения буферов минус 20°, праймеров +4 - +8°С.</w:t>
            </w:r>
          </w:p>
          <w:p w:rsidR="00F567CF" w:rsidRPr="00E50F54" w:rsidRDefault="00F567CF" w:rsidP="00F567CF">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F567CF" w:rsidRPr="00E50F54" w:rsidRDefault="00F567CF" w:rsidP="00F567CF">
            <w:pPr>
              <w:pStyle w:val="a5"/>
              <w:rPr>
                <w:sz w:val="20"/>
                <w:lang w:val="kk-KZ"/>
              </w:rPr>
            </w:pPr>
            <w:r w:rsidRPr="00E50F54">
              <w:rPr>
                <w:sz w:val="20"/>
                <w:lang w:val="kk-KZ"/>
              </w:rPr>
              <w:t xml:space="preserve"> 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F567CF" w:rsidRPr="00E50F54" w:rsidRDefault="00F567CF" w:rsidP="00F567CF">
            <w:pPr>
              <w:pStyle w:val="a5"/>
              <w:rPr>
                <w:sz w:val="20"/>
              </w:rPr>
            </w:pPr>
          </w:p>
        </w:tc>
        <w:tc>
          <w:tcPr>
            <w:tcW w:w="4395" w:type="dxa"/>
          </w:tcPr>
          <w:p w:rsidR="00F567CF" w:rsidRPr="00E50F54" w:rsidRDefault="00F567CF" w:rsidP="00F567CF">
            <w:pPr>
              <w:pStyle w:val="a5"/>
              <w:rPr>
                <w:b/>
                <w:sz w:val="20"/>
                <w:lang w:val="kk-KZ"/>
              </w:rPr>
            </w:pPr>
            <w:r w:rsidRPr="00E50F54">
              <w:rPr>
                <w:b/>
                <w:sz w:val="20"/>
                <w:lang w:val="kk-KZ"/>
              </w:rPr>
              <w:t>Қолдану мақсаты:</w:t>
            </w:r>
          </w:p>
          <w:p w:rsidR="00F567CF" w:rsidRPr="00E50F54" w:rsidRDefault="00F567CF" w:rsidP="00F567CF">
            <w:pPr>
              <w:pStyle w:val="a5"/>
              <w:rPr>
                <w:sz w:val="20"/>
                <w:lang w:val="kk-KZ"/>
              </w:rPr>
            </w:pPr>
            <w:r w:rsidRPr="00E50F54">
              <w:rPr>
                <w:sz w:val="20"/>
                <w:lang w:val="kk-KZ"/>
              </w:rPr>
              <w:t xml:space="preserve">  Жинақ SSP ПТР әдісімен бір 96 ұңғыма планшеті  форматында HLA- Cw* локусындағы  4 ДНҚ үлгісін генотиптеуге арналған.</w:t>
            </w:r>
          </w:p>
          <w:p w:rsidR="00F567CF" w:rsidRPr="00E50F54" w:rsidRDefault="00F567CF" w:rsidP="00F567CF">
            <w:pPr>
              <w:pStyle w:val="a5"/>
              <w:rPr>
                <w:b/>
                <w:color w:val="000000"/>
                <w:sz w:val="20"/>
                <w:lang w:val="kk-KZ"/>
              </w:rPr>
            </w:pPr>
            <w:r w:rsidRPr="00E50F54">
              <w:rPr>
                <w:b/>
                <w:color w:val="000000"/>
                <w:sz w:val="20"/>
                <w:lang w:val="kk-KZ"/>
              </w:rPr>
              <w:t xml:space="preserve">Жинағына  қойылатын талаптар: </w:t>
            </w:r>
          </w:p>
          <w:p w:rsidR="00F567CF" w:rsidRPr="00E50F54" w:rsidRDefault="00F567CF" w:rsidP="00F567CF">
            <w:pPr>
              <w:pStyle w:val="a5"/>
              <w:rPr>
                <w:sz w:val="20"/>
                <w:lang w:val="kk-KZ"/>
              </w:rPr>
            </w:pPr>
            <w:r w:rsidRPr="00E50F54">
              <w:rPr>
                <w:sz w:val="20"/>
                <w:lang w:val="kk-KZ"/>
              </w:rPr>
              <w:t>1.1 терморегуляторды қоса 96-ұңғымалы ПТР планшетадағы микротүтікшелердің түбіне қолданылатын 4х24: Cw * 01 - Cw * 18 спецификалық праймерлердің тіркесімдері,</w:t>
            </w:r>
          </w:p>
          <w:p w:rsidR="00F567CF" w:rsidRPr="00E50F54" w:rsidRDefault="00F567CF" w:rsidP="00F567CF">
            <w:pPr>
              <w:pStyle w:val="a5"/>
              <w:rPr>
                <w:sz w:val="20"/>
                <w:lang w:val="kk-KZ"/>
              </w:rPr>
            </w:pPr>
            <w:r w:rsidRPr="00E50F54">
              <w:rPr>
                <w:sz w:val="20"/>
                <w:lang w:val="kk-KZ"/>
              </w:rPr>
              <w:t>1.2. ПТР қоспасын құрастыруға және күшейтуге арналған буферлік ерітінділер:</w:t>
            </w:r>
          </w:p>
          <w:p w:rsidR="00F567CF" w:rsidRPr="00E50F54" w:rsidRDefault="00F567CF" w:rsidP="00F567CF">
            <w:pPr>
              <w:pStyle w:val="a5"/>
              <w:rPr>
                <w:sz w:val="20"/>
                <w:lang w:val="kk-KZ"/>
              </w:rPr>
            </w:pPr>
            <w:r w:rsidRPr="00E50F54">
              <w:rPr>
                <w:sz w:val="20"/>
                <w:lang w:val="kk-KZ"/>
              </w:rPr>
              <w:t>- буфер D 1,5мл - 2 дана,</w:t>
            </w:r>
          </w:p>
          <w:p w:rsidR="00F567CF" w:rsidRPr="00E50F54" w:rsidRDefault="00F567CF" w:rsidP="00F567CF">
            <w:pPr>
              <w:pStyle w:val="a5"/>
              <w:rPr>
                <w:sz w:val="20"/>
                <w:lang w:val="kk-KZ"/>
              </w:rPr>
            </w:pPr>
            <w:r w:rsidRPr="00E50F54">
              <w:rPr>
                <w:sz w:val="20"/>
                <w:lang w:val="kk-KZ"/>
              </w:rPr>
              <w:t>- буфер Y 4ml - 2 дана,</w:t>
            </w:r>
          </w:p>
          <w:p w:rsidR="00F567CF" w:rsidRPr="00E50F54" w:rsidRDefault="00F567CF" w:rsidP="00F567CF">
            <w:pPr>
              <w:pStyle w:val="a5"/>
              <w:rPr>
                <w:sz w:val="20"/>
                <w:lang w:val="kk-KZ"/>
              </w:rPr>
            </w:pPr>
            <w:r w:rsidRPr="00E50F54">
              <w:rPr>
                <w:sz w:val="20"/>
                <w:lang w:val="kk-KZ"/>
              </w:rPr>
              <w:t>1.3. 8 дана планшетке  арналған пластмассадан жасалған қақпақтар - 120 дана,</w:t>
            </w:r>
          </w:p>
          <w:p w:rsidR="00F567CF" w:rsidRPr="00E50F54" w:rsidRDefault="00F567CF" w:rsidP="00F567CF">
            <w:pPr>
              <w:pStyle w:val="a5"/>
              <w:rPr>
                <w:sz w:val="20"/>
              </w:rPr>
            </w:pPr>
            <w:r w:rsidRPr="00E50F54">
              <w:rPr>
                <w:sz w:val="20"/>
                <w:lang w:val="kk-KZ"/>
              </w:rPr>
              <w:t>1.4. Типтеу  хаттамасына сәйкес ДНҚ концентрациясы 50-ден 100 нг / мкл-ге дейін.</w:t>
            </w:r>
          </w:p>
          <w:p w:rsidR="00F567CF" w:rsidRPr="00E50F54" w:rsidRDefault="00F567CF" w:rsidP="00F567CF">
            <w:pPr>
              <w:pStyle w:val="a5"/>
              <w:rPr>
                <w:sz w:val="20"/>
                <w:lang w:val="kk-KZ"/>
              </w:rPr>
            </w:pPr>
            <w:r w:rsidRPr="00E50F54">
              <w:rPr>
                <w:b/>
                <w:sz w:val="20"/>
                <w:lang w:val="kk-KZ"/>
              </w:rPr>
              <w:t xml:space="preserve">Сақтау шарттарына қойылатын талаптар: </w:t>
            </w:r>
          </w:p>
          <w:p w:rsidR="00F567CF" w:rsidRPr="00E50F54" w:rsidRDefault="00F567CF" w:rsidP="00F567CF">
            <w:pPr>
              <w:pStyle w:val="a5"/>
              <w:rPr>
                <w:sz w:val="20"/>
                <w:lang w:val="kk-KZ"/>
              </w:rPr>
            </w:pPr>
            <w:r w:rsidRPr="00E50F54">
              <w:rPr>
                <w:sz w:val="20"/>
                <w:lang w:val="kk-KZ"/>
              </w:rPr>
              <w:t>Буферлерді сақтау температурасы минус 20 °, праймерлер  +4 - + 8 ° С.</w:t>
            </w:r>
          </w:p>
          <w:p w:rsidR="00F567CF" w:rsidRPr="00E50F54" w:rsidRDefault="00F567CF" w:rsidP="00F567CF">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A22363" w:rsidRPr="00E50F54" w:rsidTr="00EA4EA9">
        <w:trPr>
          <w:trHeight w:val="557"/>
          <w:jc w:val="center"/>
        </w:trPr>
        <w:tc>
          <w:tcPr>
            <w:tcW w:w="562" w:type="dxa"/>
            <w:shd w:val="clear" w:color="auto" w:fill="auto"/>
            <w:noWrap/>
          </w:tcPr>
          <w:p w:rsidR="00A22363" w:rsidRPr="00E50F54" w:rsidRDefault="00A22363" w:rsidP="00A22363">
            <w:pPr>
              <w:pStyle w:val="a4"/>
              <w:numPr>
                <w:ilvl w:val="0"/>
                <w:numId w:val="32"/>
              </w:numPr>
              <w:ind w:left="313"/>
              <w:rPr>
                <w:b/>
                <w:bCs/>
                <w:color w:val="000000"/>
                <w:sz w:val="20"/>
                <w:szCs w:val="20"/>
                <w:lang w:val="kk-KZ"/>
              </w:rPr>
            </w:pPr>
          </w:p>
        </w:tc>
        <w:tc>
          <w:tcPr>
            <w:tcW w:w="1843" w:type="dxa"/>
          </w:tcPr>
          <w:p w:rsidR="00A22363" w:rsidRPr="00E50F54" w:rsidRDefault="00A22363" w:rsidP="00A22363">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en-US" w:eastAsia="ru-RU"/>
              </w:rPr>
              <w:t>HLA</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en-US" w:eastAsia="ru-RU"/>
              </w:rPr>
              <w:t>DQB</w:t>
            </w:r>
            <w:r w:rsidRPr="00E50F54">
              <w:rPr>
                <w:rFonts w:ascii="Times New Roman" w:eastAsia="Times New Roman" w:hAnsi="Times New Roman" w:cs="Times New Roman"/>
                <w:color w:val="000000"/>
                <w:sz w:val="20"/>
                <w:szCs w:val="20"/>
                <w:lang w:eastAsia="ru-RU"/>
              </w:rPr>
              <w:t xml:space="preserve">1* </w:t>
            </w:r>
            <w:r w:rsidRPr="00E50F54">
              <w:rPr>
                <w:rFonts w:ascii="Times New Roman" w:eastAsia="Times New Roman" w:hAnsi="Times New Roman" w:cs="Times New Roman"/>
                <w:color w:val="000000"/>
                <w:sz w:val="20"/>
                <w:szCs w:val="20"/>
                <w:lang w:val="kk-KZ" w:eastAsia="ru-RU"/>
              </w:rPr>
              <w:t xml:space="preserve">Циклерплатная система </w:t>
            </w:r>
            <w:r w:rsidRPr="00E50F54">
              <w:rPr>
                <w:rFonts w:ascii="Times New Roman" w:eastAsia="Times New Roman" w:hAnsi="Times New Roman" w:cs="Times New Roman"/>
                <w:color w:val="000000"/>
                <w:sz w:val="20"/>
                <w:szCs w:val="20"/>
                <w:lang w:eastAsia="ru-RU"/>
              </w:rPr>
              <w:t>(60/1 типирований) набор=60 тестов</w:t>
            </w:r>
          </w:p>
        </w:tc>
        <w:tc>
          <w:tcPr>
            <w:tcW w:w="2552" w:type="dxa"/>
          </w:tcPr>
          <w:p w:rsidR="00A22363" w:rsidRPr="00E50F54" w:rsidRDefault="00A22363" w:rsidP="00A22363">
            <w:pPr>
              <w:spacing w:line="240" w:lineRule="auto"/>
              <w:rPr>
                <w:rFonts w:ascii="Times New Roman" w:hAnsi="Times New Roman" w:cs="Times New Roman"/>
                <w:sz w:val="20"/>
                <w:szCs w:val="20"/>
              </w:rPr>
            </w:pPr>
            <w:r w:rsidRPr="00E50F54">
              <w:rPr>
                <w:rFonts w:ascii="Times New Roman" w:hAnsi="Times New Roman" w:cs="Times New Roman"/>
                <w:sz w:val="20"/>
                <w:szCs w:val="20"/>
                <w:lang w:val="kk-KZ"/>
              </w:rPr>
              <w:t>HLA DQB1 * Циклерплатты жүйесі (60/1 типтеу) жиынтық</w:t>
            </w:r>
            <w:r w:rsidRPr="00E50F54">
              <w:rPr>
                <w:rFonts w:ascii="Times New Roman" w:hAnsi="Times New Roman" w:cs="Times New Roman"/>
                <w:sz w:val="20"/>
                <w:szCs w:val="20"/>
              </w:rPr>
              <w:t>=60 тест</w:t>
            </w:r>
          </w:p>
          <w:p w:rsidR="00A22363" w:rsidRPr="00E50F54" w:rsidRDefault="00A22363" w:rsidP="00A22363">
            <w:pPr>
              <w:spacing w:after="0" w:line="240" w:lineRule="auto"/>
              <w:rPr>
                <w:rFonts w:ascii="Times New Roman" w:hAnsi="Times New Roman" w:cs="Times New Roman"/>
                <w:bCs/>
                <w:sz w:val="20"/>
                <w:szCs w:val="20"/>
                <w:lang w:eastAsia="ru-RU"/>
              </w:rPr>
            </w:pPr>
          </w:p>
        </w:tc>
        <w:tc>
          <w:tcPr>
            <w:tcW w:w="1134" w:type="dxa"/>
          </w:tcPr>
          <w:p w:rsidR="00A22363" w:rsidRPr="00E50F54" w:rsidRDefault="00A22363" w:rsidP="00A2236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A22363" w:rsidRPr="00E50F54" w:rsidRDefault="00A22363" w:rsidP="00A2236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A22363" w:rsidRPr="00E50F54" w:rsidRDefault="00A22363" w:rsidP="00A22363">
            <w:pPr>
              <w:pStyle w:val="a5"/>
              <w:rPr>
                <w:b/>
                <w:color w:val="222222"/>
                <w:sz w:val="20"/>
                <w:lang w:val="kk-KZ"/>
              </w:rPr>
            </w:pPr>
            <w:r w:rsidRPr="00E50F54">
              <w:rPr>
                <w:b/>
                <w:color w:val="222222"/>
                <w:sz w:val="20"/>
                <w:lang w:val="kk-KZ"/>
              </w:rPr>
              <w:t>1</w:t>
            </w:r>
          </w:p>
        </w:tc>
        <w:tc>
          <w:tcPr>
            <w:tcW w:w="4252" w:type="dxa"/>
            <w:noWrap/>
          </w:tcPr>
          <w:p w:rsidR="00A22363" w:rsidRPr="00E50F54" w:rsidRDefault="00A22363" w:rsidP="00A22363">
            <w:pPr>
              <w:pStyle w:val="a5"/>
              <w:rPr>
                <w:b/>
                <w:sz w:val="20"/>
                <w:lang w:val="kk-KZ"/>
              </w:rPr>
            </w:pPr>
            <w:r w:rsidRPr="00E50F54">
              <w:rPr>
                <w:b/>
                <w:color w:val="222222"/>
                <w:sz w:val="20"/>
                <w:lang w:val="kk-KZ"/>
              </w:rPr>
              <w:t>О</w:t>
            </w:r>
            <w:r w:rsidRPr="00E50F54">
              <w:rPr>
                <w:b/>
                <w:sz w:val="20"/>
                <w:lang w:val="kk-KZ"/>
              </w:rPr>
              <w:t>бласть назначения:</w:t>
            </w:r>
          </w:p>
          <w:p w:rsidR="00A22363" w:rsidRPr="00E50F54" w:rsidRDefault="00A22363" w:rsidP="00A22363">
            <w:pPr>
              <w:pStyle w:val="a5"/>
              <w:rPr>
                <w:sz w:val="20"/>
                <w:lang w:val="kk-KZ"/>
              </w:rPr>
            </w:pPr>
            <w:r w:rsidRPr="00E50F54">
              <w:rPr>
                <w:sz w:val="20"/>
              </w:rPr>
              <w:t>Набор предназначен  для генотипирования  6-ти образцов ДНК по локусу HLA-</w:t>
            </w:r>
            <w:r w:rsidRPr="00E50F54">
              <w:rPr>
                <w:sz w:val="20"/>
                <w:lang w:val="en-US"/>
              </w:rPr>
              <w:t>DQB</w:t>
            </w:r>
            <w:r w:rsidRPr="00E50F54">
              <w:rPr>
                <w:sz w:val="20"/>
              </w:rPr>
              <w:t>1* в формате одной 96-луночной планшеты методом ПЦР SSP.</w:t>
            </w:r>
          </w:p>
          <w:p w:rsidR="00A22363" w:rsidRPr="00E50F54" w:rsidRDefault="00A22363" w:rsidP="00A22363">
            <w:pPr>
              <w:pStyle w:val="a5"/>
              <w:rPr>
                <w:b/>
                <w:sz w:val="20"/>
                <w:lang w:val="kk-KZ"/>
              </w:rPr>
            </w:pPr>
            <w:r w:rsidRPr="00E50F54">
              <w:rPr>
                <w:b/>
                <w:sz w:val="20"/>
              </w:rPr>
              <w:t>Требование к комплектации</w:t>
            </w:r>
            <w:r w:rsidRPr="00E50F54">
              <w:rPr>
                <w:b/>
                <w:sz w:val="20"/>
                <w:lang w:val="kk-KZ"/>
              </w:rPr>
              <w:t>:</w:t>
            </w:r>
          </w:p>
          <w:p w:rsidR="00A22363" w:rsidRPr="00E50F54" w:rsidRDefault="00A22363" w:rsidP="00A22363">
            <w:pPr>
              <w:pStyle w:val="a5"/>
              <w:rPr>
                <w:sz w:val="20"/>
                <w:lang w:val="kk-KZ"/>
              </w:rPr>
            </w:pPr>
            <w:r w:rsidRPr="00E50F54">
              <w:rPr>
                <w:sz w:val="20"/>
              </w:rPr>
              <w:t>1.1. комбинации высокоспецифичных праймеров: 6х14 DQB1* 02-DQB1*06, включая негативный контроль, нанесенных на дно микропробирок в 96-луночных планшетах для ПЦР, включая негативный контроль,</w:t>
            </w:r>
          </w:p>
          <w:p w:rsidR="00A22363" w:rsidRPr="00E50F54" w:rsidRDefault="00A22363" w:rsidP="00A22363">
            <w:pPr>
              <w:pStyle w:val="a5"/>
              <w:rPr>
                <w:sz w:val="20"/>
              </w:rPr>
            </w:pPr>
            <w:r w:rsidRPr="00E50F54">
              <w:rPr>
                <w:sz w:val="20"/>
              </w:rPr>
              <w:t>1.2. буферные растворы для сборки ПЦР-смеси и проведения амплификации:</w:t>
            </w:r>
          </w:p>
          <w:p w:rsidR="00A22363" w:rsidRPr="00E50F54" w:rsidRDefault="00A22363" w:rsidP="00A22363">
            <w:pPr>
              <w:pStyle w:val="a5"/>
              <w:rPr>
                <w:sz w:val="20"/>
              </w:rPr>
            </w:pPr>
            <w:r w:rsidRPr="00E50F54">
              <w:rPr>
                <w:sz w:val="20"/>
              </w:rPr>
              <w:t>- буфер </w:t>
            </w:r>
            <w:r w:rsidRPr="00E50F54">
              <w:rPr>
                <w:sz w:val="20"/>
                <w:lang w:val="en-US"/>
              </w:rPr>
              <w:t>R</w:t>
            </w:r>
            <w:r w:rsidRPr="00E50F54">
              <w:rPr>
                <w:sz w:val="20"/>
              </w:rPr>
              <w:t> 600м</w:t>
            </w:r>
            <w:r w:rsidRPr="00E50F54">
              <w:rPr>
                <w:sz w:val="20"/>
                <w:lang w:val="en-US"/>
              </w:rPr>
              <w:t>r</w:t>
            </w:r>
            <w:r w:rsidRPr="00E50F54">
              <w:rPr>
                <w:sz w:val="20"/>
              </w:rPr>
              <w:t>л – 5 шт,</w:t>
            </w:r>
          </w:p>
          <w:p w:rsidR="00A22363" w:rsidRPr="00E50F54" w:rsidRDefault="00A22363" w:rsidP="00A22363">
            <w:pPr>
              <w:pStyle w:val="a5"/>
              <w:rPr>
                <w:sz w:val="20"/>
              </w:rPr>
            </w:pPr>
            <w:r w:rsidRPr="00E50F54">
              <w:rPr>
                <w:sz w:val="20"/>
              </w:rPr>
              <w:t>- буфер Y 4мл – 2 шт,</w:t>
            </w:r>
          </w:p>
          <w:p w:rsidR="00A22363" w:rsidRPr="00E50F54" w:rsidRDefault="00A22363" w:rsidP="00A22363">
            <w:pPr>
              <w:pStyle w:val="a5"/>
              <w:rPr>
                <w:sz w:val="20"/>
              </w:rPr>
            </w:pPr>
            <w:r w:rsidRPr="00E50F54">
              <w:rPr>
                <w:sz w:val="20"/>
              </w:rPr>
              <w:t>1.3. стрипованные по 8 шт. пластиковые крышки для планшет – 120 шт,</w:t>
            </w:r>
          </w:p>
          <w:p w:rsidR="00A22363" w:rsidRPr="00E50F54" w:rsidRDefault="00A22363" w:rsidP="00A22363">
            <w:pPr>
              <w:pStyle w:val="a5"/>
              <w:rPr>
                <w:sz w:val="20"/>
              </w:rPr>
            </w:pPr>
            <w:r w:rsidRPr="00E50F54">
              <w:rPr>
                <w:sz w:val="20"/>
              </w:rPr>
              <w:t>1.4. концентрация ДНК по протоколу типирования – от  50 до 100 нг/мкл.</w:t>
            </w:r>
          </w:p>
          <w:p w:rsidR="00A22363" w:rsidRPr="00E50F54" w:rsidRDefault="00A22363" w:rsidP="00A22363">
            <w:pPr>
              <w:pStyle w:val="a5"/>
              <w:rPr>
                <w:sz w:val="20"/>
                <w:lang w:val="kk-KZ"/>
              </w:rPr>
            </w:pPr>
            <w:r w:rsidRPr="00E50F54">
              <w:rPr>
                <w:b/>
                <w:sz w:val="20"/>
              </w:rPr>
              <w:t>Требования к условиям хранения</w:t>
            </w:r>
            <w:r w:rsidRPr="00E50F54">
              <w:rPr>
                <w:sz w:val="20"/>
              </w:rPr>
              <w:t>:</w:t>
            </w:r>
            <w:r w:rsidRPr="00E50F54">
              <w:rPr>
                <w:sz w:val="20"/>
                <w:lang w:val="kk-KZ"/>
              </w:rPr>
              <w:t xml:space="preserve"> </w:t>
            </w:r>
            <w:r w:rsidRPr="00E50F54">
              <w:rPr>
                <w:sz w:val="20"/>
              </w:rPr>
              <w:t>Температура хранения буферов минус 20° , праймеров +4 - +8°С.</w:t>
            </w:r>
          </w:p>
          <w:p w:rsidR="00A22363" w:rsidRPr="00E50F54" w:rsidRDefault="00A22363" w:rsidP="00A22363">
            <w:pPr>
              <w:pStyle w:val="a5"/>
              <w:rPr>
                <w:sz w:val="20"/>
                <w:lang w:val="kk-KZ"/>
              </w:rPr>
            </w:pPr>
            <w:r w:rsidRPr="00E50F54">
              <w:rPr>
                <w:b/>
                <w:sz w:val="20"/>
              </w:rPr>
              <w:t xml:space="preserve">Требования </w:t>
            </w:r>
            <w:r w:rsidRPr="00E50F54">
              <w:rPr>
                <w:b/>
                <w:sz w:val="20"/>
                <w:lang w:val="kk-KZ"/>
              </w:rPr>
              <w:t>к качеству :</w:t>
            </w:r>
            <w:r w:rsidRPr="00E50F54">
              <w:rPr>
                <w:sz w:val="20"/>
                <w:lang w:val="kk-KZ"/>
              </w:rPr>
              <w:t xml:space="preserve"> </w:t>
            </w:r>
          </w:p>
          <w:p w:rsidR="00A22363" w:rsidRPr="00E50F54" w:rsidRDefault="00A22363" w:rsidP="00A22363">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tc>
        <w:tc>
          <w:tcPr>
            <w:tcW w:w="4395" w:type="dxa"/>
          </w:tcPr>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Қолдану мақсаты:</w:t>
            </w:r>
            <w:r w:rsidRPr="00E50F54">
              <w:rPr>
                <w:rFonts w:ascii="Times New Roman" w:hAnsi="Times New Roman" w:cs="Times New Roman"/>
                <w:sz w:val="20"/>
                <w:szCs w:val="20"/>
                <w:lang w:val="kk-KZ"/>
              </w:rPr>
              <w:t xml:space="preserve">  </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Жинақ SSP ПТР әдісімен бір 96 ұңғыма планшеті  форматында HLA-DQB1 * локусындағы 6 ДНҚ үлгісін генотиптеуге арналған.</w:t>
            </w:r>
          </w:p>
          <w:p w:rsidR="00A22363" w:rsidRPr="00E50F54" w:rsidRDefault="00A22363" w:rsidP="00A22363">
            <w:pPr>
              <w:spacing w:after="0" w:line="240" w:lineRule="auto"/>
              <w:rPr>
                <w:rFonts w:ascii="Times New Roman" w:hAnsi="Times New Roman" w:cs="Times New Roman"/>
                <w:b/>
                <w:color w:val="000000"/>
                <w:sz w:val="20"/>
                <w:szCs w:val="20"/>
                <w:lang w:val="kk-KZ"/>
              </w:rPr>
            </w:pPr>
            <w:r w:rsidRPr="00E50F54">
              <w:rPr>
                <w:rFonts w:ascii="Times New Roman" w:hAnsi="Times New Roman" w:cs="Times New Roman"/>
                <w:b/>
                <w:color w:val="000000"/>
                <w:sz w:val="20"/>
                <w:szCs w:val="20"/>
                <w:lang w:val="kk-KZ"/>
              </w:rPr>
              <w:t xml:space="preserve">Жинағына  қойылатын талаптар: </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1.1. терморегуляторларды қоса алғанда, 96 ұңғыма ПТР планшеталарындағы микротүтікшелердің түбіне теріс бақылауды қоса алғанда, 6х14 DQB1 * 02-DQB1 * 06,  спецификалық праймерлердің тіркесімдері;</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1.2. ПТР қоспасын құрастыруға және күшейтуге арналған буферлік ерітінділер:</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буфер R 600мл - 5 дана,</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буфер Y 4ml - 2 дана,</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1.3.  8 дана планшетке  арналған пластмассадан жасалған қақпақтар - 120 дана,</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1.4. Типтеу  хаттамасына сәйкес ДНҚ концентрациясы 50-ден 100 нг / мкл-ге дейін.</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 xml:space="preserve">Сақтау шарттарына қойылатын талаптар: </w:t>
            </w:r>
          </w:p>
          <w:p w:rsidR="00A22363" w:rsidRPr="00E50F54" w:rsidRDefault="00A22363" w:rsidP="00A22363">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буферлерді сақтау температурасы минус 20 °, праймерлер  +4 - + 8 ° С.</w:t>
            </w:r>
          </w:p>
          <w:p w:rsidR="00A22363" w:rsidRPr="00E50F54" w:rsidRDefault="00A22363" w:rsidP="00A22363">
            <w:pPr>
              <w:pStyle w:val="a5"/>
              <w:rPr>
                <w:b/>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7373D" w:rsidRPr="00E50F54" w:rsidTr="00EA4EA9">
        <w:trPr>
          <w:trHeight w:val="557"/>
          <w:jc w:val="center"/>
        </w:trPr>
        <w:tc>
          <w:tcPr>
            <w:tcW w:w="562" w:type="dxa"/>
            <w:shd w:val="clear" w:color="auto" w:fill="auto"/>
            <w:noWrap/>
          </w:tcPr>
          <w:p w:rsidR="0077373D" w:rsidRPr="00E50F54" w:rsidRDefault="0077373D" w:rsidP="0077373D">
            <w:pPr>
              <w:pStyle w:val="a4"/>
              <w:numPr>
                <w:ilvl w:val="0"/>
                <w:numId w:val="32"/>
              </w:numPr>
              <w:ind w:left="313"/>
              <w:rPr>
                <w:b/>
                <w:bCs/>
                <w:color w:val="000000"/>
                <w:sz w:val="20"/>
                <w:szCs w:val="20"/>
                <w:lang w:val="kk-KZ"/>
              </w:rPr>
            </w:pPr>
          </w:p>
        </w:tc>
        <w:tc>
          <w:tcPr>
            <w:tcW w:w="1843" w:type="dxa"/>
          </w:tcPr>
          <w:p w:rsidR="0077373D" w:rsidRPr="00E50F54" w:rsidRDefault="0077373D" w:rsidP="0077373D">
            <w:pPr>
              <w:pStyle w:val="ad"/>
              <w:rPr>
                <w:sz w:val="20"/>
                <w:szCs w:val="20"/>
              </w:rPr>
            </w:pPr>
            <w:r w:rsidRPr="00E50F54">
              <w:rPr>
                <w:sz w:val="20"/>
                <w:szCs w:val="20"/>
              </w:rPr>
              <w:t>Наборы диагностических реагентов предназначены для проведения ПЦР для диагностики HLA DRDQDP методом флуоресценции. Набор на 10 типирований</w:t>
            </w:r>
          </w:p>
        </w:tc>
        <w:tc>
          <w:tcPr>
            <w:tcW w:w="2552" w:type="dxa"/>
          </w:tcPr>
          <w:p w:rsidR="0077373D" w:rsidRPr="00E50F54" w:rsidRDefault="0077373D" w:rsidP="0077373D">
            <w:pPr>
              <w:pStyle w:val="a5"/>
              <w:rPr>
                <w:sz w:val="20"/>
                <w:lang w:val="en-US"/>
              </w:rPr>
            </w:pPr>
            <w:r w:rsidRPr="00E50F54">
              <w:rPr>
                <w:sz w:val="20"/>
              </w:rPr>
              <w:t xml:space="preserve">Диагностикалық реагенттер жиынтығы флуоресценция әдісімен </w:t>
            </w:r>
            <w:r w:rsidRPr="00E50F54">
              <w:rPr>
                <w:sz w:val="20"/>
                <w:lang w:val="en-US"/>
              </w:rPr>
              <w:t>HLA</w:t>
            </w:r>
            <w:r w:rsidRPr="00E50F54">
              <w:rPr>
                <w:sz w:val="20"/>
              </w:rPr>
              <w:t xml:space="preserve"> </w:t>
            </w:r>
            <w:r w:rsidRPr="00E50F54">
              <w:rPr>
                <w:sz w:val="20"/>
                <w:lang w:val="en-US"/>
              </w:rPr>
              <w:t>DRDQDP</w:t>
            </w:r>
            <w:r w:rsidRPr="00E50F54">
              <w:rPr>
                <w:sz w:val="20"/>
              </w:rPr>
              <w:t xml:space="preserve"> диагностикасы үшін ПТР жүргізуге арналған. </w:t>
            </w:r>
            <w:r w:rsidRPr="00E50F54">
              <w:rPr>
                <w:sz w:val="20"/>
                <w:lang w:val="en-US"/>
              </w:rPr>
              <w:t>10 теруге арналған жиынтық</w:t>
            </w:r>
          </w:p>
        </w:tc>
        <w:tc>
          <w:tcPr>
            <w:tcW w:w="1134" w:type="dxa"/>
          </w:tcPr>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77373D" w:rsidRPr="00E50F54" w:rsidRDefault="0077373D" w:rsidP="0077373D">
            <w:pPr>
              <w:pStyle w:val="a5"/>
              <w:rPr>
                <w:color w:val="000000"/>
                <w:sz w:val="20"/>
                <w:lang w:val="kk-KZ"/>
              </w:rPr>
            </w:pPr>
            <w:r w:rsidRPr="00E50F54">
              <w:rPr>
                <w:color w:val="000000"/>
                <w:sz w:val="20"/>
                <w:lang w:val="kk-KZ"/>
              </w:rPr>
              <w:t>Жиынтық</w:t>
            </w:r>
          </w:p>
        </w:tc>
        <w:tc>
          <w:tcPr>
            <w:tcW w:w="992" w:type="dxa"/>
          </w:tcPr>
          <w:p w:rsidR="0077373D" w:rsidRPr="00E50F54" w:rsidRDefault="0077373D" w:rsidP="0077373D">
            <w:pPr>
              <w:pStyle w:val="a5"/>
              <w:rPr>
                <w:b/>
                <w:color w:val="000000"/>
                <w:sz w:val="20"/>
                <w:lang w:val="kk-KZ"/>
              </w:rPr>
            </w:pPr>
            <w:r w:rsidRPr="00E50F54">
              <w:rPr>
                <w:b/>
                <w:color w:val="000000"/>
                <w:sz w:val="20"/>
                <w:lang w:val="kk-KZ"/>
              </w:rPr>
              <w:t>2</w:t>
            </w:r>
          </w:p>
        </w:tc>
        <w:tc>
          <w:tcPr>
            <w:tcW w:w="4252" w:type="dxa"/>
            <w:noWrap/>
          </w:tcPr>
          <w:p w:rsidR="0077373D" w:rsidRPr="00E50F54" w:rsidRDefault="0077373D" w:rsidP="0077373D">
            <w:pPr>
              <w:pStyle w:val="a5"/>
              <w:rPr>
                <w:color w:val="000000"/>
                <w:sz w:val="20"/>
                <w:lang w:val="kk-KZ"/>
              </w:rPr>
            </w:pPr>
            <w:r w:rsidRPr="00E50F54">
              <w:rPr>
                <w:b/>
                <w:color w:val="000000"/>
                <w:sz w:val="20"/>
                <w:lang w:val="kk-KZ"/>
              </w:rPr>
              <w:t>Область назначения:</w:t>
            </w:r>
            <w:r w:rsidRPr="00E50F54">
              <w:rPr>
                <w:color w:val="000000"/>
                <w:sz w:val="20"/>
                <w:lang w:val="kk-KZ"/>
              </w:rPr>
              <w:t xml:space="preserve"> </w:t>
            </w:r>
          </w:p>
          <w:p w:rsidR="0077373D" w:rsidRPr="00E50F54" w:rsidRDefault="0077373D" w:rsidP="0077373D">
            <w:pPr>
              <w:pStyle w:val="a5"/>
              <w:rPr>
                <w:color w:val="000000"/>
                <w:sz w:val="20"/>
                <w:lang w:val="kk-KZ"/>
              </w:rPr>
            </w:pPr>
            <w:r w:rsidRPr="00E50F54">
              <w:rPr>
                <w:color w:val="000000"/>
                <w:sz w:val="20"/>
                <w:lang w:val="kk-KZ"/>
              </w:rPr>
              <w:t>Набор предназначен для генотипирования исследуемого материала по локусам HLA-DR*,-DQ*-DP* при помощи гибридизационно-флуоресцентной детекции (анализ по «конечной точке»), основанной на методе ПЦР.</w:t>
            </w:r>
          </w:p>
          <w:p w:rsidR="0077373D" w:rsidRPr="00E50F54" w:rsidRDefault="0077373D" w:rsidP="0077373D">
            <w:pPr>
              <w:pStyle w:val="a5"/>
              <w:rPr>
                <w:color w:val="000000"/>
                <w:sz w:val="20"/>
                <w:lang w:val="kk-KZ"/>
              </w:rPr>
            </w:pPr>
            <w:r w:rsidRPr="00E50F54">
              <w:rPr>
                <w:b/>
                <w:sz w:val="20"/>
              </w:rPr>
              <w:t>Функциональные характеристики</w:t>
            </w:r>
            <w:r w:rsidRPr="00E50F54">
              <w:rPr>
                <w:b/>
                <w:color w:val="000000"/>
                <w:sz w:val="20"/>
                <w:lang w:val="kk-KZ"/>
              </w:rPr>
              <w:t>:</w:t>
            </w:r>
            <w:r w:rsidRPr="00E50F54">
              <w:rPr>
                <w:color w:val="000000"/>
                <w:sz w:val="20"/>
                <w:lang w:val="kk-KZ"/>
              </w:rPr>
              <w:t xml:space="preserve"> Наборы диагностических реагентов предназначены для проведения ПЦР в амплификаторах с пре- и пост-чтением на анализаторе</w:t>
            </w:r>
            <w:r w:rsidRPr="00E50F54">
              <w:rPr>
                <w:color w:val="000000"/>
                <w:sz w:val="20"/>
              </w:rPr>
              <w:t xml:space="preserve"> </w:t>
            </w:r>
            <w:r w:rsidRPr="00E50F54">
              <w:rPr>
                <w:color w:val="000000"/>
                <w:sz w:val="20"/>
                <w:lang w:val="en-US"/>
              </w:rPr>
              <w:t>FluoVista</w:t>
            </w:r>
            <w:r w:rsidRPr="00E50F54">
              <w:rPr>
                <w:color w:val="000000"/>
                <w:sz w:val="20"/>
                <w:lang w:val="kk-KZ"/>
              </w:rPr>
              <w:t>, для генотипирования одного образца ДНК по HLA-DR*,-DQ*-DP* в формате одной 96-луночной планшеты методом ПЦР гибридизационно-флуоресцентной детекции. Набор рассчитан на 10 типирований.</w:t>
            </w:r>
          </w:p>
          <w:p w:rsidR="0077373D" w:rsidRPr="00E50F54" w:rsidRDefault="0077373D" w:rsidP="0077373D">
            <w:pPr>
              <w:pStyle w:val="a5"/>
              <w:rPr>
                <w:color w:val="000000"/>
                <w:sz w:val="20"/>
                <w:lang w:val="kk-KZ"/>
              </w:rPr>
            </w:pPr>
            <w:r w:rsidRPr="00E50F54">
              <w:rPr>
                <w:b/>
                <w:color w:val="000000"/>
                <w:sz w:val="20"/>
                <w:lang w:val="kk-KZ"/>
              </w:rPr>
              <w:t>Технические характеристики:</w:t>
            </w:r>
            <w:r w:rsidRPr="00E50F54">
              <w:rPr>
                <w:color w:val="000000"/>
                <w:sz w:val="20"/>
                <w:lang w:val="kk-KZ"/>
              </w:rPr>
              <w:t xml:space="preserve"> Комбинации высокоспецифичных праймеров: HLA-DR*,-DQ*-DP*</w:t>
            </w:r>
            <w:r w:rsidRPr="00E50F54">
              <w:rPr>
                <w:color w:val="000000"/>
                <w:sz w:val="20"/>
              </w:rPr>
              <w:t xml:space="preserve">, </w:t>
            </w:r>
            <w:r w:rsidRPr="00E50F54">
              <w:rPr>
                <w:color w:val="000000"/>
                <w:sz w:val="20"/>
                <w:lang w:val="kk-KZ"/>
              </w:rPr>
              <w:t>включая негативный контроль и HGH-специфичный олигонуклеотидный микс, нанесенных на дно микропробирок в 96-луночных планшетах для ПЦР.</w:t>
            </w:r>
          </w:p>
          <w:p w:rsidR="0077373D" w:rsidRPr="00E50F54" w:rsidRDefault="0077373D" w:rsidP="0077373D">
            <w:pPr>
              <w:pStyle w:val="a5"/>
              <w:rPr>
                <w:b/>
                <w:color w:val="000000"/>
                <w:sz w:val="20"/>
                <w:lang w:val="kk-KZ"/>
              </w:rPr>
            </w:pPr>
            <w:r w:rsidRPr="00E50F54">
              <w:rPr>
                <w:b/>
                <w:color w:val="000000"/>
                <w:sz w:val="20"/>
              </w:rPr>
              <w:t>Область применения:</w:t>
            </w:r>
            <w:r w:rsidRPr="00E50F54">
              <w:rPr>
                <w:b/>
                <w:color w:val="000000"/>
                <w:sz w:val="20"/>
                <w:lang w:val="kk-KZ"/>
              </w:rPr>
              <w:t xml:space="preserve"> </w:t>
            </w:r>
          </w:p>
          <w:p w:rsidR="0077373D" w:rsidRPr="00E50F54" w:rsidRDefault="0077373D" w:rsidP="0077373D">
            <w:pPr>
              <w:pStyle w:val="a5"/>
              <w:rPr>
                <w:color w:val="000000"/>
                <w:sz w:val="20"/>
                <w:lang w:val="kk-KZ"/>
              </w:rPr>
            </w:pPr>
            <w:r w:rsidRPr="00E50F54">
              <w:rPr>
                <w:color w:val="000000"/>
                <w:sz w:val="20"/>
                <w:lang w:val="kk-KZ"/>
              </w:rPr>
              <w:t>HLA-типирование.</w:t>
            </w:r>
          </w:p>
          <w:p w:rsidR="0077373D" w:rsidRPr="00E50F54" w:rsidRDefault="0077373D" w:rsidP="0077373D">
            <w:pPr>
              <w:pStyle w:val="a5"/>
              <w:rPr>
                <w:b/>
                <w:color w:val="000000"/>
                <w:sz w:val="20"/>
              </w:rPr>
            </w:pPr>
            <w:r w:rsidRPr="00E50F54">
              <w:rPr>
                <w:b/>
                <w:sz w:val="20"/>
              </w:rPr>
              <w:t>Требования к комплектации</w:t>
            </w:r>
            <w:r w:rsidRPr="00E50F54">
              <w:rPr>
                <w:b/>
                <w:color w:val="000000"/>
                <w:sz w:val="20"/>
              </w:rPr>
              <w:t>:</w:t>
            </w:r>
          </w:p>
          <w:p w:rsidR="0077373D" w:rsidRPr="00E50F54" w:rsidRDefault="0077373D" w:rsidP="0077373D">
            <w:pPr>
              <w:pStyle w:val="a5"/>
              <w:rPr>
                <w:color w:val="000000"/>
                <w:sz w:val="20"/>
                <w:lang w:val="kk-KZ"/>
              </w:rPr>
            </w:pPr>
            <w:r w:rsidRPr="00E50F54">
              <w:rPr>
                <w:color w:val="000000"/>
                <w:sz w:val="20"/>
                <w:lang w:val="kk-KZ"/>
              </w:rPr>
              <w:t>1. 10 планшетов 96-ти луночных с различными видами олигонуклеотидных окрашенных и высушенных праймеров, к которым добавлены dNTP, полимераза и ПЦР буфер (флуомиксы).</w:t>
            </w:r>
          </w:p>
          <w:p w:rsidR="0077373D" w:rsidRPr="00E50F54" w:rsidRDefault="0077373D" w:rsidP="0077373D">
            <w:pPr>
              <w:pStyle w:val="a5"/>
              <w:rPr>
                <w:color w:val="000000"/>
                <w:sz w:val="20"/>
                <w:lang w:val="kk-KZ"/>
              </w:rPr>
            </w:pPr>
            <w:r w:rsidRPr="00E50F54">
              <w:rPr>
                <w:color w:val="000000"/>
                <w:sz w:val="20"/>
                <w:lang w:val="kk-KZ"/>
              </w:rPr>
              <w:t>2. Оптическая фольга для запечатывания – 10 штук.</w:t>
            </w:r>
          </w:p>
          <w:p w:rsidR="0077373D" w:rsidRPr="00E50F54" w:rsidRDefault="0077373D" w:rsidP="0077373D">
            <w:pPr>
              <w:pStyle w:val="a5"/>
              <w:rPr>
                <w:color w:val="000000"/>
                <w:sz w:val="20"/>
                <w:lang w:val="kk-KZ"/>
              </w:rPr>
            </w:pPr>
            <w:r w:rsidRPr="00E50F54">
              <w:rPr>
                <w:color w:val="000000"/>
                <w:sz w:val="20"/>
                <w:lang w:val="kk-KZ"/>
              </w:rPr>
              <w:t>3. Инструкция по использованию, протоколы, таблица специфичности, СD диск.</w:t>
            </w:r>
          </w:p>
          <w:p w:rsidR="0077373D" w:rsidRPr="00E50F54" w:rsidRDefault="0077373D" w:rsidP="0077373D">
            <w:pPr>
              <w:pStyle w:val="a5"/>
              <w:rPr>
                <w:color w:val="000000"/>
                <w:sz w:val="20"/>
                <w:lang w:val="kk-KZ"/>
              </w:rPr>
            </w:pPr>
            <w:r w:rsidRPr="00E50F54">
              <w:rPr>
                <w:b/>
                <w:sz w:val="20"/>
              </w:rPr>
              <w:t>Эксплуатационные характеристики</w:t>
            </w:r>
            <w:r w:rsidRPr="00E50F54">
              <w:rPr>
                <w:b/>
                <w:color w:val="000000"/>
                <w:sz w:val="20"/>
                <w:lang w:val="kk-KZ"/>
              </w:rPr>
              <w:t>:</w:t>
            </w:r>
            <w:r w:rsidRPr="00E50F54">
              <w:rPr>
                <w:color w:val="000000"/>
                <w:sz w:val="20"/>
                <w:lang w:val="kk-KZ"/>
              </w:rPr>
              <w:t xml:space="preserve"> Наборы транспортируются не выше плюс 8°С, хранятся не выше минус 20°С.</w:t>
            </w:r>
          </w:p>
          <w:p w:rsidR="0077373D" w:rsidRPr="00E50F54" w:rsidRDefault="0077373D" w:rsidP="0077373D">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7373D" w:rsidRPr="00E50F54" w:rsidRDefault="0077373D" w:rsidP="0077373D">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77373D" w:rsidRPr="00E50F54" w:rsidRDefault="0077373D" w:rsidP="0077373D">
            <w:pPr>
              <w:pStyle w:val="a5"/>
              <w:rPr>
                <w:sz w:val="20"/>
                <w:lang w:val="kk-KZ"/>
              </w:rPr>
            </w:pPr>
          </w:p>
          <w:p w:rsidR="0077373D" w:rsidRPr="00E50F54" w:rsidRDefault="0077373D" w:rsidP="0077373D">
            <w:pPr>
              <w:pStyle w:val="a5"/>
              <w:rPr>
                <w:b/>
                <w:color w:val="000000"/>
                <w:sz w:val="20"/>
                <w:lang w:val="kk-KZ"/>
              </w:rPr>
            </w:pPr>
          </w:p>
        </w:tc>
        <w:tc>
          <w:tcPr>
            <w:tcW w:w="4395" w:type="dxa"/>
          </w:tcPr>
          <w:p w:rsidR="0077373D" w:rsidRPr="00E50F54" w:rsidRDefault="0077373D" w:rsidP="0077373D">
            <w:pPr>
              <w:pStyle w:val="a5"/>
              <w:rPr>
                <w:b/>
                <w:color w:val="000000"/>
                <w:sz w:val="20"/>
                <w:lang w:val="kk-KZ"/>
              </w:rPr>
            </w:pPr>
            <w:r w:rsidRPr="00E50F54">
              <w:rPr>
                <w:b/>
                <w:color w:val="000000"/>
                <w:sz w:val="20"/>
                <w:lang w:val="kk-KZ"/>
              </w:rPr>
              <w:t xml:space="preserve">Тағайындау аумағы: </w:t>
            </w:r>
          </w:p>
          <w:p w:rsidR="0077373D" w:rsidRPr="00E50F54" w:rsidRDefault="0077373D" w:rsidP="0077373D">
            <w:pPr>
              <w:pStyle w:val="a5"/>
              <w:rPr>
                <w:color w:val="000000"/>
                <w:sz w:val="20"/>
                <w:lang w:val="kk-KZ"/>
              </w:rPr>
            </w:pPr>
            <w:r w:rsidRPr="00E50F54">
              <w:rPr>
                <w:color w:val="000000"/>
                <w:sz w:val="20"/>
                <w:lang w:val="kk-KZ"/>
              </w:rPr>
              <w:t>Жинақ ПТР әдісіне негізделген будандастыру-флуоресценттік детекция ("соңғы нүкте" бойынша талдау) көмегімен зерттелетін материалды HLA-DR*,-DQ*-DP* локустары бойынша генотиптеуге арналған.</w:t>
            </w:r>
          </w:p>
          <w:p w:rsidR="0077373D" w:rsidRPr="00E50F54" w:rsidRDefault="0077373D" w:rsidP="0077373D">
            <w:pPr>
              <w:pStyle w:val="a5"/>
              <w:rPr>
                <w:color w:val="000000"/>
                <w:sz w:val="20"/>
                <w:lang w:val="kk-KZ"/>
              </w:rPr>
            </w:pPr>
            <w:r w:rsidRPr="00E50F54">
              <w:rPr>
                <w:b/>
                <w:color w:val="000000"/>
                <w:sz w:val="20"/>
                <w:lang w:val="kk-KZ"/>
              </w:rPr>
              <w:t xml:space="preserve">Функционалдық сипаттамалары: </w:t>
            </w:r>
            <w:r w:rsidRPr="00E50F54">
              <w:rPr>
                <w:color w:val="000000"/>
                <w:sz w:val="20"/>
                <w:lang w:val="kk-KZ"/>
              </w:rPr>
              <w:t>диагностикалық реагенттер жиынтығы FluoVista анализаторында пре - және пост-оқумен амплификаторларда ПТР жүргізуге, HLA-DR*,-DQ*-DP* бойынша бір ДНҚ үлгісін будандастыру-флуоресценттік детекция әдісімен бір 96 тесікті планшет форматында генотиптеу үшін арналған. Жинақ 10 теруге арналған.</w:t>
            </w:r>
          </w:p>
          <w:p w:rsidR="0077373D" w:rsidRPr="00E50F54" w:rsidRDefault="0077373D" w:rsidP="0077373D">
            <w:pPr>
              <w:pStyle w:val="a5"/>
              <w:rPr>
                <w:color w:val="000000"/>
                <w:sz w:val="20"/>
                <w:lang w:val="kk-KZ"/>
              </w:rPr>
            </w:pPr>
            <w:r w:rsidRPr="00E50F54">
              <w:rPr>
                <w:b/>
                <w:color w:val="000000"/>
                <w:sz w:val="20"/>
                <w:lang w:val="kk-KZ"/>
              </w:rPr>
              <w:t xml:space="preserve">Техникалық сипаттамалары: </w:t>
            </w:r>
            <w:r w:rsidRPr="00E50F54">
              <w:rPr>
                <w:color w:val="000000"/>
                <w:sz w:val="20"/>
                <w:lang w:val="kk-KZ"/>
              </w:rPr>
              <w:t>жоғары спецификалық праймерлердің комбинациясы: HLA-DR*,-DQ*-DP*, соның ішінде теріс бақылау және ПТР-ге арналған 96 тесікті планшеттерде микротробтардың түбіне қолданылатын HGH-спецификалық олигонуклеотидті микс.</w:t>
            </w:r>
          </w:p>
          <w:p w:rsidR="0077373D" w:rsidRPr="00E50F54" w:rsidRDefault="0077373D" w:rsidP="0077373D">
            <w:pPr>
              <w:pStyle w:val="a5"/>
              <w:rPr>
                <w:b/>
                <w:color w:val="000000"/>
                <w:sz w:val="20"/>
                <w:lang w:val="kk-KZ"/>
              </w:rPr>
            </w:pPr>
            <w:r w:rsidRPr="00E50F54">
              <w:rPr>
                <w:b/>
                <w:color w:val="000000"/>
                <w:sz w:val="20"/>
                <w:lang w:val="kk-KZ"/>
              </w:rPr>
              <w:t xml:space="preserve">Қолдану аймағы: </w:t>
            </w:r>
          </w:p>
          <w:p w:rsidR="0077373D" w:rsidRPr="00E50F54" w:rsidRDefault="0077373D" w:rsidP="0077373D">
            <w:pPr>
              <w:pStyle w:val="a5"/>
              <w:rPr>
                <w:color w:val="000000"/>
                <w:sz w:val="20"/>
                <w:lang w:val="kk-KZ"/>
              </w:rPr>
            </w:pPr>
            <w:r w:rsidRPr="00E50F54">
              <w:rPr>
                <w:color w:val="000000"/>
                <w:sz w:val="20"/>
                <w:lang w:val="kk-KZ"/>
              </w:rPr>
              <w:t>HLA-типтеу.</w:t>
            </w:r>
          </w:p>
          <w:p w:rsidR="0077373D" w:rsidRPr="00E50F54" w:rsidRDefault="0077373D" w:rsidP="0077373D">
            <w:pPr>
              <w:pStyle w:val="a5"/>
              <w:rPr>
                <w:b/>
                <w:color w:val="000000"/>
                <w:sz w:val="20"/>
                <w:lang w:val="kk-KZ"/>
              </w:rPr>
            </w:pPr>
            <w:r w:rsidRPr="00E50F54">
              <w:rPr>
                <w:b/>
                <w:color w:val="000000"/>
                <w:sz w:val="20"/>
                <w:lang w:val="kk-KZ"/>
              </w:rPr>
              <w:t>Жинақтауға қойылатын талаптар:</w:t>
            </w:r>
          </w:p>
          <w:p w:rsidR="0077373D" w:rsidRPr="00E50F54" w:rsidRDefault="0077373D" w:rsidP="0077373D">
            <w:pPr>
              <w:pStyle w:val="a5"/>
              <w:rPr>
                <w:color w:val="000000"/>
                <w:sz w:val="20"/>
                <w:lang w:val="kk-KZ"/>
              </w:rPr>
            </w:pPr>
            <w:r w:rsidRPr="00E50F54">
              <w:rPr>
                <w:color w:val="000000"/>
                <w:sz w:val="20"/>
                <w:lang w:val="kk-KZ"/>
              </w:rPr>
              <w:t>1. dNTP, полимераза және ПТР буфері (флуомикс) қосылған олигонуклеотидті боялған және кептірілген праймерлердің әр түрлі түрлері бар 96 шұңқырлы 10 планшет.</w:t>
            </w:r>
          </w:p>
          <w:p w:rsidR="0077373D" w:rsidRPr="00E50F54" w:rsidRDefault="0077373D" w:rsidP="0077373D">
            <w:pPr>
              <w:pStyle w:val="a5"/>
              <w:rPr>
                <w:color w:val="000000"/>
                <w:sz w:val="20"/>
                <w:lang w:val="kk-KZ"/>
              </w:rPr>
            </w:pPr>
            <w:r w:rsidRPr="00E50F54">
              <w:rPr>
                <w:color w:val="000000"/>
                <w:sz w:val="20"/>
                <w:lang w:val="kk-KZ"/>
              </w:rPr>
              <w:t>2. Тығыздауға арналған оптикалық фольга-10 дана.</w:t>
            </w:r>
          </w:p>
          <w:p w:rsidR="0077373D" w:rsidRPr="00E50F54" w:rsidRDefault="0077373D" w:rsidP="0077373D">
            <w:pPr>
              <w:pStyle w:val="a5"/>
              <w:rPr>
                <w:color w:val="000000"/>
                <w:sz w:val="20"/>
                <w:lang w:val="kk-KZ"/>
              </w:rPr>
            </w:pPr>
            <w:r w:rsidRPr="00E50F54">
              <w:rPr>
                <w:color w:val="000000"/>
                <w:sz w:val="20"/>
                <w:lang w:val="kk-KZ"/>
              </w:rPr>
              <w:t>3. Пайдалану жөніндегі нұсқаулық, хаттамалар, ерекшеліктер кестесі, CD диск.</w:t>
            </w:r>
          </w:p>
          <w:p w:rsidR="0077373D" w:rsidRPr="00E50F54" w:rsidRDefault="0077373D" w:rsidP="0077373D">
            <w:pPr>
              <w:pStyle w:val="a5"/>
              <w:rPr>
                <w:color w:val="000000"/>
                <w:sz w:val="20"/>
                <w:lang w:val="kk-KZ"/>
              </w:rPr>
            </w:pPr>
            <w:r w:rsidRPr="00E50F54">
              <w:rPr>
                <w:b/>
                <w:color w:val="000000"/>
                <w:sz w:val="20"/>
                <w:lang w:val="kk-KZ"/>
              </w:rPr>
              <w:t>Пайдалану сипаттамалары:</w:t>
            </w:r>
            <w:r w:rsidRPr="00E50F54">
              <w:rPr>
                <w:color w:val="000000"/>
                <w:sz w:val="20"/>
                <w:lang w:val="kk-KZ"/>
              </w:rPr>
              <w:t xml:space="preserve"> жиынтықтар плюс 8°С жоғары емес тасымалданады, минус 20°С жоғары емес сақталады.</w:t>
            </w:r>
          </w:p>
          <w:p w:rsidR="0077373D" w:rsidRPr="00E50F54" w:rsidRDefault="0077373D" w:rsidP="0077373D">
            <w:pPr>
              <w:pStyle w:val="a5"/>
              <w:rPr>
                <w:b/>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7373D" w:rsidRPr="00E50F54" w:rsidTr="00EA4EA9">
        <w:trPr>
          <w:trHeight w:val="557"/>
          <w:jc w:val="center"/>
        </w:trPr>
        <w:tc>
          <w:tcPr>
            <w:tcW w:w="562" w:type="dxa"/>
            <w:shd w:val="clear" w:color="auto" w:fill="auto"/>
            <w:noWrap/>
          </w:tcPr>
          <w:p w:rsidR="0077373D" w:rsidRPr="00E50F54" w:rsidRDefault="0077373D" w:rsidP="0077373D">
            <w:pPr>
              <w:pStyle w:val="a4"/>
              <w:numPr>
                <w:ilvl w:val="0"/>
                <w:numId w:val="32"/>
              </w:numPr>
              <w:ind w:left="313"/>
              <w:rPr>
                <w:b/>
                <w:bCs/>
                <w:color w:val="000000"/>
                <w:sz w:val="20"/>
                <w:szCs w:val="20"/>
                <w:lang w:val="kk-KZ"/>
              </w:rPr>
            </w:pPr>
          </w:p>
        </w:tc>
        <w:tc>
          <w:tcPr>
            <w:tcW w:w="1843" w:type="dxa"/>
          </w:tcPr>
          <w:p w:rsidR="0077373D" w:rsidRPr="00E50F54" w:rsidRDefault="0077373D" w:rsidP="0077373D">
            <w:pPr>
              <w:spacing w:after="0" w:line="240" w:lineRule="auto"/>
              <w:rPr>
                <w:rFonts w:ascii="Times New Roman" w:eastAsia="Times New Roman" w:hAnsi="Times New Roman" w:cs="Times New Roman"/>
                <w:sz w:val="20"/>
                <w:szCs w:val="20"/>
                <w:lang w:val="kk-KZ" w:eastAsia="ru-RU"/>
              </w:rPr>
            </w:pPr>
            <w:r w:rsidRPr="00E50F54">
              <w:rPr>
                <w:rFonts w:ascii="Times New Roman" w:hAnsi="Times New Roman" w:cs="Times New Roman"/>
                <w:sz w:val="20"/>
                <w:szCs w:val="20"/>
                <w:lang w:val="kk-KZ"/>
              </w:rPr>
              <w:t xml:space="preserve">Наборы диагностических реагентов предназначены для проведения ПЦР для диагностики HLA ABC методом флуоресценции. </w:t>
            </w:r>
            <w:r w:rsidRPr="00E50F54">
              <w:rPr>
                <w:rFonts w:ascii="Times New Roman" w:hAnsi="Times New Roman" w:cs="Times New Roman"/>
                <w:sz w:val="20"/>
                <w:szCs w:val="20"/>
              </w:rPr>
              <w:t>Набор на 10 типирований.</w:t>
            </w:r>
          </w:p>
        </w:tc>
        <w:tc>
          <w:tcPr>
            <w:tcW w:w="2552" w:type="dxa"/>
          </w:tcPr>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sz w:val="20"/>
                <w:szCs w:val="20"/>
                <w:lang w:val="kk-KZ"/>
              </w:rPr>
              <w:t xml:space="preserve">HLA-ABC флуоресценция әдісімен диагностикалауға арналған диагностикалық реагенттердің жинағы, </w:t>
            </w:r>
            <w:r w:rsidRPr="00E50F54">
              <w:rPr>
                <w:rFonts w:ascii="Times New Roman" w:eastAsia="Times New Roman" w:hAnsi="Times New Roman" w:cs="Times New Roman"/>
                <w:color w:val="000000"/>
                <w:sz w:val="20"/>
                <w:szCs w:val="20"/>
                <w:lang w:val="kk-KZ" w:eastAsia="ru-RU"/>
              </w:rPr>
              <w:t>Жиынтық</w:t>
            </w:r>
            <w:r w:rsidRPr="00E50F54">
              <w:rPr>
                <w:rFonts w:ascii="Times New Roman" w:hAnsi="Times New Roman" w:cs="Times New Roman"/>
                <w:sz w:val="20"/>
                <w:szCs w:val="20"/>
                <w:lang w:val="kk-KZ"/>
              </w:rPr>
              <w:t xml:space="preserve"> -10 типтеу</w:t>
            </w:r>
          </w:p>
        </w:tc>
        <w:tc>
          <w:tcPr>
            <w:tcW w:w="1134" w:type="dxa"/>
          </w:tcPr>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p>
          <w:p w:rsidR="0077373D" w:rsidRPr="00E50F54" w:rsidRDefault="0077373D" w:rsidP="0077373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77373D" w:rsidRPr="00E50F54" w:rsidRDefault="0077373D" w:rsidP="0077373D">
            <w:pPr>
              <w:pStyle w:val="a5"/>
              <w:rPr>
                <w:b/>
                <w:sz w:val="20"/>
                <w:lang w:val="en-US"/>
              </w:rPr>
            </w:pPr>
            <w:r w:rsidRPr="00E50F54">
              <w:rPr>
                <w:b/>
                <w:sz w:val="20"/>
                <w:lang w:val="en-US"/>
              </w:rPr>
              <w:t>61</w:t>
            </w:r>
          </w:p>
        </w:tc>
        <w:tc>
          <w:tcPr>
            <w:tcW w:w="4252" w:type="dxa"/>
            <w:noWrap/>
          </w:tcPr>
          <w:p w:rsidR="0077373D" w:rsidRPr="00E50F54" w:rsidRDefault="0077373D" w:rsidP="0077373D">
            <w:pPr>
              <w:pStyle w:val="a5"/>
              <w:rPr>
                <w:b/>
                <w:sz w:val="20"/>
              </w:rPr>
            </w:pPr>
            <w:r w:rsidRPr="00E50F54">
              <w:rPr>
                <w:b/>
                <w:sz w:val="20"/>
              </w:rPr>
              <w:t>Область назначения:</w:t>
            </w:r>
          </w:p>
          <w:p w:rsidR="0077373D" w:rsidRPr="00E50F54" w:rsidRDefault="0077373D" w:rsidP="0077373D">
            <w:pPr>
              <w:pStyle w:val="a5"/>
              <w:rPr>
                <w:sz w:val="20"/>
              </w:rPr>
            </w:pPr>
            <w:r w:rsidRPr="00E50F54">
              <w:rPr>
                <w:sz w:val="20"/>
              </w:rPr>
              <w:t>Набор предназначен для генотипирования исследуемого материала</w:t>
            </w:r>
          </w:p>
          <w:p w:rsidR="0077373D" w:rsidRPr="00E50F54" w:rsidRDefault="0077373D" w:rsidP="0077373D">
            <w:pPr>
              <w:pStyle w:val="a5"/>
              <w:rPr>
                <w:sz w:val="20"/>
              </w:rPr>
            </w:pPr>
            <w:r w:rsidRPr="00E50F54">
              <w:rPr>
                <w:sz w:val="20"/>
              </w:rPr>
              <w:t xml:space="preserve">по локусам </w:t>
            </w:r>
            <w:r w:rsidRPr="00E50F54">
              <w:rPr>
                <w:sz w:val="20"/>
                <w:lang w:val="en-US"/>
              </w:rPr>
              <w:t>HLA</w:t>
            </w:r>
            <w:r w:rsidRPr="00E50F54">
              <w:rPr>
                <w:sz w:val="20"/>
              </w:rPr>
              <w:t xml:space="preserve"> -</w:t>
            </w:r>
            <w:r w:rsidRPr="00E50F54">
              <w:rPr>
                <w:sz w:val="20"/>
                <w:lang w:val="en-US"/>
              </w:rPr>
              <w:t>A</w:t>
            </w:r>
            <w:r w:rsidRPr="00E50F54">
              <w:rPr>
                <w:sz w:val="20"/>
              </w:rPr>
              <w:t>*,-</w:t>
            </w:r>
            <w:r w:rsidRPr="00E50F54">
              <w:rPr>
                <w:sz w:val="20"/>
                <w:lang w:val="en-US"/>
              </w:rPr>
              <w:t>B</w:t>
            </w:r>
            <w:r w:rsidRPr="00E50F54">
              <w:rPr>
                <w:sz w:val="20"/>
              </w:rPr>
              <w:t>*,-</w:t>
            </w:r>
            <w:r w:rsidRPr="00E50F54">
              <w:rPr>
                <w:sz w:val="20"/>
                <w:lang w:val="en-US"/>
              </w:rPr>
              <w:t>C</w:t>
            </w:r>
            <w:r w:rsidRPr="00E50F54">
              <w:rPr>
                <w:sz w:val="20"/>
              </w:rPr>
              <w:t>* при помощи гибридизационно-флуоресцентной детекции (анализ по «конечной точке»), основанной на методе ПЦР.</w:t>
            </w:r>
          </w:p>
          <w:p w:rsidR="0077373D" w:rsidRPr="00E50F54" w:rsidRDefault="0077373D" w:rsidP="0077373D">
            <w:pPr>
              <w:pStyle w:val="a5"/>
              <w:rPr>
                <w:sz w:val="20"/>
              </w:rPr>
            </w:pPr>
            <w:r w:rsidRPr="00E50F54">
              <w:rPr>
                <w:b/>
                <w:sz w:val="20"/>
              </w:rPr>
              <w:t xml:space="preserve">Требования к функциональности: </w:t>
            </w:r>
            <w:r w:rsidRPr="00E50F54">
              <w:rPr>
                <w:sz w:val="20"/>
              </w:rPr>
              <w:t xml:space="preserve">Наборы диагностических реагентов предназначены для проведения ПЦР в амплификаторах с пре- и пост- чтением на </w:t>
            </w:r>
            <w:r w:rsidRPr="00E50F54">
              <w:rPr>
                <w:sz w:val="20"/>
                <w:lang w:val="en-US"/>
              </w:rPr>
              <w:t>FluoVista</w:t>
            </w:r>
            <w:r w:rsidRPr="00E50F54">
              <w:rPr>
                <w:sz w:val="20"/>
              </w:rPr>
              <w:t xml:space="preserve"> анализаторе, для генотипирования образца ДНК одновременно по HLA -</w:t>
            </w:r>
            <w:r w:rsidRPr="00E50F54">
              <w:rPr>
                <w:sz w:val="20"/>
                <w:lang w:val="en-US"/>
              </w:rPr>
              <w:t>A</w:t>
            </w:r>
            <w:r w:rsidRPr="00E50F54">
              <w:rPr>
                <w:sz w:val="20"/>
              </w:rPr>
              <w:t>*,-</w:t>
            </w:r>
            <w:r w:rsidRPr="00E50F54">
              <w:rPr>
                <w:sz w:val="20"/>
                <w:lang w:val="en-US"/>
              </w:rPr>
              <w:t>B</w:t>
            </w:r>
            <w:r w:rsidRPr="00E50F54">
              <w:rPr>
                <w:sz w:val="20"/>
              </w:rPr>
              <w:t>*,-</w:t>
            </w:r>
            <w:r w:rsidRPr="00E50F54">
              <w:rPr>
                <w:sz w:val="20"/>
                <w:lang w:val="en-US"/>
              </w:rPr>
              <w:t>C</w:t>
            </w:r>
            <w:r w:rsidRPr="00E50F54">
              <w:rPr>
                <w:sz w:val="20"/>
              </w:rPr>
              <w:t>* в формате одной 96-луночной планшеты методом ПЦР гибридизационно-флуоресцентной детекции. Набор рас</w:t>
            </w:r>
            <w:r w:rsidRPr="00E50F54">
              <w:rPr>
                <w:sz w:val="20"/>
                <w:lang w:val="en-US"/>
              </w:rPr>
              <w:t>c</w:t>
            </w:r>
            <w:r w:rsidRPr="00E50F54">
              <w:rPr>
                <w:sz w:val="20"/>
              </w:rPr>
              <w:t>читан на 10 типирований.</w:t>
            </w:r>
          </w:p>
          <w:p w:rsidR="0077373D" w:rsidRPr="00E50F54" w:rsidRDefault="0077373D" w:rsidP="0077373D">
            <w:pPr>
              <w:pStyle w:val="a5"/>
              <w:rPr>
                <w:b/>
                <w:sz w:val="20"/>
              </w:rPr>
            </w:pPr>
            <w:r w:rsidRPr="00E50F54">
              <w:rPr>
                <w:b/>
                <w:sz w:val="20"/>
              </w:rPr>
              <w:t>Требования к техническим характеристикам:</w:t>
            </w:r>
          </w:p>
          <w:p w:rsidR="0077373D" w:rsidRPr="00E50F54" w:rsidRDefault="0077373D" w:rsidP="0077373D">
            <w:pPr>
              <w:pStyle w:val="a5"/>
              <w:rPr>
                <w:sz w:val="20"/>
              </w:rPr>
            </w:pPr>
            <w:r w:rsidRPr="00E50F54">
              <w:rPr>
                <w:sz w:val="20"/>
              </w:rPr>
              <w:t>Комбинации высокоспецифичных праймеров: HLA -</w:t>
            </w:r>
            <w:r w:rsidRPr="00E50F54">
              <w:rPr>
                <w:sz w:val="20"/>
                <w:lang w:val="en-US"/>
              </w:rPr>
              <w:t>A</w:t>
            </w:r>
            <w:r w:rsidRPr="00E50F54">
              <w:rPr>
                <w:sz w:val="20"/>
              </w:rPr>
              <w:t>*,-</w:t>
            </w:r>
            <w:r w:rsidRPr="00E50F54">
              <w:rPr>
                <w:sz w:val="20"/>
                <w:lang w:val="en-US"/>
              </w:rPr>
              <w:t>B</w:t>
            </w:r>
            <w:r w:rsidRPr="00E50F54">
              <w:rPr>
                <w:sz w:val="20"/>
              </w:rPr>
              <w:t>*,-</w:t>
            </w:r>
            <w:r w:rsidRPr="00E50F54">
              <w:rPr>
                <w:sz w:val="20"/>
                <w:lang w:val="en-US"/>
              </w:rPr>
              <w:t>C</w:t>
            </w:r>
            <w:r w:rsidRPr="00E50F54">
              <w:rPr>
                <w:sz w:val="20"/>
              </w:rPr>
              <w:t xml:space="preserve">*, включая негативный контроль и </w:t>
            </w:r>
            <w:r w:rsidRPr="00E50F54">
              <w:rPr>
                <w:sz w:val="20"/>
                <w:lang w:val="en-US"/>
              </w:rPr>
              <w:t>HGH</w:t>
            </w:r>
            <w:r w:rsidRPr="00E50F54">
              <w:rPr>
                <w:sz w:val="20"/>
              </w:rPr>
              <w:t>-специфичный олигонуклеотидный микс, нанесенных на дно микропробирок в 96-луночных планшетах для ПЦР.</w:t>
            </w:r>
          </w:p>
          <w:p w:rsidR="0077373D" w:rsidRPr="00E50F54" w:rsidRDefault="0077373D" w:rsidP="0077373D">
            <w:pPr>
              <w:pStyle w:val="a5"/>
              <w:rPr>
                <w:b/>
                <w:sz w:val="20"/>
              </w:rPr>
            </w:pPr>
            <w:r w:rsidRPr="00E50F54">
              <w:rPr>
                <w:b/>
                <w:sz w:val="20"/>
              </w:rPr>
              <w:t xml:space="preserve">Область применения: </w:t>
            </w:r>
          </w:p>
          <w:p w:rsidR="0077373D" w:rsidRPr="00E50F54" w:rsidRDefault="0077373D" w:rsidP="0077373D">
            <w:pPr>
              <w:pStyle w:val="a5"/>
              <w:rPr>
                <w:sz w:val="20"/>
              </w:rPr>
            </w:pPr>
            <w:r w:rsidRPr="00E50F54">
              <w:rPr>
                <w:sz w:val="20"/>
              </w:rPr>
              <w:t>HLA-типирование.</w:t>
            </w:r>
          </w:p>
          <w:p w:rsidR="0077373D" w:rsidRPr="00E50F54" w:rsidRDefault="0077373D" w:rsidP="0077373D">
            <w:pPr>
              <w:pStyle w:val="a5"/>
              <w:rPr>
                <w:b/>
                <w:sz w:val="20"/>
              </w:rPr>
            </w:pPr>
            <w:r w:rsidRPr="00E50F54">
              <w:rPr>
                <w:b/>
                <w:sz w:val="20"/>
              </w:rPr>
              <w:t>Требования к комплектации:</w:t>
            </w:r>
          </w:p>
          <w:p w:rsidR="0077373D" w:rsidRPr="00E50F54" w:rsidRDefault="0077373D" w:rsidP="0077373D">
            <w:pPr>
              <w:pStyle w:val="a5"/>
              <w:rPr>
                <w:sz w:val="20"/>
              </w:rPr>
            </w:pPr>
            <w:r w:rsidRPr="00E50F54">
              <w:rPr>
                <w:sz w:val="20"/>
              </w:rPr>
              <w:t xml:space="preserve">1. 10 планшетов 96-ти луночных с различными видами олигонуклеотидных окрашенных и высушенных праймеров, к которым добавлены </w:t>
            </w:r>
            <w:r w:rsidRPr="00E50F54">
              <w:rPr>
                <w:sz w:val="20"/>
                <w:lang w:val="en-US"/>
              </w:rPr>
              <w:t>dNTP</w:t>
            </w:r>
            <w:r w:rsidRPr="00E50F54">
              <w:rPr>
                <w:sz w:val="20"/>
              </w:rPr>
              <w:t>, полимераза и ПЦР буфер (флуомиксы).</w:t>
            </w:r>
          </w:p>
          <w:p w:rsidR="0077373D" w:rsidRPr="00E50F54" w:rsidRDefault="0077373D" w:rsidP="0077373D">
            <w:pPr>
              <w:pStyle w:val="a5"/>
              <w:rPr>
                <w:sz w:val="20"/>
              </w:rPr>
            </w:pPr>
            <w:r w:rsidRPr="00E50F54">
              <w:rPr>
                <w:sz w:val="20"/>
              </w:rPr>
              <w:t>2. Оптическая фольга для запечатывания – 10 шт.</w:t>
            </w:r>
          </w:p>
          <w:p w:rsidR="0077373D" w:rsidRPr="00E50F54" w:rsidRDefault="0077373D" w:rsidP="0077373D">
            <w:pPr>
              <w:pStyle w:val="a5"/>
              <w:rPr>
                <w:sz w:val="20"/>
              </w:rPr>
            </w:pPr>
            <w:r w:rsidRPr="00E50F54">
              <w:rPr>
                <w:sz w:val="20"/>
              </w:rPr>
              <w:t>3. Инструкция по использованию, протоколы, таблица специфичности, С</w:t>
            </w:r>
            <w:r w:rsidRPr="00E50F54">
              <w:rPr>
                <w:sz w:val="20"/>
                <w:lang w:val="en-US"/>
              </w:rPr>
              <w:t>D</w:t>
            </w:r>
            <w:r w:rsidRPr="00E50F54">
              <w:rPr>
                <w:sz w:val="20"/>
              </w:rPr>
              <w:t xml:space="preserve"> диск.</w:t>
            </w:r>
          </w:p>
          <w:p w:rsidR="0077373D" w:rsidRPr="00E50F54" w:rsidRDefault="0077373D" w:rsidP="0077373D">
            <w:pPr>
              <w:pStyle w:val="a5"/>
              <w:rPr>
                <w:b/>
                <w:sz w:val="20"/>
              </w:rPr>
            </w:pPr>
            <w:r w:rsidRPr="00E50F54">
              <w:rPr>
                <w:b/>
                <w:sz w:val="20"/>
              </w:rPr>
              <w:t>Требования к условиям хранения:</w:t>
            </w:r>
          </w:p>
          <w:p w:rsidR="0077373D" w:rsidRPr="00E50F54" w:rsidRDefault="0077373D" w:rsidP="0077373D">
            <w:pPr>
              <w:pStyle w:val="a5"/>
              <w:rPr>
                <w:sz w:val="20"/>
              </w:rPr>
            </w:pPr>
            <w:r w:rsidRPr="00E50F54">
              <w:rPr>
                <w:sz w:val="20"/>
              </w:rPr>
              <w:t>Наборы транспортируются при температуре не выше +8°С, хранятся не выше -20</w:t>
            </w:r>
            <w:r w:rsidRPr="00E50F54">
              <w:rPr>
                <w:sz w:val="20"/>
                <w:vertAlign w:val="superscript"/>
              </w:rPr>
              <w:t>о</w:t>
            </w:r>
            <w:r w:rsidRPr="00E50F54">
              <w:rPr>
                <w:sz w:val="20"/>
              </w:rPr>
              <w:t>С.</w:t>
            </w:r>
          </w:p>
          <w:p w:rsidR="0077373D" w:rsidRPr="00E50F54" w:rsidRDefault="0077373D" w:rsidP="0077373D">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7373D" w:rsidRPr="00E50F54" w:rsidRDefault="0077373D" w:rsidP="0077373D">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77373D" w:rsidRPr="00E50F54" w:rsidRDefault="0077373D" w:rsidP="0077373D">
            <w:pPr>
              <w:pStyle w:val="a5"/>
              <w:rPr>
                <w:sz w:val="20"/>
                <w:lang w:val="kk-KZ"/>
              </w:rPr>
            </w:pPr>
          </w:p>
          <w:p w:rsidR="0077373D" w:rsidRPr="00E50F54" w:rsidRDefault="0077373D" w:rsidP="0077373D">
            <w:pPr>
              <w:pStyle w:val="a5"/>
              <w:rPr>
                <w:color w:val="000000"/>
                <w:sz w:val="20"/>
              </w:rPr>
            </w:pPr>
          </w:p>
        </w:tc>
        <w:tc>
          <w:tcPr>
            <w:tcW w:w="4395" w:type="dxa"/>
          </w:tcPr>
          <w:p w:rsidR="0077373D" w:rsidRPr="00E50F54" w:rsidRDefault="0077373D" w:rsidP="0077373D">
            <w:pPr>
              <w:pStyle w:val="a5"/>
              <w:rPr>
                <w:sz w:val="20"/>
                <w:lang w:val="kk-KZ"/>
              </w:rPr>
            </w:pPr>
            <w:r w:rsidRPr="00E50F54">
              <w:rPr>
                <w:b/>
                <w:sz w:val="20"/>
              </w:rPr>
              <w:t>Тағайындалу аймағы:</w:t>
            </w:r>
          </w:p>
          <w:p w:rsidR="0077373D" w:rsidRPr="00E50F54" w:rsidRDefault="0077373D" w:rsidP="0077373D">
            <w:pPr>
              <w:pStyle w:val="a5"/>
              <w:rPr>
                <w:sz w:val="20"/>
                <w:lang w:val="kk-KZ"/>
              </w:rPr>
            </w:pPr>
            <w:r w:rsidRPr="00E50F54">
              <w:rPr>
                <w:color w:val="000000"/>
                <w:sz w:val="20"/>
                <w:lang w:val="kk-KZ"/>
              </w:rPr>
              <w:t>Жиынтық</w:t>
            </w:r>
            <w:r w:rsidRPr="00E50F54">
              <w:rPr>
                <w:sz w:val="20"/>
                <w:lang w:val="kk-KZ"/>
              </w:rPr>
              <w:t xml:space="preserve"> зерттеліну материалының HLA -A*,-B*,-C* локустарын гибридизациялық-флуоресцентті детекция арқылы  ( «сонғы нүкте» бойынша талдау арқылы) ПТР негізінде жасауға арналған</w:t>
            </w:r>
          </w:p>
          <w:p w:rsidR="0077373D" w:rsidRPr="00E50F54" w:rsidRDefault="0077373D" w:rsidP="0077373D">
            <w:pPr>
              <w:pStyle w:val="a5"/>
              <w:rPr>
                <w:b/>
                <w:sz w:val="20"/>
                <w:lang w:val="kk-KZ"/>
              </w:rPr>
            </w:pPr>
            <w:r w:rsidRPr="00E50F54">
              <w:rPr>
                <w:b/>
                <w:sz w:val="20"/>
                <w:lang w:val="kk-KZ"/>
              </w:rPr>
              <w:t>Функционалдылығына қойылатын талаптар:</w:t>
            </w:r>
          </w:p>
          <w:p w:rsidR="0077373D" w:rsidRPr="00E50F54" w:rsidRDefault="0077373D" w:rsidP="0077373D">
            <w:pPr>
              <w:pStyle w:val="a5"/>
              <w:rPr>
                <w:sz w:val="20"/>
                <w:lang w:val="kk-KZ"/>
              </w:rPr>
            </w:pPr>
            <w:r w:rsidRPr="00E50F54">
              <w:rPr>
                <w:sz w:val="20"/>
                <w:lang w:val="kk-KZ"/>
              </w:rPr>
              <w:t>Жиынтықтың диагностикалық реагенттері бір ДНҚ үлгісін бір уақытта HLA -A*,-B*,-C*  бойынша бір 96-ұящықты планшетте ПТР-ді гибридизациялық-флуоресцентті детекция әдісімен амплификаторларда жасауға және ПЦР алғы және артқы нәтижесін FluoVista анализаторында оқуға арналған. Жиынтық 10 типтеуге арналған.</w:t>
            </w:r>
          </w:p>
          <w:p w:rsidR="0077373D" w:rsidRPr="00E50F54" w:rsidRDefault="0077373D" w:rsidP="0077373D">
            <w:pPr>
              <w:pStyle w:val="a5"/>
              <w:rPr>
                <w:b/>
                <w:sz w:val="20"/>
                <w:lang w:val="kk-KZ"/>
              </w:rPr>
            </w:pPr>
            <w:r w:rsidRPr="00E50F54">
              <w:rPr>
                <w:b/>
                <w:sz w:val="20"/>
                <w:lang w:val="kk-KZ"/>
              </w:rPr>
              <w:t>Требования к техническим характеристикам:</w:t>
            </w:r>
          </w:p>
          <w:p w:rsidR="0077373D" w:rsidRPr="00E50F54" w:rsidRDefault="0077373D" w:rsidP="0077373D">
            <w:pPr>
              <w:pStyle w:val="a5"/>
              <w:rPr>
                <w:sz w:val="20"/>
                <w:lang w:val="kk-KZ"/>
              </w:rPr>
            </w:pPr>
            <w:r w:rsidRPr="00E50F54">
              <w:rPr>
                <w:sz w:val="20"/>
                <w:lang w:val="kk-KZ"/>
              </w:rPr>
              <w:t xml:space="preserve">Жоғарғыспецификалық праймерлердің жиынтығы: HLA -A*,-B*,-C* праймертелі, теріс бақылау және HGH-спецификалық олигонуклеотидті микстер 96-ұящықты ПТР-пленшеттер түбіне орналастырылған </w:t>
            </w:r>
          </w:p>
          <w:p w:rsidR="0077373D" w:rsidRPr="00E50F54" w:rsidRDefault="0077373D" w:rsidP="0077373D">
            <w:pPr>
              <w:pStyle w:val="a5"/>
              <w:rPr>
                <w:sz w:val="20"/>
                <w:lang w:val="kk-KZ"/>
              </w:rPr>
            </w:pPr>
            <w:r w:rsidRPr="00E50F54">
              <w:rPr>
                <w:b/>
                <w:sz w:val="20"/>
                <w:lang w:val="kk-KZ"/>
              </w:rPr>
              <w:t>Пайдалану аймағы:</w:t>
            </w:r>
            <w:r w:rsidRPr="00E50F54">
              <w:rPr>
                <w:sz w:val="20"/>
                <w:lang w:val="kk-KZ"/>
              </w:rPr>
              <w:t xml:space="preserve"> HLA-типтеу</w:t>
            </w:r>
            <w:r w:rsidRPr="00E50F54">
              <w:rPr>
                <w:sz w:val="20"/>
                <w:lang w:val="kk-KZ"/>
              </w:rPr>
              <w:br/>
            </w:r>
            <w:r w:rsidRPr="00E50F54">
              <w:rPr>
                <w:b/>
                <w:sz w:val="20"/>
                <w:lang w:val="kk-KZ"/>
              </w:rPr>
              <w:t>Жиынтықтығына қойылатын талаптар:</w:t>
            </w:r>
          </w:p>
          <w:p w:rsidR="0077373D" w:rsidRPr="00E50F54" w:rsidRDefault="0077373D" w:rsidP="0077373D">
            <w:pPr>
              <w:pStyle w:val="a5"/>
              <w:rPr>
                <w:sz w:val="20"/>
                <w:lang w:val="kk-KZ"/>
              </w:rPr>
            </w:pPr>
            <w:r w:rsidRPr="00E50F54">
              <w:rPr>
                <w:sz w:val="20"/>
                <w:lang w:val="kk-KZ"/>
              </w:rPr>
              <w:t>1. Ұяшық түбінде орналастырылған әртүрлі олигонуклеидті боялған және кептірілген праймерлері бар, және оларға   dNTP, полимераза мен ПТР буфер  (флуомикстер) қосылғаг 96- ұяшықты ПТР-планшет - 10 дана;</w:t>
            </w:r>
          </w:p>
          <w:p w:rsidR="0077373D" w:rsidRPr="00E50F54" w:rsidRDefault="0077373D" w:rsidP="0077373D">
            <w:pPr>
              <w:pStyle w:val="a5"/>
              <w:rPr>
                <w:sz w:val="20"/>
                <w:lang w:val="kk-KZ"/>
              </w:rPr>
            </w:pPr>
            <w:r w:rsidRPr="00E50F54">
              <w:rPr>
                <w:sz w:val="20"/>
                <w:lang w:val="kk-KZ"/>
              </w:rPr>
              <w:t>2. Планшеттерді жабуға арналған оптикалық фольга – 10 дана.</w:t>
            </w:r>
          </w:p>
          <w:p w:rsidR="0077373D" w:rsidRPr="00E50F54" w:rsidRDefault="0077373D" w:rsidP="0077373D">
            <w:pPr>
              <w:pStyle w:val="a5"/>
              <w:rPr>
                <w:sz w:val="20"/>
                <w:lang w:val="kk-KZ"/>
              </w:rPr>
            </w:pPr>
            <w:r w:rsidRPr="00E50F54">
              <w:rPr>
                <w:sz w:val="20"/>
                <w:lang w:val="kk-KZ"/>
              </w:rPr>
              <w:t>3.Қолдауға арналған нұсқаулық, протоколдар, спецификалық кестелер, СD диск</w:t>
            </w:r>
          </w:p>
          <w:p w:rsidR="0077373D" w:rsidRPr="00E50F54" w:rsidRDefault="0077373D" w:rsidP="0077373D">
            <w:pPr>
              <w:pStyle w:val="a5"/>
              <w:rPr>
                <w:b/>
                <w:sz w:val="20"/>
                <w:lang w:val="kk-KZ"/>
              </w:rPr>
            </w:pPr>
            <w:r w:rsidRPr="00E50F54">
              <w:rPr>
                <w:b/>
                <w:sz w:val="20"/>
                <w:lang w:val="kk-KZ"/>
              </w:rPr>
              <w:t>Сақтауға қойылатын талаптар:</w:t>
            </w:r>
          </w:p>
          <w:p w:rsidR="0077373D" w:rsidRPr="00E50F54" w:rsidRDefault="0077373D" w:rsidP="0077373D">
            <w:pPr>
              <w:pStyle w:val="a5"/>
              <w:rPr>
                <w:sz w:val="20"/>
                <w:lang w:val="kk-KZ"/>
              </w:rPr>
            </w:pPr>
            <w:r w:rsidRPr="00E50F54">
              <w:rPr>
                <w:sz w:val="20"/>
                <w:lang w:val="kk-KZ"/>
              </w:rPr>
              <w:t>Жиынтық +8°С  жоғары емес температурада тасымалданады және минус 20</w:t>
            </w:r>
            <w:r w:rsidRPr="00E50F54">
              <w:rPr>
                <w:sz w:val="20"/>
                <w:vertAlign w:val="superscript"/>
                <w:lang w:val="kk-KZ"/>
              </w:rPr>
              <w:t>о</w:t>
            </w:r>
            <w:r w:rsidRPr="00E50F54">
              <w:rPr>
                <w:sz w:val="20"/>
                <w:lang w:val="kk-KZ"/>
              </w:rPr>
              <w:t>С температурада сақталады.</w:t>
            </w:r>
          </w:p>
          <w:p w:rsidR="0077373D" w:rsidRPr="00E50F54" w:rsidRDefault="0077373D" w:rsidP="0077373D">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218C3" w:rsidRPr="00E50F54" w:rsidTr="00EA4EA9">
        <w:trPr>
          <w:trHeight w:val="557"/>
          <w:jc w:val="center"/>
        </w:trPr>
        <w:tc>
          <w:tcPr>
            <w:tcW w:w="562" w:type="dxa"/>
            <w:shd w:val="clear" w:color="auto" w:fill="auto"/>
            <w:noWrap/>
          </w:tcPr>
          <w:p w:rsidR="007218C3" w:rsidRPr="00E50F54" w:rsidRDefault="007218C3" w:rsidP="007218C3">
            <w:pPr>
              <w:pStyle w:val="a4"/>
              <w:numPr>
                <w:ilvl w:val="0"/>
                <w:numId w:val="32"/>
              </w:numPr>
              <w:ind w:left="313"/>
              <w:rPr>
                <w:b/>
                <w:bCs/>
                <w:color w:val="000000"/>
                <w:sz w:val="20"/>
                <w:szCs w:val="20"/>
                <w:lang w:val="kk-KZ"/>
              </w:rPr>
            </w:pPr>
          </w:p>
        </w:tc>
        <w:tc>
          <w:tcPr>
            <w:tcW w:w="1843" w:type="dxa"/>
          </w:tcPr>
          <w:p w:rsidR="007218C3" w:rsidRPr="00E50F54" w:rsidRDefault="007218C3" w:rsidP="007218C3">
            <w:pPr>
              <w:spacing w:after="0" w:line="240" w:lineRule="auto"/>
              <w:rPr>
                <w:rFonts w:ascii="Times New Roman" w:eastAsia="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Наборы диагностических реагентов предназначены для проведения ПЦР для диагностики HLA DRDQ методом флуоресценции. </w:t>
            </w:r>
            <w:r w:rsidRPr="00E50F54">
              <w:rPr>
                <w:rFonts w:ascii="Times New Roman" w:hAnsi="Times New Roman" w:cs="Times New Roman"/>
                <w:sz w:val="20"/>
                <w:szCs w:val="20"/>
                <w:lang w:val="kk-KZ"/>
              </w:rPr>
              <w:t>Набор на 30 типирований.</w:t>
            </w:r>
          </w:p>
        </w:tc>
        <w:tc>
          <w:tcPr>
            <w:tcW w:w="2552" w:type="dxa"/>
          </w:tcPr>
          <w:p w:rsidR="007218C3" w:rsidRPr="00E50F54" w:rsidRDefault="007218C3" w:rsidP="007218C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sz w:val="20"/>
                <w:szCs w:val="20"/>
                <w:lang w:val="kk-KZ"/>
              </w:rPr>
              <w:t xml:space="preserve">HLA-DRDQ флуоресценция әдісімен диагностикалауға арналған диагностикалық реагенттердің жиынтығы, </w:t>
            </w:r>
            <w:r w:rsidRPr="00E50F54">
              <w:rPr>
                <w:rFonts w:ascii="Times New Roman" w:eastAsia="Times New Roman" w:hAnsi="Times New Roman" w:cs="Times New Roman"/>
                <w:color w:val="000000"/>
                <w:sz w:val="20"/>
                <w:szCs w:val="20"/>
                <w:lang w:val="kk-KZ" w:eastAsia="ru-RU"/>
              </w:rPr>
              <w:t>Жиынтық</w:t>
            </w:r>
            <w:r w:rsidRPr="00E50F54">
              <w:rPr>
                <w:rFonts w:ascii="Times New Roman" w:hAnsi="Times New Roman" w:cs="Times New Roman"/>
                <w:sz w:val="20"/>
                <w:szCs w:val="20"/>
                <w:lang w:val="kk-KZ"/>
              </w:rPr>
              <w:t xml:space="preserve"> -30 типтеу</w:t>
            </w:r>
          </w:p>
        </w:tc>
        <w:tc>
          <w:tcPr>
            <w:tcW w:w="1134" w:type="dxa"/>
          </w:tcPr>
          <w:p w:rsidR="007218C3" w:rsidRPr="00E50F54" w:rsidRDefault="007218C3" w:rsidP="007218C3">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7218C3" w:rsidRPr="00E50F54" w:rsidRDefault="007218C3" w:rsidP="007218C3">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7218C3" w:rsidRPr="00E50F54" w:rsidRDefault="007218C3" w:rsidP="007218C3">
            <w:pPr>
              <w:pStyle w:val="a5"/>
              <w:rPr>
                <w:b/>
                <w:sz w:val="20"/>
              </w:rPr>
            </w:pPr>
            <w:r w:rsidRPr="00E50F54">
              <w:rPr>
                <w:b/>
                <w:sz w:val="20"/>
              </w:rPr>
              <w:t>22</w:t>
            </w:r>
          </w:p>
        </w:tc>
        <w:tc>
          <w:tcPr>
            <w:tcW w:w="4252" w:type="dxa"/>
            <w:noWrap/>
          </w:tcPr>
          <w:p w:rsidR="007218C3" w:rsidRPr="00E50F54" w:rsidRDefault="007218C3" w:rsidP="007218C3">
            <w:pPr>
              <w:pStyle w:val="a5"/>
              <w:rPr>
                <w:b/>
                <w:sz w:val="20"/>
              </w:rPr>
            </w:pPr>
            <w:r w:rsidRPr="00E50F54">
              <w:rPr>
                <w:b/>
                <w:sz w:val="20"/>
              </w:rPr>
              <w:t>Область назначения:</w:t>
            </w:r>
          </w:p>
          <w:p w:rsidR="007218C3" w:rsidRPr="00E50F54" w:rsidRDefault="007218C3" w:rsidP="007218C3">
            <w:pPr>
              <w:pStyle w:val="a5"/>
              <w:rPr>
                <w:sz w:val="20"/>
              </w:rPr>
            </w:pPr>
            <w:r w:rsidRPr="00E50F54">
              <w:rPr>
                <w:sz w:val="20"/>
              </w:rPr>
              <w:t xml:space="preserve">Набор предназначен для генотипирования исследуемого материала по локусам </w:t>
            </w:r>
            <w:r w:rsidRPr="00E50F54">
              <w:rPr>
                <w:sz w:val="20"/>
                <w:lang w:val="en-US"/>
              </w:rPr>
              <w:t>HLA</w:t>
            </w:r>
            <w:r w:rsidRPr="00E50F54">
              <w:rPr>
                <w:sz w:val="20"/>
              </w:rPr>
              <w:t xml:space="preserve"> -</w:t>
            </w:r>
            <w:r w:rsidRPr="00E50F54">
              <w:rPr>
                <w:sz w:val="20"/>
                <w:lang w:val="en-US"/>
              </w:rPr>
              <w:t>DR</w:t>
            </w:r>
            <w:r w:rsidRPr="00E50F54">
              <w:rPr>
                <w:sz w:val="20"/>
              </w:rPr>
              <w:t>*,-</w:t>
            </w:r>
            <w:r w:rsidRPr="00E50F54">
              <w:rPr>
                <w:sz w:val="20"/>
                <w:lang w:val="en-US"/>
              </w:rPr>
              <w:t>DQ</w:t>
            </w:r>
            <w:r w:rsidRPr="00E50F54">
              <w:rPr>
                <w:sz w:val="20"/>
              </w:rPr>
              <w:t>*при помощи гибридизационно-флуоресцентной детекции ( анализ по «конечной точке»), основанной на методе ПЦР.</w:t>
            </w:r>
          </w:p>
          <w:p w:rsidR="007218C3" w:rsidRPr="00E50F54" w:rsidRDefault="007218C3" w:rsidP="007218C3">
            <w:pPr>
              <w:pStyle w:val="a5"/>
              <w:rPr>
                <w:sz w:val="20"/>
              </w:rPr>
            </w:pPr>
            <w:r w:rsidRPr="00E50F54">
              <w:rPr>
                <w:b/>
                <w:sz w:val="20"/>
              </w:rPr>
              <w:t xml:space="preserve">Требования к функциональности: </w:t>
            </w:r>
            <w:r w:rsidRPr="00E50F54">
              <w:rPr>
                <w:sz w:val="20"/>
              </w:rPr>
              <w:t xml:space="preserve">Наборы диагностических реагентов предназначены для проведения ПЦР в амплификаторах с пре- и пост- чтением на </w:t>
            </w:r>
            <w:r w:rsidRPr="00E50F54">
              <w:rPr>
                <w:sz w:val="20"/>
                <w:lang w:val="en-US"/>
              </w:rPr>
              <w:t>FluoVista</w:t>
            </w:r>
            <w:r w:rsidRPr="00E50F54">
              <w:rPr>
                <w:sz w:val="20"/>
              </w:rPr>
              <w:t xml:space="preserve"> анализаторе, для генотипирования трех образцов ДНК одновременно по HLA -</w:t>
            </w:r>
            <w:r w:rsidRPr="00E50F54">
              <w:rPr>
                <w:sz w:val="20"/>
                <w:lang w:val="en-US"/>
              </w:rPr>
              <w:t>DR</w:t>
            </w:r>
            <w:r w:rsidRPr="00E50F54">
              <w:rPr>
                <w:sz w:val="20"/>
              </w:rPr>
              <w:t>*,-</w:t>
            </w:r>
            <w:r w:rsidRPr="00E50F54">
              <w:rPr>
                <w:sz w:val="20"/>
                <w:lang w:val="en-US"/>
              </w:rPr>
              <w:t>DQ</w:t>
            </w:r>
            <w:r w:rsidRPr="00E50F54">
              <w:rPr>
                <w:sz w:val="20"/>
              </w:rPr>
              <w:t>* в формате одной 96-луночной планшеты методом ПЦР гибридизационно-флуоресцентной детекции. Набор рассчитан на 30 типирований.</w:t>
            </w:r>
          </w:p>
          <w:p w:rsidR="007218C3" w:rsidRPr="00E50F54" w:rsidRDefault="007218C3" w:rsidP="007218C3">
            <w:pPr>
              <w:pStyle w:val="a5"/>
              <w:rPr>
                <w:b/>
                <w:sz w:val="20"/>
              </w:rPr>
            </w:pPr>
            <w:r w:rsidRPr="00E50F54">
              <w:rPr>
                <w:b/>
                <w:sz w:val="20"/>
              </w:rPr>
              <w:t>Требования к техническим характеристикам:</w:t>
            </w:r>
          </w:p>
          <w:p w:rsidR="007218C3" w:rsidRPr="00E50F54" w:rsidRDefault="007218C3" w:rsidP="007218C3">
            <w:pPr>
              <w:pStyle w:val="a5"/>
              <w:rPr>
                <w:sz w:val="20"/>
              </w:rPr>
            </w:pPr>
            <w:r w:rsidRPr="00E50F54">
              <w:rPr>
                <w:sz w:val="20"/>
              </w:rPr>
              <w:t>Комбинации высокоспецифичных праймеров: HLA -</w:t>
            </w:r>
            <w:r w:rsidRPr="00E50F54">
              <w:rPr>
                <w:sz w:val="20"/>
                <w:lang w:val="en-US"/>
              </w:rPr>
              <w:t>DR</w:t>
            </w:r>
            <w:r w:rsidRPr="00E50F54">
              <w:rPr>
                <w:sz w:val="20"/>
              </w:rPr>
              <w:t>*,-</w:t>
            </w:r>
            <w:r w:rsidRPr="00E50F54">
              <w:rPr>
                <w:sz w:val="20"/>
                <w:lang w:val="en-US"/>
              </w:rPr>
              <w:t>DQ</w:t>
            </w:r>
            <w:r w:rsidRPr="00E50F54">
              <w:rPr>
                <w:sz w:val="20"/>
              </w:rPr>
              <w:t xml:space="preserve">* включая негативный контроль и </w:t>
            </w:r>
            <w:r w:rsidRPr="00E50F54">
              <w:rPr>
                <w:sz w:val="20"/>
                <w:lang w:val="en-US"/>
              </w:rPr>
              <w:t>HGH</w:t>
            </w:r>
            <w:r w:rsidRPr="00E50F54">
              <w:rPr>
                <w:sz w:val="20"/>
              </w:rPr>
              <w:t>-специфичный олигонуклеотидный микс, нанесенных на дно микропробирок в 96-луночных планшетах для ПЦР.</w:t>
            </w:r>
          </w:p>
          <w:p w:rsidR="007218C3" w:rsidRPr="00E50F54" w:rsidRDefault="007218C3" w:rsidP="007218C3">
            <w:pPr>
              <w:pStyle w:val="a5"/>
              <w:rPr>
                <w:b/>
                <w:sz w:val="20"/>
              </w:rPr>
            </w:pPr>
            <w:r w:rsidRPr="00E50F54">
              <w:rPr>
                <w:b/>
                <w:sz w:val="20"/>
              </w:rPr>
              <w:t xml:space="preserve">Область применения: </w:t>
            </w:r>
          </w:p>
          <w:p w:rsidR="007218C3" w:rsidRPr="00E50F54" w:rsidRDefault="007218C3" w:rsidP="007218C3">
            <w:pPr>
              <w:pStyle w:val="a5"/>
              <w:rPr>
                <w:sz w:val="20"/>
              </w:rPr>
            </w:pPr>
            <w:r w:rsidRPr="00E50F54">
              <w:rPr>
                <w:sz w:val="20"/>
              </w:rPr>
              <w:t>HLA-типирование.</w:t>
            </w:r>
          </w:p>
          <w:p w:rsidR="007218C3" w:rsidRPr="00E50F54" w:rsidRDefault="007218C3" w:rsidP="007218C3">
            <w:pPr>
              <w:pStyle w:val="a5"/>
              <w:rPr>
                <w:b/>
                <w:sz w:val="20"/>
              </w:rPr>
            </w:pPr>
            <w:r w:rsidRPr="00E50F54">
              <w:rPr>
                <w:b/>
                <w:sz w:val="20"/>
              </w:rPr>
              <w:t>Требования к комплектации:</w:t>
            </w:r>
          </w:p>
          <w:p w:rsidR="007218C3" w:rsidRPr="00E50F54" w:rsidRDefault="007218C3" w:rsidP="007218C3">
            <w:pPr>
              <w:pStyle w:val="a5"/>
              <w:rPr>
                <w:sz w:val="20"/>
              </w:rPr>
            </w:pPr>
            <w:r w:rsidRPr="00E50F54">
              <w:rPr>
                <w:sz w:val="20"/>
              </w:rPr>
              <w:t xml:space="preserve">1. 10 планшетов 96-ти луночных с различными видами олигонуклеотидных окрашенных и высушенных праймеров, к которым добавлены </w:t>
            </w:r>
            <w:r w:rsidRPr="00E50F54">
              <w:rPr>
                <w:sz w:val="20"/>
                <w:lang w:val="en-US"/>
              </w:rPr>
              <w:t>dNTP</w:t>
            </w:r>
            <w:r w:rsidRPr="00E50F54">
              <w:rPr>
                <w:sz w:val="20"/>
              </w:rPr>
              <w:t>, полимераза и ПЦР буфер (флуомиксы).</w:t>
            </w:r>
          </w:p>
          <w:p w:rsidR="007218C3" w:rsidRPr="00E50F54" w:rsidRDefault="007218C3" w:rsidP="007218C3">
            <w:pPr>
              <w:pStyle w:val="a5"/>
              <w:rPr>
                <w:sz w:val="20"/>
              </w:rPr>
            </w:pPr>
            <w:r w:rsidRPr="00E50F54">
              <w:rPr>
                <w:sz w:val="20"/>
              </w:rPr>
              <w:t>2. Оптическая фольга для запечатывания – 10 шт.</w:t>
            </w:r>
          </w:p>
          <w:p w:rsidR="007218C3" w:rsidRPr="00E50F54" w:rsidRDefault="007218C3" w:rsidP="007218C3">
            <w:pPr>
              <w:pStyle w:val="a5"/>
              <w:rPr>
                <w:sz w:val="20"/>
              </w:rPr>
            </w:pPr>
            <w:r w:rsidRPr="00E50F54">
              <w:rPr>
                <w:sz w:val="20"/>
              </w:rPr>
              <w:t>3.Инструкция по использованию, протоколы, таблица специфичности, С</w:t>
            </w:r>
            <w:r w:rsidRPr="00E50F54">
              <w:rPr>
                <w:sz w:val="20"/>
                <w:lang w:val="en-US"/>
              </w:rPr>
              <w:t>D</w:t>
            </w:r>
            <w:r w:rsidRPr="00E50F54">
              <w:rPr>
                <w:sz w:val="20"/>
              </w:rPr>
              <w:t xml:space="preserve"> диск.</w:t>
            </w:r>
          </w:p>
          <w:p w:rsidR="007218C3" w:rsidRPr="00E50F54" w:rsidRDefault="007218C3" w:rsidP="007218C3">
            <w:pPr>
              <w:pStyle w:val="a5"/>
              <w:rPr>
                <w:b/>
                <w:sz w:val="20"/>
              </w:rPr>
            </w:pPr>
            <w:r w:rsidRPr="00E50F54">
              <w:rPr>
                <w:b/>
                <w:sz w:val="20"/>
              </w:rPr>
              <w:t>Требования к условиям хранения:</w:t>
            </w:r>
          </w:p>
          <w:p w:rsidR="007218C3" w:rsidRPr="00E50F54" w:rsidRDefault="007218C3" w:rsidP="007218C3">
            <w:pPr>
              <w:pStyle w:val="a5"/>
              <w:rPr>
                <w:sz w:val="20"/>
              </w:rPr>
            </w:pPr>
            <w:r w:rsidRPr="00E50F54">
              <w:rPr>
                <w:sz w:val="20"/>
              </w:rPr>
              <w:t>Наборы транспортируются при температуре не выше +8°С, хранятся не выше - 20</w:t>
            </w:r>
            <w:r w:rsidRPr="00E50F54">
              <w:rPr>
                <w:sz w:val="20"/>
                <w:vertAlign w:val="superscript"/>
              </w:rPr>
              <w:t>о</w:t>
            </w:r>
            <w:r w:rsidRPr="00E50F54">
              <w:rPr>
                <w:sz w:val="20"/>
              </w:rPr>
              <w:t>С.</w:t>
            </w:r>
          </w:p>
          <w:p w:rsidR="007218C3" w:rsidRPr="00E50F54" w:rsidRDefault="007218C3" w:rsidP="007218C3">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7218C3" w:rsidRPr="00E50F54" w:rsidRDefault="007218C3" w:rsidP="007218C3">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7218C3" w:rsidRPr="00E50F54" w:rsidRDefault="007218C3" w:rsidP="007218C3">
            <w:pPr>
              <w:pStyle w:val="a5"/>
              <w:rPr>
                <w:sz w:val="20"/>
                <w:lang w:val="kk-KZ"/>
              </w:rPr>
            </w:pPr>
          </w:p>
          <w:p w:rsidR="007218C3" w:rsidRPr="00E50F54" w:rsidRDefault="007218C3" w:rsidP="007218C3">
            <w:pPr>
              <w:pStyle w:val="a5"/>
              <w:rPr>
                <w:color w:val="000000"/>
                <w:sz w:val="20"/>
              </w:rPr>
            </w:pPr>
          </w:p>
        </w:tc>
        <w:tc>
          <w:tcPr>
            <w:tcW w:w="4395" w:type="dxa"/>
          </w:tcPr>
          <w:p w:rsidR="007218C3" w:rsidRPr="00E50F54" w:rsidRDefault="007218C3" w:rsidP="007218C3">
            <w:pPr>
              <w:pStyle w:val="a5"/>
              <w:rPr>
                <w:sz w:val="20"/>
                <w:lang w:val="kk-KZ"/>
              </w:rPr>
            </w:pPr>
            <w:r w:rsidRPr="00E50F54">
              <w:rPr>
                <w:b/>
                <w:sz w:val="20"/>
              </w:rPr>
              <w:t>Тағайындалу аймағы:</w:t>
            </w:r>
          </w:p>
          <w:p w:rsidR="007218C3" w:rsidRPr="00E50F54" w:rsidRDefault="007218C3" w:rsidP="007218C3">
            <w:pPr>
              <w:pStyle w:val="a5"/>
              <w:rPr>
                <w:sz w:val="20"/>
                <w:lang w:val="kk-KZ"/>
              </w:rPr>
            </w:pPr>
            <w:r w:rsidRPr="00E50F54">
              <w:rPr>
                <w:color w:val="000000"/>
                <w:sz w:val="20"/>
                <w:lang w:val="kk-KZ"/>
              </w:rPr>
              <w:t>Жиынтық</w:t>
            </w:r>
            <w:r w:rsidRPr="00E50F54">
              <w:rPr>
                <w:sz w:val="20"/>
                <w:lang w:val="kk-KZ"/>
              </w:rPr>
              <w:t xml:space="preserve"> зерттеліну материалының HLA-DRDQ локустарын гибридизациялық-флуоресцентті детекция арқылы  ( «сонғы нүкте» бойынша талдау арқылы) ПТР негізінде жасауға арналған</w:t>
            </w:r>
          </w:p>
          <w:p w:rsidR="007218C3" w:rsidRPr="00E50F54" w:rsidRDefault="007218C3" w:rsidP="007218C3">
            <w:pPr>
              <w:pStyle w:val="a5"/>
              <w:rPr>
                <w:b/>
                <w:sz w:val="20"/>
                <w:lang w:val="kk-KZ"/>
              </w:rPr>
            </w:pPr>
            <w:r w:rsidRPr="00E50F54">
              <w:rPr>
                <w:b/>
                <w:sz w:val="20"/>
                <w:lang w:val="kk-KZ"/>
              </w:rPr>
              <w:t>Функционалдылығына қойылатын талаптар:</w:t>
            </w:r>
          </w:p>
          <w:p w:rsidR="007218C3" w:rsidRPr="00E50F54" w:rsidRDefault="007218C3" w:rsidP="007218C3">
            <w:pPr>
              <w:pStyle w:val="a5"/>
              <w:rPr>
                <w:sz w:val="20"/>
                <w:lang w:val="kk-KZ"/>
              </w:rPr>
            </w:pPr>
            <w:r w:rsidRPr="00E50F54">
              <w:rPr>
                <w:sz w:val="20"/>
                <w:lang w:val="kk-KZ"/>
              </w:rPr>
              <w:t>Жиынтықтың диагностикалық реагенттері үш ДНҚ үлгісін бір уақытта HLA-DRDQ бойынша бір 96-ұящықты планшетте ПТР-ді гибридизациялық-флуоресцентті детекция әдісімен апмлиыикаторларда жасауға және ПЦР алғы және артқы нәтижесін FluoVista анализаторында оқуға арналған. Жиынтық 30 типтеуге арналған.</w:t>
            </w:r>
          </w:p>
          <w:p w:rsidR="007218C3" w:rsidRPr="00E50F54" w:rsidRDefault="007218C3" w:rsidP="007218C3">
            <w:pPr>
              <w:pStyle w:val="a5"/>
              <w:rPr>
                <w:b/>
                <w:sz w:val="20"/>
                <w:lang w:val="kk-KZ"/>
              </w:rPr>
            </w:pPr>
            <w:r w:rsidRPr="00E50F54">
              <w:rPr>
                <w:b/>
                <w:sz w:val="20"/>
                <w:lang w:val="kk-KZ"/>
              </w:rPr>
              <w:t>Требования к техническим характеристикам:</w:t>
            </w:r>
          </w:p>
          <w:p w:rsidR="007218C3" w:rsidRPr="00E50F54" w:rsidRDefault="007218C3" w:rsidP="007218C3">
            <w:pPr>
              <w:pStyle w:val="a5"/>
              <w:rPr>
                <w:sz w:val="20"/>
                <w:lang w:val="kk-KZ"/>
              </w:rPr>
            </w:pPr>
            <w:r w:rsidRPr="00E50F54">
              <w:rPr>
                <w:sz w:val="20"/>
                <w:lang w:val="kk-KZ"/>
              </w:rPr>
              <w:t>Жоғарғыспецификалық праймерлердің жиынтығы: 96-ұящықты ПТР-пленшеттер түбіне орналастырылған HLA-DRDQ праймертелі, теріс бақылау және HGH-спецификалық олигонуклеотидті микстер</w:t>
            </w:r>
          </w:p>
          <w:p w:rsidR="007218C3" w:rsidRPr="00E50F54" w:rsidRDefault="007218C3" w:rsidP="007218C3">
            <w:pPr>
              <w:pStyle w:val="a5"/>
              <w:rPr>
                <w:sz w:val="20"/>
                <w:lang w:val="kk-KZ"/>
              </w:rPr>
            </w:pPr>
            <w:r w:rsidRPr="00E50F54">
              <w:rPr>
                <w:b/>
                <w:sz w:val="20"/>
                <w:lang w:val="kk-KZ"/>
              </w:rPr>
              <w:t>Пайдалану аймағы:</w:t>
            </w:r>
            <w:r w:rsidRPr="00E50F54">
              <w:rPr>
                <w:sz w:val="20"/>
                <w:lang w:val="kk-KZ"/>
              </w:rPr>
              <w:t xml:space="preserve"> </w:t>
            </w:r>
          </w:p>
          <w:p w:rsidR="007218C3" w:rsidRPr="00E50F54" w:rsidRDefault="007218C3" w:rsidP="007218C3">
            <w:pPr>
              <w:pStyle w:val="a5"/>
              <w:rPr>
                <w:sz w:val="20"/>
                <w:lang w:val="kk-KZ"/>
              </w:rPr>
            </w:pPr>
            <w:r w:rsidRPr="00E50F54">
              <w:rPr>
                <w:sz w:val="20"/>
                <w:lang w:val="kk-KZ"/>
              </w:rPr>
              <w:t>HLA-типтеу.</w:t>
            </w:r>
            <w:r w:rsidRPr="00E50F54">
              <w:rPr>
                <w:sz w:val="20"/>
                <w:lang w:val="kk-KZ"/>
              </w:rPr>
              <w:br/>
            </w:r>
            <w:r w:rsidRPr="00E50F54">
              <w:rPr>
                <w:b/>
                <w:sz w:val="20"/>
                <w:lang w:val="kk-KZ"/>
              </w:rPr>
              <w:t>Жиынтықтығына қойылатын талаптар:</w:t>
            </w:r>
          </w:p>
          <w:p w:rsidR="007218C3" w:rsidRPr="00E50F54" w:rsidRDefault="007218C3" w:rsidP="007218C3">
            <w:pPr>
              <w:pStyle w:val="a5"/>
              <w:rPr>
                <w:sz w:val="20"/>
                <w:lang w:val="kk-KZ"/>
              </w:rPr>
            </w:pPr>
            <w:r w:rsidRPr="00E50F54">
              <w:rPr>
                <w:sz w:val="20"/>
                <w:lang w:val="kk-KZ"/>
              </w:rPr>
              <w:t>1. Ұяшық түбінде орналастырылған әртүрлі олигонуклеидті боялған және кептірілген праймерлері бар, және оларға   dNTP, полимераза мен ПТР буфер  (флуомикстер) қосылғаг 96- ұяшықты ПТР-планшет - 10 дана;</w:t>
            </w:r>
          </w:p>
          <w:p w:rsidR="007218C3" w:rsidRPr="00E50F54" w:rsidRDefault="007218C3" w:rsidP="007218C3">
            <w:pPr>
              <w:pStyle w:val="a5"/>
              <w:rPr>
                <w:sz w:val="20"/>
                <w:lang w:val="kk-KZ"/>
              </w:rPr>
            </w:pPr>
            <w:r w:rsidRPr="00E50F54">
              <w:rPr>
                <w:sz w:val="20"/>
                <w:lang w:val="kk-KZ"/>
              </w:rPr>
              <w:t>2. Планшеттерді жабуға арналған оптикалық фольга – 10 дана.</w:t>
            </w:r>
          </w:p>
          <w:p w:rsidR="007218C3" w:rsidRPr="00E50F54" w:rsidRDefault="007218C3" w:rsidP="007218C3">
            <w:pPr>
              <w:pStyle w:val="a5"/>
              <w:rPr>
                <w:sz w:val="20"/>
                <w:lang w:val="kk-KZ"/>
              </w:rPr>
            </w:pPr>
            <w:r w:rsidRPr="00E50F54">
              <w:rPr>
                <w:sz w:val="20"/>
                <w:lang w:val="kk-KZ"/>
              </w:rPr>
              <w:t>3.Қолдауға арналған нұсқаулық, протоколдар, спецификалық кестелер, СD диск</w:t>
            </w:r>
          </w:p>
          <w:p w:rsidR="007218C3" w:rsidRPr="00E50F54" w:rsidRDefault="007218C3" w:rsidP="007218C3">
            <w:pPr>
              <w:pStyle w:val="a5"/>
              <w:rPr>
                <w:b/>
                <w:sz w:val="20"/>
                <w:lang w:val="kk-KZ"/>
              </w:rPr>
            </w:pPr>
            <w:r w:rsidRPr="00E50F54">
              <w:rPr>
                <w:b/>
                <w:sz w:val="20"/>
                <w:lang w:val="kk-KZ"/>
              </w:rPr>
              <w:t>Сақтауға қойылатын талаптар:</w:t>
            </w:r>
          </w:p>
          <w:p w:rsidR="007218C3" w:rsidRPr="00E50F54" w:rsidRDefault="007218C3" w:rsidP="007218C3">
            <w:pPr>
              <w:pStyle w:val="a5"/>
              <w:rPr>
                <w:sz w:val="20"/>
                <w:lang w:val="kk-KZ"/>
              </w:rPr>
            </w:pPr>
            <w:r w:rsidRPr="00E50F54">
              <w:rPr>
                <w:sz w:val="20"/>
                <w:lang w:val="kk-KZ"/>
              </w:rPr>
              <w:t>Жиынтық +8°С  жоғары емес температурада тасымалданады және минус 20</w:t>
            </w:r>
            <w:r w:rsidRPr="00E50F54">
              <w:rPr>
                <w:sz w:val="20"/>
                <w:vertAlign w:val="superscript"/>
                <w:lang w:val="kk-KZ"/>
              </w:rPr>
              <w:t>о</w:t>
            </w:r>
            <w:r w:rsidRPr="00E50F54">
              <w:rPr>
                <w:sz w:val="20"/>
                <w:lang w:val="kk-KZ"/>
              </w:rPr>
              <w:t>С температурада сақталады.</w:t>
            </w:r>
          </w:p>
          <w:p w:rsidR="007218C3" w:rsidRPr="00E50F54" w:rsidRDefault="007218C3" w:rsidP="007218C3">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2A2AD7" w:rsidRPr="00E50F54" w:rsidTr="00EA4EA9">
        <w:trPr>
          <w:trHeight w:val="557"/>
          <w:jc w:val="center"/>
        </w:trPr>
        <w:tc>
          <w:tcPr>
            <w:tcW w:w="562" w:type="dxa"/>
            <w:shd w:val="clear" w:color="auto" w:fill="auto"/>
            <w:noWrap/>
          </w:tcPr>
          <w:p w:rsidR="002A2AD7" w:rsidRPr="00E50F54" w:rsidRDefault="002A2AD7" w:rsidP="002A2AD7">
            <w:pPr>
              <w:pStyle w:val="a4"/>
              <w:numPr>
                <w:ilvl w:val="0"/>
                <w:numId w:val="32"/>
              </w:numPr>
              <w:ind w:left="313"/>
              <w:rPr>
                <w:b/>
                <w:bCs/>
                <w:color w:val="000000"/>
                <w:sz w:val="20"/>
                <w:szCs w:val="20"/>
                <w:lang w:val="kk-KZ"/>
              </w:rPr>
            </w:pPr>
          </w:p>
        </w:tc>
        <w:tc>
          <w:tcPr>
            <w:tcW w:w="1843" w:type="dxa"/>
          </w:tcPr>
          <w:p w:rsidR="002A2AD7" w:rsidRPr="00E50F54" w:rsidRDefault="002A2AD7" w:rsidP="002A2AD7">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гистотипирующих сывороток в 72-х луночном планшете для определения антигенов системы HLA локусов ABС, набор рассчитан на типирование 5-и образцов</w:t>
            </w:r>
          </w:p>
        </w:tc>
        <w:tc>
          <w:tcPr>
            <w:tcW w:w="2552" w:type="dxa"/>
          </w:tcPr>
          <w:p w:rsidR="002A2AD7" w:rsidRPr="00E50F54" w:rsidRDefault="002A2AD7" w:rsidP="002A2AD7">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val="kk-KZ"/>
              </w:rPr>
              <w:t>ABС локустар HLA жүйесі антигендерді анықтау үшін 72 шұңқырша планшете сары суды гистотипирлейтін жинақ, жинақ 5 үлгіні типирлеуге есептелінген</w:t>
            </w:r>
          </w:p>
        </w:tc>
        <w:tc>
          <w:tcPr>
            <w:tcW w:w="1134" w:type="dxa"/>
          </w:tcPr>
          <w:p w:rsidR="002A2AD7" w:rsidRPr="00E50F54" w:rsidRDefault="002A2AD7" w:rsidP="002A2AD7">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w:t>
            </w:r>
          </w:p>
          <w:p w:rsidR="002A2AD7" w:rsidRPr="00E50F54" w:rsidRDefault="002A2AD7" w:rsidP="002A2AD7">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2A2AD7" w:rsidRPr="00E50F54" w:rsidRDefault="002A2AD7" w:rsidP="002A2AD7">
            <w:pPr>
              <w:pStyle w:val="a5"/>
              <w:rPr>
                <w:b/>
                <w:sz w:val="20"/>
                <w:lang w:val="en-US"/>
              </w:rPr>
            </w:pPr>
            <w:r w:rsidRPr="00E50F54">
              <w:rPr>
                <w:b/>
                <w:sz w:val="20"/>
                <w:lang w:val="en-US"/>
              </w:rPr>
              <w:t>160</w:t>
            </w:r>
          </w:p>
        </w:tc>
        <w:tc>
          <w:tcPr>
            <w:tcW w:w="4252" w:type="dxa"/>
            <w:noWrap/>
          </w:tcPr>
          <w:p w:rsidR="002A2AD7" w:rsidRPr="00E50F54" w:rsidRDefault="002A2AD7" w:rsidP="002A2AD7">
            <w:pPr>
              <w:pStyle w:val="a5"/>
              <w:rPr>
                <w:b/>
                <w:sz w:val="20"/>
              </w:rPr>
            </w:pPr>
            <w:r w:rsidRPr="00E50F54">
              <w:rPr>
                <w:b/>
                <w:sz w:val="20"/>
              </w:rPr>
              <w:t>Область назначения:</w:t>
            </w:r>
            <w:r w:rsidRPr="00E50F54">
              <w:rPr>
                <w:sz w:val="20"/>
              </w:rPr>
              <w:br/>
              <w:t xml:space="preserve">Диагностические наборы HLA </w:t>
            </w:r>
            <w:r w:rsidRPr="00E50F54">
              <w:rPr>
                <w:sz w:val="20"/>
                <w:lang w:val="en-US"/>
              </w:rPr>
              <w:t>Ready</w:t>
            </w:r>
            <w:r w:rsidRPr="00E50F54">
              <w:rPr>
                <w:sz w:val="20"/>
              </w:rPr>
              <w:t xml:space="preserve"> </w:t>
            </w:r>
            <w:r w:rsidRPr="00E50F54">
              <w:rPr>
                <w:sz w:val="20"/>
                <w:lang w:val="en-US"/>
              </w:rPr>
              <w:t>Plate</w:t>
            </w:r>
            <w:r w:rsidRPr="00E50F54">
              <w:rPr>
                <w:sz w:val="20"/>
              </w:rPr>
              <w:t xml:space="preserve"> </w:t>
            </w:r>
            <w:r w:rsidRPr="00E50F54">
              <w:rPr>
                <w:sz w:val="20"/>
                <w:lang w:val="en-US"/>
              </w:rPr>
              <w:t>ABC</w:t>
            </w:r>
            <w:r w:rsidRPr="00E50F54">
              <w:rPr>
                <w:sz w:val="20"/>
              </w:rPr>
              <w:t xml:space="preserve"> 144 предназначены для in vitro диагностики HLA антигенов в комплементзависимом микролимфоцитотоксическом тесте</w:t>
            </w:r>
            <w:r w:rsidRPr="00E50F54">
              <w:rPr>
                <w:sz w:val="20"/>
              </w:rPr>
              <w:br/>
            </w:r>
            <w:r w:rsidRPr="00E50F54">
              <w:rPr>
                <w:b/>
                <w:sz w:val="20"/>
              </w:rPr>
              <w:t xml:space="preserve">Требования к функциональности: </w:t>
            </w:r>
            <w:r w:rsidRPr="00E50F54">
              <w:rPr>
                <w:sz w:val="20"/>
              </w:rPr>
              <w:t xml:space="preserve">Набор предназначен для определения HLA-фенотипа по локусам HLA-A,B,C пяти исследуемых образцов, на одну постановку используется 2 планшеты, каждая из планшет состоит из 72 различных видов HLA ABС специфических сывороток и по одному положительному и отрицательному контролю. Результаты типирования интерпретируется на инвертированном микроскопе по прилагаемому протоколу к набору. Набор рассчитан на типирование 5-и образцов. </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 xml:space="preserve">Реагенты не должны быть окрашены желтым цветом, желтое окрашивание HLA реагентов, остающееся после размораживания, указывает на изменение рН, такие панели не должны использоваться для теста. Открытые упаковки не должны храниться совместно с сухим льдом. </w:t>
            </w:r>
            <w:r w:rsidRPr="00E50F54">
              <w:rPr>
                <w:sz w:val="20"/>
              </w:rPr>
              <w:br/>
            </w:r>
            <w:r w:rsidRPr="00E50F54">
              <w:rPr>
                <w:b/>
                <w:sz w:val="20"/>
              </w:rPr>
              <w:t xml:space="preserve">Область применения: </w:t>
            </w:r>
          </w:p>
          <w:p w:rsidR="002A2AD7" w:rsidRPr="00E50F54" w:rsidRDefault="002A2AD7" w:rsidP="002A2AD7">
            <w:pPr>
              <w:pStyle w:val="a5"/>
              <w:rPr>
                <w:sz w:val="20"/>
              </w:rPr>
            </w:pPr>
            <w:r w:rsidRPr="00E50F54">
              <w:rPr>
                <w:sz w:val="20"/>
              </w:rPr>
              <w:t>HLA-фенотипирование по локусам HLA ABС.</w:t>
            </w:r>
            <w:r w:rsidRPr="00E50F54">
              <w:rPr>
                <w:sz w:val="20"/>
              </w:rPr>
              <w:br/>
            </w:r>
            <w:r w:rsidRPr="00E50F54">
              <w:rPr>
                <w:b/>
                <w:sz w:val="20"/>
              </w:rPr>
              <w:t>Требования к комплектации:</w:t>
            </w:r>
            <w:r w:rsidRPr="00E50F54">
              <w:rPr>
                <w:sz w:val="20"/>
              </w:rPr>
              <w:br/>
              <w:t>Состоит из 5-и наборов в индивидуальной упаковке. В составе каждого:</w:t>
            </w:r>
            <w:r w:rsidRPr="00E50F54">
              <w:rPr>
                <w:sz w:val="20"/>
              </w:rPr>
              <w:br/>
              <w:t>1. 5 микропланшет 72-луночных, содержащих в лунках под минеральным маслом сыворотки, положительный и отрицательный контрольный образец в замороженном состоянии.</w:t>
            </w:r>
            <w:r w:rsidRPr="00E50F54">
              <w:rPr>
                <w:sz w:val="20"/>
              </w:rPr>
              <w:br/>
              <w:t>2. 5 флаконов по 1 мл кроличьего лиофилизированного комплемента.</w:t>
            </w:r>
            <w:r w:rsidRPr="00E50F54">
              <w:rPr>
                <w:sz w:val="20"/>
              </w:rPr>
              <w:br/>
              <w:t xml:space="preserve">3. Протокол к наборам, соответствующий к лоту наборов (без упаковки). </w:t>
            </w:r>
            <w:r w:rsidRPr="00E50F54">
              <w:rPr>
                <w:sz w:val="20"/>
              </w:rPr>
              <w:br/>
            </w:r>
            <w:r w:rsidRPr="00E50F54">
              <w:rPr>
                <w:b/>
                <w:sz w:val="20"/>
              </w:rPr>
              <w:t>Требования к эксплуатационным характеристикам:</w:t>
            </w:r>
            <w:r w:rsidRPr="00E50F54">
              <w:rPr>
                <w:sz w:val="20"/>
              </w:rPr>
              <w:br/>
              <w:t>Хранится и транспортируется при температуре минус 20°С.</w:t>
            </w:r>
          </w:p>
          <w:p w:rsidR="002A2AD7" w:rsidRPr="00E50F54" w:rsidRDefault="002A2AD7" w:rsidP="002A2AD7">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2A2AD7" w:rsidRPr="00E50F54" w:rsidRDefault="002A2AD7" w:rsidP="002A2AD7">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2A2AD7" w:rsidRPr="00E50F54" w:rsidRDefault="002A2AD7" w:rsidP="002A2AD7">
            <w:pPr>
              <w:pStyle w:val="a5"/>
              <w:rPr>
                <w:sz w:val="20"/>
                <w:lang w:val="kk-KZ"/>
              </w:rPr>
            </w:pPr>
          </w:p>
          <w:p w:rsidR="002A2AD7" w:rsidRPr="00E50F54" w:rsidRDefault="002A2AD7" w:rsidP="002A2AD7">
            <w:pPr>
              <w:pStyle w:val="a5"/>
              <w:rPr>
                <w:color w:val="000000"/>
                <w:sz w:val="20"/>
              </w:rPr>
            </w:pPr>
          </w:p>
        </w:tc>
        <w:tc>
          <w:tcPr>
            <w:tcW w:w="4395" w:type="dxa"/>
          </w:tcPr>
          <w:p w:rsidR="002A2AD7" w:rsidRPr="00E50F54" w:rsidRDefault="002A2AD7" w:rsidP="002A2AD7">
            <w:pPr>
              <w:pStyle w:val="a5"/>
              <w:rPr>
                <w:b/>
                <w:sz w:val="20"/>
                <w:lang w:val="kk-KZ"/>
              </w:rPr>
            </w:pPr>
            <w:r w:rsidRPr="00E50F54">
              <w:rPr>
                <w:b/>
                <w:sz w:val="20"/>
              </w:rPr>
              <w:t>Тағайындалу аймағы:</w:t>
            </w:r>
            <w:r w:rsidRPr="00E50F54">
              <w:rPr>
                <w:sz w:val="20"/>
              </w:rPr>
              <w:br/>
              <w:t xml:space="preserve">HLA </w:t>
            </w:r>
            <w:r w:rsidRPr="00E50F54">
              <w:rPr>
                <w:sz w:val="20"/>
                <w:lang w:val="en-US"/>
              </w:rPr>
              <w:t>Ready</w:t>
            </w:r>
            <w:r w:rsidRPr="00E50F54">
              <w:rPr>
                <w:sz w:val="20"/>
              </w:rPr>
              <w:t xml:space="preserve"> </w:t>
            </w:r>
            <w:r w:rsidRPr="00E50F54">
              <w:rPr>
                <w:sz w:val="20"/>
                <w:lang w:val="en-US"/>
              </w:rPr>
              <w:t>Plate</w:t>
            </w:r>
            <w:r w:rsidRPr="00E50F54">
              <w:rPr>
                <w:sz w:val="20"/>
              </w:rPr>
              <w:t xml:space="preserve"> </w:t>
            </w:r>
            <w:r w:rsidRPr="00E50F54">
              <w:rPr>
                <w:sz w:val="20"/>
                <w:lang w:val="en-US"/>
              </w:rPr>
              <w:t>ABC</w:t>
            </w:r>
            <w:r w:rsidRPr="00E50F54">
              <w:rPr>
                <w:sz w:val="20"/>
              </w:rPr>
              <w:t xml:space="preserve"> 144 </w:t>
            </w:r>
            <w:r w:rsidRPr="00E50F54">
              <w:rPr>
                <w:sz w:val="20"/>
                <w:lang w:val="kk-KZ"/>
              </w:rPr>
              <w:t>д</w:t>
            </w:r>
            <w:r w:rsidRPr="00E50F54">
              <w:rPr>
                <w:sz w:val="20"/>
              </w:rPr>
              <w:t>иагности</w:t>
            </w:r>
            <w:r w:rsidRPr="00E50F54">
              <w:rPr>
                <w:sz w:val="20"/>
                <w:lang w:val="kk-KZ"/>
              </w:rPr>
              <w:t>калық</w:t>
            </w:r>
            <w:r w:rsidRPr="00E50F54">
              <w:rPr>
                <w:sz w:val="20"/>
              </w:rPr>
              <w:t xml:space="preserve"> жинақ микролимфоцитотокси</w:t>
            </w:r>
            <w:r w:rsidRPr="00E50F54">
              <w:rPr>
                <w:sz w:val="20"/>
                <w:lang w:val="kk-KZ"/>
              </w:rPr>
              <w:t>калық</w:t>
            </w:r>
            <w:r w:rsidRPr="00E50F54">
              <w:rPr>
                <w:sz w:val="20"/>
              </w:rPr>
              <w:t xml:space="preserve"> тесте</w:t>
            </w:r>
            <w:r w:rsidRPr="00E50F54">
              <w:rPr>
                <w:sz w:val="20"/>
                <w:lang w:val="kk-KZ"/>
              </w:rPr>
              <w:t xml:space="preserve"> </w:t>
            </w:r>
            <w:r w:rsidRPr="00E50F54">
              <w:rPr>
                <w:sz w:val="20"/>
              </w:rPr>
              <w:t>HLA</w:t>
            </w:r>
            <w:r w:rsidRPr="00E50F54">
              <w:rPr>
                <w:sz w:val="20"/>
                <w:lang w:val="kk-KZ"/>
              </w:rPr>
              <w:t xml:space="preserve"> антигенттер </w:t>
            </w:r>
            <w:r w:rsidRPr="00E50F54">
              <w:rPr>
                <w:sz w:val="20"/>
              </w:rPr>
              <w:t>in vitro</w:t>
            </w:r>
            <w:r w:rsidRPr="00E50F54">
              <w:rPr>
                <w:sz w:val="20"/>
                <w:lang w:val="kk-KZ"/>
              </w:rPr>
              <w:t xml:space="preserve"> диагностикасы үшін арналған</w:t>
            </w:r>
            <w:r w:rsidRPr="00E50F54">
              <w:rPr>
                <w:sz w:val="20"/>
              </w:rPr>
              <w:br/>
            </w:r>
            <w:r w:rsidRPr="00E50F54">
              <w:rPr>
                <w:b/>
                <w:sz w:val="20"/>
              </w:rPr>
              <w:t>Функционалдылығына қойылатын талаптар:</w:t>
            </w:r>
          </w:p>
          <w:p w:rsidR="002A2AD7" w:rsidRPr="00E50F54" w:rsidRDefault="002A2AD7" w:rsidP="002A2AD7">
            <w:pPr>
              <w:pStyle w:val="a5"/>
              <w:rPr>
                <w:sz w:val="20"/>
                <w:lang w:val="kk-KZ"/>
              </w:rPr>
            </w:pPr>
            <w:r w:rsidRPr="00E50F54">
              <w:rPr>
                <w:sz w:val="20"/>
                <w:lang w:val="kk-KZ"/>
              </w:rPr>
              <w:t>Жинақ бір оң және теріс бақылау бойынша және арнайы сары судың 72 HLA ABС әртүрлі түрінен тұратын әрбір планшет, бір қойылғанда 2 планшет пайдаланылады, екі зерттелетін үлгі HLA-A,B,C бойынша  HLA-фенотипін анықтау үшін арналған.</w:t>
            </w:r>
          </w:p>
          <w:p w:rsidR="002A2AD7" w:rsidRPr="00E50F54" w:rsidRDefault="002A2AD7" w:rsidP="002A2AD7">
            <w:pPr>
              <w:pStyle w:val="a5"/>
              <w:rPr>
                <w:b/>
                <w:sz w:val="20"/>
                <w:lang w:val="kk-KZ"/>
              </w:rPr>
            </w:pPr>
            <w:r w:rsidRPr="00E50F54">
              <w:rPr>
                <w:sz w:val="20"/>
                <w:lang w:val="kk-KZ"/>
              </w:rPr>
              <w:t xml:space="preserve">Типирлеу нәтижесі жинаққа ұсынылған хаттама бойынша инвертирді микроскопта түсіндіріледі. Жинақ 5 үлгіні типирлеуге арналған.  </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 xml:space="preserve">Реагенттер сары түспен боялмау керек,  сарымен боялған HLAреагенттері, ерігеннен кейінгі қалған рН өзгерісін көрсету, ондай панелдер тест үшін қолданылмайды. Ашық қаптама құрғақ мұзбен бірге сақталмау керек. </w:t>
            </w:r>
            <w:r w:rsidRPr="00E50F54">
              <w:rPr>
                <w:sz w:val="20"/>
                <w:lang w:val="kk-KZ"/>
              </w:rPr>
              <w:br/>
            </w:r>
            <w:r w:rsidRPr="00E50F54">
              <w:rPr>
                <w:b/>
                <w:sz w:val="20"/>
                <w:lang w:val="kk-KZ"/>
              </w:rPr>
              <w:t xml:space="preserve">Пайдалану аймағы: </w:t>
            </w:r>
          </w:p>
          <w:p w:rsidR="002A2AD7" w:rsidRPr="00E50F54" w:rsidRDefault="002A2AD7" w:rsidP="002A2AD7">
            <w:pPr>
              <w:pStyle w:val="a5"/>
              <w:rPr>
                <w:b/>
                <w:sz w:val="20"/>
                <w:lang w:val="kk-KZ"/>
              </w:rPr>
            </w:pPr>
            <w:r w:rsidRPr="00E50F54">
              <w:rPr>
                <w:sz w:val="20"/>
                <w:lang w:val="kk-KZ"/>
              </w:rPr>
              <w:t>HLA ABС локусы бойынша HLA-фенотипирлеу.</w:t>
            </w:r>
            <w:r w:rsidRPr="00E50F54">
              <w:rPr>
                <w:sz w:val="20"/>
                <w:lang w:val="kk-KZ"/>
              </w:rPr>
              <w:br/>
            </w:r>
            <w:r w:rsidRPr="00E50F54">
              <w:rPr>
                <w:b/>
                <w:sz w:val="20"/>
                <w:lang w:val="kk-KZ"/>
              </w:rPr>
              <w:t>Жиынтықтығына қойылатын талаптар:</w:t>
            </w:r>
          </w:p>
          <w:p w:rsidR="002A2AD7" w:rsidRPr="00E50F54" w:rsidRDefault="002A2AD7" w:rsidP="002A2AD7">
            <w:pPr>
              <w:pStyle w:val="a5"/>
              <w:rPr>
                <w:sz w:val="20"/>
                <w:lang w:val="kk-KZ"/>
              </w:rPr>
            </w:pPr>
            <w:r w:rsidRPr="00E50F54">
              <w:rPr>
                <w:sz w:val="20"/>
                <w:lang w:val="kk-KZ"/>
              </w:rPr>
              <w:t>Құрамы жеке қаптамада 5 жинақтан тұрады.</w:t>
            </w:r>
            <w:r w:rsidRPr="00E50F54">
              <w:rPr>
                <w:sz w:val="20"/>
                <w:lang w:val="kk-KZ"/>
              </w:rPr>
              <w:br/>
              <w:t>Әрбірінің құрамында:</w:t>
            </w:r>
            <w:r w:rsidRPr="00E50F54">
              <w:rPr>
                <w:sz w:val="20"/>
                <w:lang w:val="kk-KZ"/>
              </w:rPr>
              <w:br/>
              <w:t>1.  құрамында 2 микропланшеттер 72-шұңқырша, минералды май сары суының шұңқырында қатырылған күйдегі оң және теріс бақылау үлгілері,</w:t>
            </w:r>
          </w:p>
          <w:p w:rsidR="002A2AD7" w:rsidRPr="00E50F54" w:rsidRDefault="002A2AD7" w:rsidP="002A2AD7">
            <w:pPr>
              <w:pStyle w:val="a5"/>
              <w:rPr>
                <w:sz w:val="20"/>
                <w:lang w:val="kk-KZ"/>
              </w:rPr>
            </w:pPr>
            <w:r w:rsidRPr="00E50F54">
              <w:rPr>
                <w:sz w:val="20"/>
                <w:lang w:val="kk-KZ"/>
              </w:rPr>
              <w:t xml:space="preserve">2.  </w:t>
            </w:r>
            <w:r w:rsidRPr="00E50F54">
              <w:rPr>
                <w:sz w:val="20"/>
              </w:rPr>
              <w:t xml:space="preserve">5 флакон 1 мл </w:t>
            </w:r>
            <w:r w:rsidRPr="00E50F54">
              <w:rPr>
                <w:sz w:val="20"/>
                <w:lang w:val="kk-KZ"/>
              </w:rPr>
              <w:t>қоян</w:t>
            </w:r>
            <w:r w:rsidRPr="00E50F54">
              <w:rPr>
                <w:sz w:val="20"/>
              </w:rPr>
              <w:t xml:space="preserve"> лиофилизир</w:t>
            </w:r>
            <w:r w:rsidRPr="00E50F54">
              <w:rPr>
                <w:sz w:val="20"/>
                <w:lang w:val="kk-KZ"/>
              </w:rPr>
              <w:t>леу</w:t>
            </w:r>
            <w:r w:rsidRPr="00E50F54">
              <w:rPr>
                <w:sz w:val="20"/>
              </w:rPr>
              <w:t xml:space="preserve"> комплемент</w:t>
            </w:r>
            <w:r w:rsidRPr="00E50F54">
              <w:rPr>
                <w:sz w:val="20"/>
                <w:lang w:val="kk-KZ"/>
              </w:rPr>
              <w:t>і</w:t>
            </w:r>
            <w:r w:rsidRPr="00E50F54">
              <w:rPr>
                <w:sz w:val="20"/>
              </w:rPr>
              <w:t>.</w:t>
            </w:r>
            <w:r w:rsidRPr="00E50F54">
              <w:rPr>
                <w:sz w:val="20"/>
              </w:rPr>
              <w:br/>
              <w:t xml:space="preserve">3. </w:t>
            </w:r>
            <w:r w:rsidRPr="00E50F54">
              <w:rPr>
                <w:sz w:val="20"/>
                <w:lang w:val="kk-KZ"/>
              </w:rPr>
              <w:t>Жинақтың лотына (қаптамасыз) сәйкес жинаққа хаттама</w:t>
            </w:r>
            <w:r w:rsidRPr="00E50F54">
              <w:rPr>
                <w:sz w:val="20"/>
              </w:rPr>
              <w:t xml:space="preserve">. </w:t>
            </w:r>
            <w:r w:rsidRPr="00E50F54">
              <w:rPr>
                <w:sz w:val="20"/>
              </w:rPr>
              <w:br/>
            </w:r>
            <w:r w:rsidRPr="00E50F54">
              <w:rPr>
                <w:b/>
                <w:sz w:val="20"/>
              </w:rPr>
              <w:t>Пайдалану сипаттамасына қойылатын талаптар:</w:t>
            </w:r>
          </w:p>
          <w:p w:rsidR="002A2AD7" w:rsidRPr="00E50F54" w:rsidRDefault="002A2AD7" w:rsidP="002A2AD7">
            <w:pPr>
              <w:pStyle w:val="a5"/>
              <w:rPr>
                <w:sz w:val="20"/>
                <w:lang w:val="kk-KZ"/>
              </w:rPr>
            </w:pPr>
            <w:r w:rsidRPr="00E50F54">
              <w:rPr>
                <w:sz w:val="20"/>
                <w:lang w:val="kk-KZ"/>
              </w:rPr>
              <w:t>-</w:t>
            </w:r>
            <w:r w:rsidRPr="00E50F54">
              <w:rPr>
                <w:sz w:val="20"/>
              </w:rPr>
              <w:t xml:space="preserve"> 20°С</w:t>
            </w:r>
            <w:r w:rsidRPr="00E50F54">
              <w:rPr>
                <w:sz w:val="20"/>
                <w:lang w:val="kk-KZ"/>
              </w:rPr>
              <w:t xml:space="preserve"> т</w:t>
            </w:r>
            <w:r w:rsidRPr="00E50F54">
              <w:rPr>
                <w:sz w:val="20"/>
              </w:rPr>
              <w:t>емператур</w:t>
            </w:r>
            <w:r w:rsidRPr="00E50F54">
              <w:rPr>
                <w:sz w:val="20"/>
                <w:lang w:val="kk-KZ"/>
              </w:rPr>
              <w:t>а кезінде сақталады және тасымалданады.</w:t>
            </w:r>
          </w:p>
          <w:p w:rsidR="002A2AD7" w:rsidRPr="00E50F54" w:rsidRDefault="002A2AD7" w:rsidP="002A2AD7">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868B1" w:rsidRPr="00E50F54" w:rsidTr="00EA4EA9">
        <w:trPr>
          <w:trHeight w:val="557"/>
          <w:jc w:val="center"/>
        </w:trPr>
        <w:tc>
          <w:tcPr>
            <w:tcW w:w="562" w:type="dxa"/>
            <w:shd w:val="clear" w:color="auto" w:fill="auto"/>
            <w:noWrap/>
          </w:tcPr>
          <w:p w:rsidR="004868B1" w:rsidRPr="00E50F54" w:rsidRDefault="004868B1" w:rsidP="004868B1">
            <w:pPr>
              <w:pStyle w:val="a4"/>
              <w:numPr>
                <w:ilvl w:val="0"/>
                <w:numId w:val="32"/>
              </w:numPr>
              <w:ind w:left="313"/>
              <w:rPr>
                <w:b/>
                <w:bCs/>
                <w:color w:val="000000"/>
                <w:sz w:val="20"/>
                <w:szCs w:val="20"/>
                <w:lang w:val="kk-KZ"/>
              </w:rPr>
            </w:pPr>
          </w:p>
        </w:tc>
        <w:tc>
          <w:tcPr>
            <w:tcW w:w="1843" w:type="dxa"/>
          </w:tcPr>
          <w:p w:rsidR="004868B1" w:rsidRPr="00E50F54" w:rsidRDefault="004868B1" w:rsidP="004868B1">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Градиент плотности для выделения лимфоцитов из периферической крови, упаковка 500 мл/фл</w:t>
            </w:r>
          </w:p>
        </w:tc>
        <w:tc>
          <w:tcPr>
            <w:tcW w:w="2552" w:type="dxa"/>
          </w:tcPr>
          <w:p w:rsidR="004868B1" w:rsidRPr="00E50F54" w:rsidRDefault="004868B1" w:rsidP="004868B1">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rPr>
              <w:t>Перифери</w:t>
            </w:r>
            <w:r w:rsidRPr="00E50F54">
              <w:rPr>
                <w:rFonts w:ascii="Times New Roman" w:hAnsi="Times New Roman" w:cs="Times New Roman"/>
                <w:sz w:val="20"/>
                <w:szCs w:val="20"/>
                <w:lang w:val="kk-KZ"/>
              </w:rPr>
              <w:t>я қанынан лимфоциттерді бөлу үшін</w:t>
            </w:r>
            <w:r w:rsidRPr="00E50F54">
              <w:rPr>
                <w:rFonts w:ascii="Times New Roman" w:hAnsi="Times New Roman" w:cs="Times New Roman"/>
                <w:sz w:val="20"/>
                <w:szCs w:val="20"/>
              </w:rPr>
              <w:t xml:space="preserve"> </w:t>
            </w:r>
            <w:r w:rsidRPr="00E50F54">
              <w:rPr>
                <w:rFonts w:ascii="Times New Roman" w:hAnsi="Times New Roman" w:cs="Times New Roman"/>
                <w:sz w:val="20"/>
                <w:szCs w:val="20"/>
                <w:lang w:val="kk-KZ"/>
              </w:rPr>
              <w:t>г</w:t>
            </w:r>
            <w:r w:rsidRPr="00E50F54">
              <w:rPr>
                <w:rFonts w:ascii="Times New Roman" w:hAnsi="Times New Roman" w:cs="Times New Roman"/>
                <w:sz w:val="20"/>
                <w:szCs w:val="20"/>
              </w:rPr>
              <w:t xml:space="preserve">радиент </w:t>
            </w:r>
            <w:r w:rsidRPr="00E50F54">
              <w:rPr>
                <w:rFonts w:ascii="Times New Roman" w:hAnsi="Times New Roman" w:cs="Times New Roman"/>
                <w:sz w:val="20"/>
                <w:szCs w:val="20"/>
                <w:lang w:val="kk-KZ"/>
              </w:rPr>
              <w:t xml:space="preserve">тығыздығы, </w:t>
            </w:r>
            <w:r w:rsidRPr="00E50F54">
              <w:rPr>
                <w:rFonts w:ascii="Times New Roman" w:hAnsi="Times New Roman" w:cs="Times New Roman"/>
                <w:sz w:val="20"/>
                <w:szCs w:val="20"/>
              </w:rPr>
              <w:t>қаптама 500 мл/фл</w:t>
            </w:r>
          </w:p>
          <w:p w:rsidR="004868B1" w:rsidRPr="00E50F54" w:rsidRDefault="004868B1" w:rsidP="004868B1">
            <w:pPr>
              <w:spacing w:after="0" w:line="240" w:lineRule="auto"/>
              <w:rPr>
                <w:rFonts w:ascii="Times New Roman" w:eastAsia="Times New Roman" w:hAnsi="Times New Roman" w:cs="Times New Roman"/>
                <w:sz w:val="20"/>
                <w:szCs w:val="20"/>
                <w:lang w:val="kk-KZ" w:eastAsia="ru-RU"/>
              </w:rPr>
            </w:pPr>
          </w:p>
        </w:tc>
        <w:tc>
          <w:tcPr>
            <w:tcW w:w="1134" w:type="dxa"/>
          </w:tcPr>
          <w:p w:rsidR="004868B1" w:rsidRPr="00E50F54" w:rsidRDefault="004868B1" w:rsidP="004868B1">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Флакон</w:t>
            </w:r>
            <w:r w:rsidRPr="00E50F54">
              <w:rPr>
                <w:rFonts w:ascii="Times New Roman" w:eastAsia="Times New Roman" w:hAnsi="Times New Roman" w:cs="Times New Roman"/>
                <w:color w:val="000000"/>
                <w:sz w:val="20"/>
                <w:szCs w:val="20"/>
                <w:lang w:val="kk-KZ" w:eastAsia="ru-RU"/>
              </w:rPr>
              <w:t>/</w:t>
            </w:r>
          </w:p>
          <w:p w:rsidR="004868B1" w:rsidRPr="00E50F54" w:rsidRDefault="004868B1" w:rsidP="004868B1">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флакон</w:t>
            </w:r>
          </w:p>
        </w:tc>
        <w:tc>
          <w:tcPr>
            <w:tcW w:w="992" w:type="dxa"/>
          </w:tcPr>
          <w:p w:rsidR="004868B1" w:rsidRPr="00E50F54" w:rsidRDefault="004868B1" w:rsidP="004868B1">
            <w:pPr>
              <w:pStyle w:val="a5"/>
              <w:rPr>
                <w:b/>
                <w:sz w:val="20"/>
              </w:rPr>
            </w:pPr>
            <w:r w:rsidRPr="00E50F54">
              <w:rPr>
                <w:b/>
                <w:sz w:val="20"/>
              </w:rPr>
              <w:t>11</w:t>
            </w:r>
          </w:p>
        </w:tc>
        <w:tc>
          <w:tcPr>
            <w:tcW w:w="4252" w:type="dxa"/>
            <w:noWrap/>
          </w:tcPr>
          <w:p w:rsidR="004868B1" w:rsidRPr="00E50F54" w:rsidRDefault="004868B1" w:rsidP="004868B1">
            <w:pPr>
              <w:pStyle w:val="a5"/>
              <w:rPr>
                <w:b/>
                <w:sz w:val="20"/>
              </w:rPr>
            </w:pPr>
            <w:r w:rsidRPr="00E50F54">
              <w:rPr>
                <w:b/>
                <w:sz w:val="20"/>
              </w:rPr>
              <w:t>Область назначения:</w:t>
            </w:r>
          </w:p>
          <w:p w:rsidR="004868B1" w:rsidRPr="00E50F54" w:rsidRDefault="004868B1" w:rsidP="004868B1">
            <w:pPr>
              <w:pStyle w:val="a5"/>
              <w:rPr>
                <w:sz w:val="20"/>
              </w:rPr>
            </w:pPr>
            <w:r w:rsidRPr="00E50F54">
              <w:rPr>
                <w:sz w:val="20"/>
              </w:rPr>
              <w:t>Градиент плотности применяется для выделения лимфоцитов из периферической крови.</w:t>
            </w:r>
          </w:p>
          <w:p w:rsidR="004868B1" w:rsidRPr="00E50F54" w:rsidRDefault="004868B1" w:rsidP="004868B1">
            <w:pPr>
              <w:pStyle w:val="a5"/>
              <w:rPr>
                <w:b/>
                <w:sz w:val="20"/>
              </w:rPr>
            </w:pPr>
            <w:r w:rsidRPr="00E50F54">
              <w:rPr>
                <w:b/>
                <w:sz w:val="20"/>
              </w:rPr>
              <w:t xml:space="preserve">Требования к функциональности: </w:t>
            </w:r>
            <w:r w:rsidRPr="00E50F54">
              <w:rPr>
                <w:sz w:val="20"/>
              </w:rPr>
              <w:t>Применяется для выделения лимфоцитов методом центрифугирования, после чего эритроциты осаждаются, а лимфоциты остаются между слоями плазмы и градиента плотности. Градиент плотности содержит фикол 5,6%, натриумдиатриозат с плотностью 1,007±0,001г/мл, стерильный.</w:t>
            </w:r>
          </w:p>
          <w:p w:rsidR="004868B1" w:rsidRPr="00E50F54" w:rsidRDefault="004868B1" w:rsidP="004868B1">
            <w:pPr>
              <w:pStyle w:val="a5"/>
              <w:rPr>
                <w:b/>
                <w:sz w:val="20"/>
              </w:rPr>
            </w:pPr>
            <w:r w:rsidRPr="00E50F54">
              <w:rPr>
                <w:b/>
                <w:sz w:val="20"/>
              </w:rPr>
              <w:t>Требования к техническим характеристикам:</w:t>
            </w:r>
          </w:p>
          <w:p w:rsidR="004868B1" w:rsidRPr="00E50F54" w:rsidRDefault="004868B1" w:rsidP="004868B1">
            <w:pPr>
              <w:pStyle w:val="a5"/>
              <w:rPr>
                <w:sz w:val="20"/>
              </w:rPr>
            </w:pPr>
            <w:r w:rsidRPr="00E50F54">
              <w:rPr>
                <w:sz w:val="20"/>
              </w:rPr>
              <w:t>Вязкое жидкое вещество прозрачного цвета, с полтностью 1,007±0,001г/мл.</w:t>
            </w:r>
          </w:p>
          <w:p w:rsidR="004868B1" w:rsidRPr="00E50F54" w:rsidRDefault="004868B1" w:rsidP="004868B1">
            <w:pPr>
              <w:pStyle w:val="a5"/>
              <w:rPr>
                <w:b/>
                <w:sz w:val="20"/>
              </w:rPr>
            </w:pPr>
            <w:r w:rsidRPr="00E50F54">
              <w:rPr>
                <w:b/>
                <w:sz w:val="20"/>
              </w:rPr>
              <w:t xml:space="preserve">Область применения: </w:t>
            </w:r>
          </w:p>
          <w:p w:rsidR="004868B1" w:rsidRPr="00E50F54" w:rsidRDefault="004868B1" w:rsidP="004868B1">
            <w:pPr>
              <w:pStyle w:val="a5"/>
              <w:rPr>
                <w:sz w:val="20"/>
              </w:rPr>
            </w:pPr>
            <w:r w:rsidRPr="00E50F54">
              <w:rPr>
                <w:sz w:val="20"/>
              </w:rPr>
              <w:t>Клеточная биология.</w:t>
            </w:r>
          </w:p>
          <w:p w:rsidR="004868B1" w:rsidRPr="00E50F54" w:rsidRDefault="004868B1" w:rsidP="004868B1">
            <w:pPr>
              <w:pStyle w:val="a5"/>
              <w:rPr>
                <w:b/>
                <w:sz w:val="20"/>
              </w:rPr>
            </w:pPr>
            <w:r w:rsidRPr="00E50F54">
              <w:rPr>
                <w:b/>
                <w:sz w:val="20"/>
              </w:rPr>
              <w:t>Требования к комплектации:</w:t>
            </w:r>
          </w:p>
          <w:p w:rsidR="004868B1" w:rsidRPr="00E50F54" w:rsidRDefault="004868B1" w:rsidP="004868B1">
            <w:pPr>
              <w:pStyle w:val="a5"/>
              <w:rPr>
                <w:sz w:val="20"/>
              </w:rPr>
            </w:pPr>
            <w:r w:rsidRPr="00E50F54">
              <w:rPr>
                <w:sz w:val="20"/>
              </w:rPr>
              <w:t>Флакон, содержащий 500 мл вещества.</w:t>
            </w:r>
          </w:p>
          <w:p w:rsidR="004868B1" w:rsidRPr="00E50F54" w:rsidRDefault="004868B1" w:rsidP="004868B1">
            <w:pPr>
              <w:pStyle w:val="a5"/>
              <w:rPr>
                <w:b/>
                <w:sz w:val="20"/>
              </w:rPr>
            </w:pPr>
            <w:r w:rsidRPr="00E50F54">
              <w:rPr>
                <w:b/>
                <w:sz w:val="20"/>
              </w:rPr>
              <w:t>Требования к условиям хранения:</w:t>
            </w:r>
          </w:p>
          <w:p w:rsidR="004868B1" w:rsidRPr="00E50F54" w:rsidRDefault="004868B1" w:rsidP="004868B1">
            <w:pPr>
              <w:pStyle w:val="a5"/>
              <w:rPr>
                <w:sz w:val="20"/>
              </w:rPr>
            </w:pPr>
            <w:r w:rsidRPr="00E50F54">
              <w:rPr>
                <w:sz w:val="20"/>
              </w:rPr>
              <w:t>Хранится и транспортируется при температуре плюс 4°С /8°С.</w:t>
            </w:r>
          </w:p>
          <w:p w:rsidR="004868B1" w:rsidRPr="00E50F54" w:rsidRDefault="004868B1" w:rsidP="004868B1">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868B1" w:rsidRPr="00E50F54" w:rsidRDefault="004868B1" w:rsidP="004868B1">
            <w:pPr>
              <w:pStyle w:val="a5"/>
              <w:rPr>
                <w:sz w:val="20"/>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868B1" w:rsidRPr="00E50F54" w:rsidRDefault="004868B1" w:rsidP="004868B1">
            <w:pPr>
              <w:pStyle w:val="a5"/>
              <w:rPr>
                <w:color w:val="000000"/>
                <w:sz w:val="20"/>
              </w:rPr>
            </w:pPr>
          </w:p>
        </w:tc>
        <w:tc>
          <w:tcPr>
            <w:tcW w:w="4395" w:type="dxa"/>
          </w:tcPr>
          <w:p w:rsidR="004868B1" w:rsidRPr="00E50F54" w:rsidRDefault="004868B1" w:rsidP="004868B1">
            <w:pPr>
              <w:pStyle w:val="a5"/>
              <w:rPr>
                <w:b/>
                <w:sz w:val="20"/>
                <w:lang w:val="kk-KZ"/>
              </w:rPr>
            </w:pPr>
            <w:r w:rsidRPr="00E50F54">
              <w:rPr>
                <w:b/>
                <w:sz w:val="20"/>
              </w:rPr>
              <w:t>Тағайындалу аймағы:</w:t>
            </w:r>
            <w:r w:rsidRPr="00E50F54">
              <w:rPr>
                <w:b/>
                <w:sz w:val="20"/>
                <w:lang w:val="kk-KZ"/>
              </w:rPr>
              <w:t xml:space="preserve"> </w:t>
            </w:r>
          </w:p>
          <w:p w:rsidR="004868B1" w:rsidRPr="00E50F54" w:rsidRDefault="004868B1" w:rsidP="004868B1">
            <w:pPr>
              <w:pStyle w:val="a5"/>
              <w:rPr>
                <w:b/>
                <w:sz w:val="20"/>
                <w:lang w:val="kk-KZ"/>
              </w:rPr>
            </w:pPr>
            <w:r w:rsidRPr="00E50F54">
              <w:rPr>
                <w:sz w:val="20"/>
                <w:lang w:val="kk-KZ"/>
              </w:rPr>
              <w:t>Периферия қанынан лимфоциттерді бөлу үшін  градиент тығыздығы пайдаланылады.</w:t>
            </w:r>
          </w:p>
          <w:p w:rsidR="004868B1" w:rsidRPr="00E50F54" w:rsidRDefault="004868B1" w:rsidP="004868B1">
            <w:pPr>
              <w:pStyle w:val="a5"/>
              <w:rPr>
                <w:b/>
                <w:sz w:val="20"/>
                <w:lang w:val="kk-KZ"/>
              </w:rPr>
            </w:pPr>
            <w:r w:rsidRPr="00E50F54">
              <w:rPr>
                <w:b/>
                <w:sz w:val="20"/>
                <w:lang w:val="kk-KZ"/>
              </w:rPr>
              <w:t xml:space="preserve">Функционалдылығына қойылатын талаптар: </w:t>
            </w:r>
            <w:r w:rsidRPr="00E50F54">
              <w:rPr>
                <w:sz w:val="20"/>
                <w:lang w:val="kk-KZ"/>
              </w:rPr>
              <w:t>Центрифугирования әдісі мен лимфоциттерді бөлу үшін пайдаланылады, осыдан соң эритроциттер тұндырылады, ал лимфоциттер плазма қабаты мен градиент тығыздығы арасында қалады. Градиент тығыздығы құрамында 5,6% фикол, стирильді 1,007±0,001г/мл тығыздымен натриумдиатриозат  бар.</w:t>
            </w:r>
          </w:p>
          <w:p w:rsidR="004868B1" w:rsidRPr="00E50F54" w:rsidRDefault="004868B1" w:rsidP="004868B1">
            <w:pPr>
              <w:pStyle w:val="a5"/>
              <w:rPr>
                <w:b/>
                <w:sz w:val="20"/>
                <w:lang w:val="kk-KZ"/>
              </w:rPr>
            </w:pPr>
            <w:r w:rsidRPr="00E50F54">
              <w:rPr>
                <w:b/>
                <w:sz w:val="20"/>
                <w:lang w:val="kk-KZ"/>
              </w:rPr>
              <w:t>Техникалық сипаттамасына қойылатын талаптар:</w:t>
            </w:r>
          </w:p>
          <w:p w:rsidR="004868B1" w:rsidRPr="00E50F54" w:rsidRDefault="004868B1" w:rsidP="004868B1">
            <w:pPr>
              <w:pStyle w:val="a5"/>
              <w:rPr>
                <w:sz w:val="20"/>
                <w:lang w:val="kk-KZ"/>
              </w:rPr>
            </w:pPr>
            <w:r w:rsidRPr="00E50F54">
              <w:rPr>
                <w:sz w:val="20"/>
                <w:lang w:val="kk-KZ"/>
              </w:rPr>
              <w:t>Алынған сұйық зат мөлдір түсті, тығыздығы 1,007±0,001г/мл.</w:t>
            </w:r>
          </w:p>
          <w:p w:rsidR="004868B1" w:rsidRPr="00E50F54" w:rsidRDefault="004868B1" w:rsidP="004868B1">
            <w:pPr>
              <w:pStyle w:val="a5"/>
              <w:rPr>
                <w:b/>
                <w:sz w:val="20"/>
                <w:lang w:val="kk-KZ"/>
              </w:rPr>
            </w:pPr>
            <w:r w:rsidRPr="00E50F54">
              <w:rPr>
                <w:b/>
                <w:sz w:val="20"/>
                <w:lang w:val="kk-KZ"/>
              </w:rPr>
              <w:t xml:space="preserve">Пайдалану аймағы: </w:t>
            </w:r>
          </w:p>
          <w:p w:rsidR="004868B1" w:rsidRPr="00E50F54" w:rsidRDefault="004868B1" w:rsidP="004868B1">
            <w:pPr>
              <w:pStyle w:val="a5"/>
              <w:rPr>
                <w:sz w:val="20"/>
                <w:lang w:val="kk-KZ"/>
              </w:rPr>
            </w:pPr>
            <w:r w:rsidRPr="00E50F54">
              <w:rPr>
                <w:sz w:val="20"/>
                <w:lang w:val="kk-KZ"/>
              </w:rPr>
              <w:t>Жасуша биологиясы.</w:t>
            </w:r>
          </w:p>
          <w:p w:rsidR="004868B1" w:rsidRPr="00E50F54" w:rsidRDefault="004868B1" w:rsidP="004868B1">
            <w:pPr>
              <w:pStyle w:val="a5"/>
              <w:rPr>
                <w:b/>
                <w:sz w:val="20"/>
                <w:lang w:val="kk-KZ"/>
              </w:rPr>
            </w:pPr>
            <w:r w:rsidRPr="00E50F54">
              <w:rPr>
                <w:b/>
                <w:sz w:val="20"/>
                <w:lang w:val="kk-KZ"/>
              </w:rPr>
              <w:t>Жиынтықтығына қойылатын талаптар:</w:t>
            </w:r>
          </w:p>
          <w:p w:rsidR="004868B1" w:rsidRPr="00E50F54" w:rsidRDefault="004868B1" w:rsidP="004868B1">
            <w:pPr>
              <w:pStyle w:val="a5"/>
              <w:rPr>
                <w:sz w:val="20"/>
                <w:lang w:val="kk-KZ"/>
              </w:rPr>
            </w:pPr>
            <w:r w:rsidRPr="00E50F54">
              <w:rPr>
                <w:sz w:val="20"/>
                <w:lang w:val="kk-KZ"/>
              </w:rPr>
              <w:t>Флакон құрамында 500 мл зат</w:t>
            </w:r>
          </w:p>
          <w:p w:rsidR="004868B1" w:rsidRPr="00E50F54" w:rsidRDefault="004868B1" w:rsidP="004868B1">
            <w:pPr>
              <w:pStyle w:val="a5"/>
              <w:rPr>
                <w:b/>
                <w:sz w:val="20"/>
                <w:lang w:val="kk-KZ"/>
              </w:rPr>
            </w:pPr>
            <w:r w:rsidRPr="00E50F54">
              <w:rPr>
                <w:b/>
                <w:sz w:val="20"/>
                <w:lang w:val="kk-KZ"/>
              </w:rPr>
              <w:t>Сақтауға қойылатын талаптар:</w:t>
            </w:r>
          </w:p>
          <w:p w:rsidR="004868B1" w:rsidRPr="00E50F54" w:rsidRDefault="004868B1" w:rsidP="004868B1">
            <w:pPr>
              <w:pStyle w:val="a5"/>
              <w:rPr>
                <w:sz w:val="20"/>
                <w:lang w:val="kk-KZ"/>
              </w:rPr>
            </w:pPr>
            <w:r w:rsidRPr="00E50F54">
              <w:rPr>
                <w:sz w:val="20"/>
                <w:lang w:val="kk-KZ"/>
              </w:rPr>
              <w:t>+</w:t>
            </w:r>
            <w:r w:rsidRPr="00E50F54">
              <w:rPr>
                <w:sz w:val="20"/>
              </w:rPr>
              <w:t xml:space="preserve"> 4С/8°С</w:t>
            </w:r>
            <w:r w:rsidRPr="00E50F54">
              <w:rPr>
                <w:sz w:val="20"/>
                <w:lang w:val="kk-KZ"/>
              </w:rPr>
              <w:t xml:space="preserve"> т</w:t>
            </w:r>
            <w:r w:rsidRPr="00E50F54">
              <w:rPr>
                <w:sz w:val="20"/>
              </w:rPr>
              <w:t>емператур</w:t>
            </w:r>
            <w:r w:rsidRPr="00E50F54">
              <w:rPr>
                <w:sz w:val="20"/>
                <w:lang w:val="kk-KZ"/>
              </w:rPr>
              <w:t>а кезінде сақталады және тасымалданады</w:t>
            </w:r>
          </w:p>
          <w:p w:rsidR="004868B1" w:rsidRPr="00E50F54" w:rsidRDefault="004868B1" w:rsidP="004868B1">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3F3185" w:rsidRPr="00E50F54" w:rsidTr="00EA4EA9">
        <w:trPr>
          <w:trHeight w:val="557"/>
          <w:jc w:val="center"/>
        </w:trPr>
        <w:tc>
          <w:tcPr>
            <w:tcW w:w="562" w:type="dxa"/>
            <w:shd w:val="clear" w:color="auto" w:fill="auto"/>
            <w:noWrap/>
          </w:tcPr>
          <w:p w:rsidR="003F3185" w:rsidRPr="00E50F54" w:rsidRDefault="003F3185" w:rsidP="003F3185">
            <w:pPr>
              <w:pStyle w:val="a4"/>
              <w:numPr>
                <w:ilvl w:val="0"/>
                <w:numId w:val="32"/>
              </w:numPr>
              <w:ind w:left="313"/>
              <w:rPr>
                <w:b/>
                <w:bCs/>
                <w:color w:val="000000"/>
                <w:sz w:val="20"/>
                <w:szCs w:val="20"/>
                <w:lang w:val="kk-KZ"/>
              </w:rPr>
            </w:pPr>
          </w:p>
        </w:tc>
        <w:tc>
          <w:tcPr>
            <w:tcW w:w="1843" w:type="dxa"/>
          </w:tcPr>
          <w:p w:rsidR="003F3185" w:rsidRPr="00E50F54" w:rsidRDefault="003F3185" w:rsidP="003F3185">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Комплемент кроличий лиофилизированный, во флаконах 1 мл/фл</w:t>
            </w:r>
          </w:p>
        </w:tc>
        <w:tc>
          <w:tcPr>
            <w:tcW w:w="2552" w:type="dxa"/>
          </w:tcPr>
          <w:p w:rsidR="003F3185" w:rsidRPr="00E50F54" w:rsidRDefault="003F3185" w:rsidP="003F3185">
            <w:pPr>
              <w:spacing w:after="0" w:line="240" w:lineRule="auto"/>
              <w:ind w:firstLine="33"/>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Қоян лиофилизирлеу комплементі,  флаконда 1 мл/фл</w:t>
            </w:r>
          </w:p>
        </w:tc>
        <w:tc>
          <w:tcPr>
            <w:tcW w:w="1134" w:type="dxa"/>
          </w:tcPr>
          <w:p w:rsidR="003F3185" w:rsidRPr="00E50F54" w:rsidRDefault="003F3185" w:rsidP="003F3185">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Флакон/</w:t>
            </w:r>
          </w:p>
          <w:p w:rsidR="003F3185" w:rsidRPr="00E50F54" w:rsidRDefault="003F3185" w:rsidP="003F3185">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флакон</w:t>
            </w:r>
          </w:p>
        </w:tc>
        <w:tc>
          <w:tcPr>
            <w:tcW w:w="992" w:type="dxa"/>
          </w:tcPr>
          <w:p w:rsidR="003F3185" w:rsidRPr="00E50F54" w:rsidRDefault="003F3185" w:rsidP="003F3185">
            <w:pPr>
              <w:pStyle w:val="a5"/>
              <w:rPr>
                <w:b/>
                <w:sz w:val="20"/>
              </w:rPr>
            </w:pPr>
            <w:r w:rsidRPr="00E50F54">
              <w:rPr>
                <w:b/>
                <w:sz w:val="20"/>
              </w:rPr>
              <w:t>200</w:t>
            </w:r>
          </w:p>
        </w:tc>
        <w:tc>
          <w:tcPr>
            <w:tcW w:w="4252" w:type="dxa"/>
            <w:noWrap/>
          </w:tcPr>
          <w:p w:rsidR="003F3185" w:rsidRPr="00E50F54" w:rsidRDefault="003F3185" w:rsidP="003F3185">
            <w:pPr>
              <w:pStyle w:val="a5"/>
              <w:rPr>
                <w:b/>
                <w:sz w:val="20"/>
              </w:rPr>
            </w:pPr>
            <w:r w:rsidRPr="00E50F54">
              <w:rPr>
                <w:b/>
                <w:sz w:val="20"/>
              </w:rPr>
              <w:t>Область назначения:</w:t>
            </w:r>
          </w:p>
          <w:p w:rsidR="003F3185" w:rsidRPr="00E50F54" w:rsidRDefault="003F3185" w:rsidP="003F3185">
            <w:pPr>
              <w:pStyle w:val="a5"/>
              <w:rPr>
                <w:sz w:val="20"/>
              </w:rPr>
            </w:pPr>
            <w:r w:rsidRPr="00E50F54">
              <w:rPr>
                <w:sz w:val="20"/>
              </w:rPr>
              <w:t>Кроличий лиофилизированный комплемент изпользуется в качетсве комплемента для лимфоцитотоксического теста, в котором применяются лимфоциты периферической крови человека.</w:t>
            </w:r>
          </w:p>
          <w:p w:rsidR="003F3185" w:rsidRPr="00E50F54" w:rsidRDefault="003F3185" w:rsidP="003F3185">
            <w:pPr>
              <w:pStyle w:val="a5"/>
              <w:rPr>
                <w:sz w:val="20"/>
              </w:rPr>
            </w:pPr>
            <w:r w:rsidRPr="00E50F54">
              <w:rPr>
                <w:b/>
                <w:sz w:val="20"/>
              </w:rPr>
              <w:t>Требования к функциональности:</w:t>
            </w:r>
            <w:r w:rsidRPr="00E50F54">
              <w:rPr>
                <w:sz w:val="20"/>
              </w:rPr>
              <w:t xml:space="preserve"> Комплемент кроличий лиофилизированный – получен из пула сывороток здоровых кроликов. Комплемент должен вызывать специфический лизис 80-100% лимфоцитов в стандартном лимфоцитотоксическом тесте.</w:t>
            </w:r>
          </w:p>
          <w:p w:rsidR="003F3185" w:rsidRPr="00E50F54" w:rsidRDefault="003F3185" w:rsidP="003F3185">
            <w:pPr>
              <w:pStyle w:val="a5"/>
              <w:rPr>
                <w:b/>
                <w:sz w:val="20"/>
              </w:rPr>
            </w:pPr>
            <w:r w:rsidRPr="00E50F54">
              <w:rPr>
                <w:b/>
                <w:sz w:val="20"/>
              </w:rPr>
              <w:t xml:space="preserve">Требования к техническим характеристикам: </w:t>
            </w:r>
          </w:p>
          <w:p w:rsidR="003F3185" w:rsidRPr="00E50F54" w:rsidRDefault="003F3185" w:rsidP="003F3185">
            <w:pPr>
              <w:pStyle w:val="a5"/>
              <w:rPr>
                <w:sz w:val="20"/>
              </w:rPr>
            </w:pPr>
            <w:r w:rsidRPr="00E50F54">
              <w:rPr>
                <w:sz w:val="20"/>
              </w:rPr>
              <w:t>Сухое проршкообразное вещество.</w:t>
            </w:r>
          </w:p>
          <w:p w:rsidR="003F3185" w:rsidRPr="00E50F54" w:rsidRDefault="003F3185" w:rsidP="003F3185">
            <w:pPr>
              <w:pStyle w:val="a5"/>
              <w:rPr>
                <w:sz w:val="20"/>
              </w:rPr>
            </w:pPr>
            <w:r w:rsidRPr="00E50F54">
              <w:rPr>
                <w:b/>
                <w:sz w:val="20"/>
              </w:rPr>
              <w:t>Область применения:</w:t>
            </w:r>
            <w:r w:rsidRPr="00E50F54">
              <w:rPr>
                <w:sz w:val="20"/>
              </w:rPr>
              <w:t xml:space="preserve"> Лимфоцитотоксический тест.</w:t>
            </w:r>
          </w:p>
          <w:p w:rsidR="003F3185" w:rsidRPr="00E50F54" w:rsidRDefault="003F3185" w:rsidP="003F3185">
            <w:pPr>
              <w:pStyle w:val="a5"/>
              <w:rPr>
                <w:b/>
                <w:sz w:val="20"/>
              </w:rPr>
            </w:pPr>
            <w:r w:rsidRPr="00E50F54">
              <w:rPr>
                <w:b/>
                <w:sz w:val="20"/>
              </w:rPr>
              <w:t>Требования к комплектации:</w:t>
            </w:r>
          </w:p>
          <w:p w:rsidR="003F3185" w:rsidRPr="00E50F54" w:rsidRDefault="003F3185" w:rsidP="003F3185">
            <w:pPr>
              <w:pStyle w:val="a5"/>
              <w:rPr>
                <w:sz w:val="20"/>
              </w:rPr>
            </w:pPr>
            <w:r w:rsidRPr="00E50F54">
              <w:rPr>
                <w:sz w:val="20"/>
              </w:rPr>
              <w:t>Флакон, содержащий 1 мл сухого вещества.</w:t>
            </w:r>
          </w:p>
          <w:p w:rsidR="003F3185" w:rsidRPr="00E50F54" w:rsidRDefault="003F3185" w:rsidP="003F3185">
            <w:pPr>
              <w:pStyle w:val="a5"/>
              <w:rPr>
                <w:b/>
                <w:sz w:val="20"/>
              </w:rPr>
            </w:pPr>
            <w:r w:rsidRPr="00E50F54">
              <w:rPr>
                <w:b/>
                <w:sz w:val="20"/>
              </w:rPr>
              <w:t>Требования к условиям хранения:</w:t>
            </w:r>
          </w:p>
          <w:p w:rsidR="003F3185" w:rsidRPr="00E50F54" w:rsidRDefault="003F3185" w:rsidP="003F3185">
            <w:pPr>
              <w:pStyle w:val="a5"/>
              <w:rPr>
                <w:sz w:val="20"/>
              </w:rPr>
            </w:pPr>
            <w:r w:rsidRPr="00E50F54">
              <w:rPr>
                <w:sz w:val="20"/>
              </w:rPr>
              <w:t>Хранится и транспортируется при температуре минус 20°С.</w:t>
            </w:r>
          </w:p>
          <w:p w:rsidR="003F3185" w:rsidRPr="00E50F54" w:rsidRDefault="003F3185" w:rsidP="003F3185">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3F3185" w:rsidRPr="00E50F54" w:rsidRDefault="003F3185" w:rsidP="003F3185">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3F3185" w:rsidRPr="00E50F54" w:rsidRDefault="003F3185" w:rsidP="003F3185">
            <w:pPr>
              <w:pStyle w:val="a5"/>
              <w:rPr>
                <w:color w:val="FF0000"/>
                <w:sz w:val="20"/>
                <w:lang w:val="kk-KZ"/>
              </w:rPr>
            </w:pPr>
            <w:r w:rsidRPr="00E50F54">
              <w:rPr>
                <w:sz w:val="20"/>
                <w:lang w:val="kk-KZ"/>
              </w:rPr>
              <w:t xml:space="preserve"> </w:t>
            </w:r>
          </w:p>
          <w:p w:rsidR="003F3185" w:rsidRPr="00E50F54" w:rsidRDefault="003F3185" w:rsidP="003F3185">
            <w:pPr>
              <w:pStyle w:val="a5"/>
              <w:rPr>
                <w:sz w:val="20"/>
              </w:rPr>
            </w:pPr>
          </w:p>
        </w:tc>
        <w:tc>
          <w:tcPr>
            <w:tcW w:w="4395" w:type="dxa"/>
          </w:tcPr>
          <w:p w:rsidR="003F3185" w:rsidRPr="00E50F54" w:rsidRDefault="003F3185" w:rsidP="003F3185">
            <w:pPr>
              <w:pStyle w:val="a5"/>
              <w:rPr>
                <w:sz w:val="20"/>
              </w:rPr>
            </w:pPr>
            <w:r w:rsidRPr="00E50F54">
              <w:rPr>
                <w:b/>
                <w:sz w:val="20"/>
              </w:rPr>
              <w:t>Тағайындалу аймағы:</w:t>
            </w:r>
            <w:r w:rsidRPr="00E50F54">
              <w:rPr>
                <w:sz w:val="20"/>
              </w:rPr>
              <w:t xml:space="preserve"> </w:t>
            </w:r>
          </w:p>
          <w:p w:rsidR="003F3185" w:rsidRPr="00E50F54" w:rsidRDefault="003F3185" w:rsidP="003F3185">
            <w:pPr>
              <w:pStyle w:val="a5"/>
              <w:rPr>
                <w:sz w:val="20"/>
              </w:rPr>
            </w:pPr>
            <w:r w:rsidRPr="00E50F54">
              <w:rPr>
                <w:sz w:val="20"/>
              </w:rPr>
              <w:t>Қоян лиофилизирлеу комплементі адам қанының перифериялық лимфоциттерін пайдалануда, лимфоцитотоксин тестіне арналған комплемент ретінде пайдаланылады.</w:t>
            </w:r>
          </w:p>
          <w:p w:rsidR="003F3185" w:rsidRPr="00E50F54" w:rsidRDefault="003F3185" w:rsidP="003F3185">
            <w:pPr>
              <w:pStyle w:val="a5"/>
              <w:rPr>
                <w:sz w:val="20"/>
              </w:rPr>
            </w:pPr>
            <w:r w:rsidRPr="00E50F54">
              <w:rPr>
                <w:b/>
                <w:sz w:val="20"/>
              </w:rPr>
              <w:t>Функционалдылығына қойылатын талаптар:</w:t>
            </w:r>
            <w:r w:rsidRPr="00E50F54">
              <w:rPr>
                <w:sz w:val="20"/>
              </w:rPr>
              <w:t xml:space="preserve"> </w:t>
            </w:r>
          </w:p>
          <w:p w:rsidR="003F3185" w:rsidRPr="00E50F54" w:rsidRDefault="003F3185" w:rsidP="003F3185">
            <w:pPr>
              <w:pStyle w:val="a5"/>
              <w:rPr>
                <w:sz w:val="20"/>
              </w:rPr>
            </w:pPr>
            <w:r w:rsidRPr="00E50F54">
              <w:rPr>
                <w:sz w:val="20"/>
              </w:rPr>
              <w:t>Қоян лиофилизирлеу комплементі  – дені сау қоян сары суының пулінен алынған. Комплемент қалыпты лимфоцитотоксин тестіне 80-100% лимфоциттер арнайы лизис шақыруы керек.</w:t>
            </w:r>
          </w:p>
          <w:p w:rsidR="003F3185" w:rsidRPr="00E50F54" w:rsidRDefault="003F3185" w:rsidP="003F3185">
            <w:pPr>
              <w:pStyle w:val="a5"/>
              <w:rPr>
                <w:b/>
                <w:sz w:val="20"/>
              </w:rPr>
            </w:pPr>
            <w:r w:rsidRPr="00E50F54">
              <w:rPr>
                <w:b/>
                <w:sz w:val="20"/>
              </w:rPr>
              <w:t xml:space="preserve">Техникалық сипаттамасына қойылатын талаптар: </w:t>
            </w:r>
          </w:p>
          <w:p w:rsidR="003F3185" w:rsidRPr="00E50F54" w:rsidRDefault="003F3185" w:rsidP="003F3185">
            <w:pPr>
              <w:pStyle w:val="a5"/>
              <w:rPr>
                <w:sz w:val="20"/>
              </w:rPr>
            </w:pPr>
            <w:r w:rsidRPr="00E50F54">
              <w:rPr>
                <w:sz w:val="20"/>
              </w:rPr>
              <w:t>Құрғақ ұнтақ түрдегі зат.</w:t>
            </w:r>
          </w:p>
          <w:p w:rsidR="003F3185" w:rsidRPr="00E50F54" w:rsidRDefault="003F3185" w:rsidP="003F3185">
            <w:pPr>
              <w:pStyle w:val="a5"/>
              <w:rPr>
                <w:sz w:val="20"/>
              </w:rPr>
            </w:pPr>
            <w:r w:rsidRPr="00E50F54">
              <w:rPr>
                <w:sz w:val="20"/>
              </w:rPr>
              <w:t>Пайдалану аймағы: лимфоцитотоксин тест</w:t>
            </w:r>
          </w:p>
          <w:p w:rsidR="003F3185" w:rsidRPr="00E50F54" w:rsidRDefault="003F3185" w:rsidP="003F3185">
            <w:pPr>
              <w:pStyle w:val="a5"/>
              <w:rPr>
                <w:b/>
                <w:sz w:val="20"/>
              </w:rPr>
            </w:pPr>
            <w:r w:rsidRPr="00E50F54">
              <w:rPr>
                <w:b/>
                <w:sz w:val="20"/>
              </w:rPr>
              <w:t>Жиынтықтығына қойылатын талаптар:</w:t>
            </w:r>
          </w:p>
          <w:p w:rsidR="003F3185" w:rsidRPr="00E50F54" w:rsidRDefault="003F3185" w:rsidP="003F3185">
            <w:pPr>
              <w:pStyle w:val="a5"/>
              <w:rPr>
                <w:sz w:val="20"/>
              </w:rPr>
            </w:pPr>
            <w:r w:rsidRPr="00E50F54">
              <w:rPr>
                <w:sz w:val="20"/>
              </w:rPr>
              <w:t>флакон құрамында 1 мл құрғақ зат</w:t>
            </w:r>
          </w:p>
          <w:p w:rsidR="003F3185" w:rsidRPr="00E50F54" w:rsidRDefault="003F3185" w:rsidP="003F3185">
            <w:pPr>
              <w:pStyle w:val="a5"/>
              <w:rPr>
                <w:b/>
                <w:sz w:val="20"/>
              </w:rPr>
            </w:pPr>
            <w:r w:rsidRPr="00E50F54">
              <w:rPr>
                <w:b/>
                <w:sz w:val="20"/>
              </w:rPr>
              <w:t xml:space="preserve">Сақтауға қойылатын талаптар: </w:t>
            </w:r>
          </w:p>
          <w:p w:rsidR="003F3185" w:rsidRPr="00E50F54" w:rsidRDefault="003F3185" w:rsidP="003F3185">
            <w:pPr>
              <w:pStyle w:val="a5"/>
              <w:rPr>
                <w:sz w:val="20"/>
              </w:rPr>
            </w:pPr>
            <w:r w:rsidRPr="00E50F54">
              <w:rPr>
                <w:sz w:val="20"/>
              </w:rPr>
              <w:t>– 20°С температура кезінде сақталады және тасымалданады.</w:t>
            </w:r>
          </w:p>
          <w:p w:rsidR="003F3185" w:rsidRPr="00E50F54" w:rsidRDefault="003F3185" w:rsidP="003F3185">
            <w:pPr>
              <w:pStyle w:val="a5"/>
              <w:rPr>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A45341" w:rsidRPr="00E50F54" w:rsidTr="005300A0">
        <w:trPr>
          <w:trHeight w:val="557"/>
          <w:jc w:val="center"/>
        </w:trPr>
        <w:tc>
          <w:tcPr>
            <w:tcW w:w="562" w:type="dxa"/>
            <w:shd w:val="clear" w:color="auto" w:fill="auto"/>
            <w:noWrap/>
          </w:tcPr>
          <w:p w:rsidR="00A45341" w:rsidRPr="00E50F54" w:rsidRDefault="00A45341" w:rsidP="00A45341">
            <w:pPr>
              <w:pStyle w:val="a4"/>
              <w:numPr>
                <w:ilvl w:val="0"/>
                <w:numId w:val="32"/>
              </w:numPr>
              <w:ind w:left="313"/>
              <w:rPr>
                <w:b/>
                <w:bCs/>
                <w:color w:val="000000"/>
                <w:sz w:val="20"/>
                <w:szCs w:val="20"/>
                <w:lang w:val="kk-KZ"/>
              </w:rPr>
            </w:pPr>
          </w:p>
        </w:tc>
        <w:tc>
          <w:tcPr>
            <w:tcW w:w="1843" w:type="dxa"/>
            <w:shd w:val="clear" w:color="000000" w:fill="FFFFFF"/>
          </w:tcPr>
          <w:p w:rsidR="00A45341" w:rsidRPr="00E50F54" w:rsidRDefault="00A45341" w:rsidP="00A45341">
            <w:pPr>
              <w:jc w:val="center"/>
              <w:rPr>
                <w:rFonts w:ascii="Times New Roman" w:hAnsi="Times New Roman" w:cs="Times New Roman"/>
                <w:sz w:val="20"/>
                <w:szCs w:val="20"/>
                <w:lang w:val="kk-KZ"/>
              </w:rPr>
            </w:pPr>
            <w:r w:rsidRPr="00E50F54">
              <w:rPr>
                <w:rFonts w:ascii="Times New Roman" w:hAnsi="Times New Roman" w:cs="Times New Roman"/>
                <w:sz w:val="20"/>
                <w:szCs w:val="20"/>
                <w:lang w:val="kk-KZ"/>
              </w:rPr>
              <w:t>HLA Реагент применяемый для секвенирования методом NGS   A,B,C,DRB1,DQA1, DQB1, DPB1 high res 24/7 tests</w:t>
            </w:r>
          </w:p>
        </w:tc>
        <w:tc>
          <w:tcPr>
            <w:tcW w:w="2552" w:type="dxa"/>
            <w:shd w:val="clear" w:color="000000" w:fill="FFFFFF"/>
          </w:tcPr>
          <w:p w:rsidR="00A45341" w:rsidRPr="00E50F54" w:rsidRDefault="00A45341" w:rsidP="00A45341">
            <w:pPr>
              <w:jc w:val="center"/>
              <w:rPr>
                <w:rFonts w:ascii="Times New Roman" w:hAnsi="Times New Roman" w:cs="Times New Roman"/>
                <w:color w:val="000000"/>
                <w:sz w:val="20"/>
                <w:szCs w:val="20"/>
                <w:lang w:val="kk-KZ"/>
              </w:rPr>
            </w:pPr>
            <w:r w:rsidRPr="00E50F54">
              <w:rPr>
                <w:rFonts w:ascii="Times New Roman" w:hAnsi="Times New Roman" w:cs="Times New Roman"/>
                <w:color w:val="000000"/>
                <w:sz w:val="20"/>
                <w:szCs w:val="20"/>
                <w:lang w:val="kk-KZ"/>
              </w:rPr>
              <w:t>NGS a,B,C,DRB1,DQA1, DQB1, DRB1 high res 24/7 tests әдісімен секвенирлеу үшін қолданылатын HLA Реагенті</w:t>
            </w:r>
          </w:p>
        </w:tc>
        <w:tc>
          <w:tcPr>
            <w:tcW w:w="1134" w:type="dxa"/>
          </w:tcPr>
          <w:p w:rsidR="00A45341" w:rsidRPr="00E50F54" w:rsidRDefault="00A45341" w:rsidP="00A45341">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A45341" w:rsidRPr="00E50F54" w:rsidRDefault="00A45341" w:rsidP="00A45341">
            <w:pPr>
              <w:pStyle w:val="a5"/>
              <w:rPr>
                <w:b/>
                <w:sz w:val="20"/>
                <w:lang w:val="en-US"/>
              </w:rPr>
            </w:pPr>
            <w:r w:rsidRPr="00E50F54">
              <w:rPr>
                <w:b/>
                <w:sz w:val="20"/>
                <w:lang w:val="en-US"/>
              </w:rPr>
              <w:t>76</w:t>
            </w:r>
          </w:p>
        </w:tc>
        <w:tc>
          <w:tcPr>
            <w:tcW w:w="4252" w:type="dxa"/>
            <w:noWrap/>
          </w:tcPr>
          <w:p w:rsidR="00A45341" w:rsidRPr="00E50F54" w:rsidRDefault="00A45341" w:rsidP="00A45341">
            <w:pPr>
              <w:pStyle w:val="a5"/>
              <w:rPr>
                <w:sz w:val="20"/>
                <w:lang w:val="kk-KZ"/>
              </w:rPr>
            </w:pPr>
            <w:r w:rsidRPr="00E50F54">
              <w:rPr>
                <w:b/>
                <w:sz w:val="20"/>
              </w:rPr>
              <w:t>Область назначения</w:t>
            </w:r>
            <w:r w:rsidRPr="00E50F54">
              <w:rPr>
                <w:b/>
                <w:sz w:val="20"/>
                <w:lang w:val="kk-KZ"/>
              </w:rPr>
              <w:t>:</w:t>
            </w:r>
            <w:r w:rsidRPr="00E50F54">
              <w:rPr>
                <w:sz w:val="20"/>
                <w:lang w:val="kk-KZ"/>
              </w:rPr>
              <w:t xml:space="preserve"> набор предназначен для типирования генов HLA по локусам – HLA-A, B, C, DRB1, DQA1, DQB1, DPB1.</w:t>
            </w:r>
          </w:p>
          <w:p w:rsidR="00A45341" w:rsidRPr="00E50F54" w:rsidRDefault="00A45341" w:rsidP="00A45341">
            <w:pPr>
              <w:pStyle w:val="a5"/>
              <w:rPr>
                <w:sz w:val="20"/>
              </w:rPr>
            </w:pPr>
            <w:r w:rsidRPr="00E50F54">
              <w:rPr>
                <w:b/>
                <w:sz w:val="20"/>
              </w:rPr>
              <w:t>Функциональные характеристики</w:t>
            </w:r>
            <w:r w:rsidRPr="00E50F54">
              <w:rPr>
                <w:b/>
                <w:sz w:val="20"/>
                <w:lang w:val="kk-KZ"/>
              </w:rPr>
              <w:t>:</w:t>
            </w:r>
            <w:r w:rsidRPr="00E50F54">
              <w:rPr>
                <w:sz w:val="20"/>
                <w:lang w:val="kk-KZ"/>
              </w:rPr>
              <w:t xml:space="preserve"> Набор предназначен для</w:t>
            </w:r>
            <w:r w:rsidRPr="00E50F54">
              <w:rPr>
                <w:sz w:val="20"/>
              </w:rPr>
              <w:t xml:space="preserve"> </w:t>
            </w:r>
            <w:r w:rsidRPr="00E50F54">
              <w:rPr>
                <w:sz w:val="20"/>
                <w:lang w:val="kk-KZ"/>
              </w:rPr>
              <w:t>научно- исследовательских целей для типирования генов HLA I класса по локусам HLA-A, B, С и II класса HLA- DQA1/B1, DRB1/B3/B4/B5, DPA1/B1 методом NGS секвенирования (</w:t>
            </w:r>
            <w:r w:rsidRPr="00E50F54">
              <w:rPr>
                <w:sz w:val="20"/>
              </w:rPr>
              <w:t>на высоком разрешении)</w:t>
            </w:r>
            <w:r w:rsidRPr="00E50F54">
              <w:rPr>
                <w:sz w:val="20"/>
                <w:lang w:val="kk-KZ"/>
              </w:rPr>
              <w:t xml:space="preserve">. </w:t>
            </w:r>
            <w:r w:rsidRPr="00E50F54">
              <w:rPr>
                <w:sz w:val="20"/>
              </w:rPr>
              <w:t>Набор рассчитан на 24 образца.</w:t>
            </w:r>
          </w:p>
          <w:p w:rsidR="00A45341" w:rsidRPr="00E50F54" w:rsidRDefault="00A45341" w:rsidP="00A45341">
            <w:pPr>
              <w:pStyle w:val="a5"/>
              <w:rPr>
                <w:sz w:val="20"/>
              </w:rPr>
            </w:pPr>
            <w:r w:rsidRPr="00E50F54">
              <w:rPr>
                <w:b/>
                <w:sz w:val="20"/>
              </w:rPr>
              <w:t>Технические характеристики:</w:t>
            </w:r>
            <w:r w:rsidRPr="00E50F54">
              <w:rPr>
                <w:sz w:val="20"/>
              </w:rPr>
              <w:t xml:space="preserve"> </w:t>
            </w:r>
          </w:p>
          <w:p w:rsidR="00A45341" w:rsidRPr="00E50F54" w:rsidRDefault="00A45341" w:rsidP="00A45341">
            <w:pPr>
              <w:pStyle w:val="a5"/>
              <w:rPr>
                <w:sz w:val="20"/>
              </w:rPr>
            </w:pPr>
            <w:r w:rsidRPr="00E50F54">
              <w:rPr>
                <w:sz w:val="20"/>
              </w:rPr>
              <w:t>В состав набора входят локус-специфические мастер-миксы для отдельной амплификации каждого целевого HLA локуса. А также готовые реагенты необходимые для подготовки ампликонов к секвенированию на Illumina MiSeq. При подготовке ампликонов к секвенированию они проходят следующие процессы: ампликоны ферментативно фрагментируются, концы восстанавливаются, индексированные адаптеры лигируются к концам.</w:t>
            </w:r>
          </w:p>
          <w:p w:rsidR="00A45341" w:rsidRPr="00E50F54" w:rsidRDefault="00A45341" w:rsidP="00A45341">
            <w:pPr>
              <w:pStyle w:val="a5"/>
              <w:rPr>
                <w:b/>
                <w:sz w:val="20"/>
                <w:lang w:val="kk-KZ"/>
              </w:rPr>
            </w:pPr>
            <w:r w:rsidRPr="00E50F54">
              <w:rPr>
                <w:b/>
                <w:sz w:val="20"/>
              </w:rPr>
              <w:t>Область применения:</w:t>
            </w:r>
            <w:r w:rsidRPr="00E50F54">
              <w:rPr>
                <w:b/>
                <w:sz w:val="20"/>
                <w:lang w:val="kk-KZ"/>
              </w:rPr>
              <w:t xml:space="preserve"> </w:t>
            </w:r>
          </w:p>
          <w:p w:rsidR="00A45341" w:rsidRPr="00E50F54" w:rsidRDefault="00A45341" w:rsidP="00A45341">
            <w:pPr>
              <w:pStyle w:val="a5"/>
              <w:rPr>
                <w:sz w:val="20"/>
              </w:rPr>
            </w:pPr>
            <w:r w:rsidRPr="00E50F54">
              <w:rPr>
                <w:sz w:val="20"/>
                <w:lang w:val="kk-KZ"/>
              </w:rPr>
              <w:t xml:space="preserve">Проведение научных исследовании в области </w:t>
            </w:r>
            <w:r w:rsidRPr="00E50F54">
              <w:rPr>
                <w:sz w:val="20"/>
                <w:lang w:val="en-US"/>
              </w:rPr>
              <w:t>HLA</w:t>
            </w:r>
            <w:r w:rsidRPr="00E50F54">
              <w:rPr>
                <w:sz w:val="20"/>
              </w:rPr>
              <w:t xml:space="preserve"> типирования, в молекулярно – биологических лабораториях.</w:t>
            </w:r>
          </w:p>
          <w:p w:rsidR="00A45341" w:rsidRPr="00E50F54" w:rsidRDefault="00A45341" w:rsidP="00A45341">
            <w:pPr>
              <w:pStyle w:val="a5"/>
              <w:rPr>
                <w:b/>
                <w:sz w:val="20"/>
              </w:rPr>
            </w:pPr>
            <w:r w:rsidRPr="00E50F54">
              <w:rPr>
                <w:b/>
                <w:sz w:val="20"/>
              </w:rPr>
              <w:t>Требования к комплектации:</w:t>
            </w:r>
          </w:p>
          <w:p w:rsidR="00A45341" w:rsidRPr="00E50F54" w:rsidRDefault="00A45341" w:rsidP="00A45341">
            <w:pPr>
              <w:pStyle w:val="a5"/>
              <w:rPr>
                <w:sz w:val="20"/>
                <w:u w:val="single"/>
              </w:rPr>
            </w:pPr>
            <w:r w:rsidRPr="00E50F54">
              <w:rPr>
                <w:sz w:val="20"/>
                <w:u w:val="single"/>
              </w:rPr>
              <w:t>1) Упаковка с праймерами:</w:t>
            </w:r>
          </w:p>
          <w:p w:rsidR="00A45341" w:rsidRPr="00E50F54" w:rsidRDefault="00A45341" w:rsidP="00A45341">
            <w:pPr>
              <w:pStyle w:val="a5"/>
              <w:rPr>
                <w:sz w:val="20"/>
              </w:rPr>
            </w:pPr>
            <w:r w:rsidRPr="00E50F54">
              <w:rPr>
                <w:sz w:val="20"/>
              </w:rPr>
              <w:t xml:space="preserve">Праймеры </w:t>
            </w:r>
            <w:r w:rsidRPr="00E50F54">
              <w:rPr>
                <w:sz w:val="20"/>
                <w:lang w:val="kk-KZ"/>
              </w:rPr>
              <w:t>HLA- A, B, C, DRB1, DQA1, DQB1, DPB1 по 60 мкл каждый</w:t>
            </w:r>
            <w:r w:rsidRPr="00E50F54">
              <w:rPr>
                <w:sz w:val="20"/>
              </w:rPr>
              <w:t>;</w:t>
            </w:r>
          </w:p>
          <w:p w:rsidR="00A45341" w:rsidRPr="00E50F54" w:rsidRDefault="00A45341" w:rsidP="00A45341">
            <w:pPr>
              <w:pStyle w:val="a5"/>
              <w:rPr>
                <w:sz w:val="20"/>
              </w:rPr>
            </w:pPr>
            <w:r w:rsidRPr="00E50F54">
              <w:rPr>
                <w:sz w:val="20"/>
              </w:rPr>
              <w:t>Усилитель 1;</w:t>
            </w:r>
          </w:p>
          <w:p w:rsidR="00A45341" w:rsidRPr="00E50F54" w:rsidRDefault="00A45341" w:rsidP="00A45341">
            <w:pPr>
              <w:pStyle w:val="a5"/>
              <w:rPr>
                <w:sz w:val="20"/>
                <w:lang w:val="kk-KZ"/>
              </w:rPr>
            </w:pPr>
            <w:r w:rsidRPr="00E50F54">
              <w:rPr>
                <w:sz w:val="20"/>
                <w:lang w:val="kk-KZ"/>
              </w:rPr>
              <w:t>Усилитель 2;</w:t>
            </w:r>
          </w:p>
          <w:p w:rsidR="00A45341" w:rsidRPr="00E50F54" w:rsidRDefault="00A45341" w:rsidP="00A45341">
            <w:pPr>
              <w:pStyle w:val="a5"/>
              <w:rPr>
                <w:sz w:val="20"/>
                <w:u w:val="single"/>
                <w:lang w:val="kk-KZ"/>
              </w:rPr>
            </w:pPr>
            <w:r w:rsidRPr="00E50F54">
              <w:rPr>
                <w:sz w:val="20"/>
                <w:u w:val="single"/>
              </w:rPr>
              <w:t>2)</w:t>
            </w:r>
            <w:r w:rsidRPr="00E50F54">
              <w:rPr>
                <w:sz w:val="20"/>
                <w:u w:val="single"/>
                <w:lang w:val="kk-KZ"/>
              </w:rPr>
              <w:t xml:space="preserve"> Упаковка с реагентами для приготовления библиотеки:</w:t>
            </w:r>
          </w:p>
          <w:p w:rsidR="00A45341" w:rsidRPr="00E50F54" w:rsidRDefault="00A45341" w:rsidP="00A45341">
            <w:pPr>
              <w:pStyle w:val="a5"/>
              <w:rPr>
                <w:sz w:val="20"/>
                <w:lang w:val="kk-KZ"/>
              </w:rPr>
            </w:pPr>
            <w:r w:rsidRPr="00E50F54">
              <w:rPr>
                <w:sz w:val="20"/>
                <w:lang w:val="kk-KZ"/>
              </w:rPr>
              <w:t xml:space="preserve">Фермент для фрагментирования (A) </w:t>
            </w:r>
            <w:r w:rsidRPr="00E50F54">
              <w:rPr>
                <w:sz w:val="20"/>
              </w:rPr>
              <w:t xml:space="preserve">- </w:t>
            </w:r>
            <w:r w:rsidRPr="00E50F54">
              <w:rPr>
                <w:sz w:val="20"/>
                <w:lang w:val="kk-KZ"/>
              </w:rPr>
              <w:t>70 мкл;</w:t>
            </w:r>
          </w:p>
          <w:p w:rsidR="00A45341" w:rsidRPr="00E50F54" w:rsidRDefault="00A45341" w:rsidP="00A45341">
            <w:pPr>
              <w:pStyle w:val="a5"/>
              <w:rPr>
                <w:sz w:val="20"/>
                <w:lang w:val="kk-KZ"/>
              </w:rPr>
            </w:pPr>
            <w:r w:rsidRPr="00E50F54">
              <w:rPr>
                <w:sz w:val="20"/>
                <w:lang w:val="kk-KZ"/>
              </w:rPr>
              <w:t>Буфер для фрагментирования (B) - 70 мкл;</w:t>
            </w:r>
          </w:p>
          <w:p w:rsidR="00A45341" w:rsidRPr="00E50F54" w:rsidRDefault="00A45341" w:rsidP="00A45341">
            <w:pPr>
              <w:pStyle w:val="a5"/>
              <w:rPr>
                <w:sz w:val="20"/>
                <w:lang w:val="kk-KZ"/>
              </w:rPr>
            </w:pPr>
            <w:r w:rsidRPr="00E50F54">
              <w:rPr>
                <w:sz w:val="20"/>
                <w:lang w:val="kk-KZ"/>
              </w:rPr>
              <w:t>Фермент для восстановления конца (C) - 41 мкл;</w:t>
            </w:r>
          </w:p>
          <w:p w:rsidR="00A45341" w:rsidRPr="00E50F54" w:rsidRDefault="00A45341" w:rsidP="00A45341">
            <w:pPr>
              <w:pStyle w:val="a5"/>
              <w:rPr>
                <w:sz w:val="20"/>
                <w:lang w:val="kk-KZ"/>
              </w:rPr>
            </w:pPr>
            <w:r w:rsidRPr="00E50F54">
              <w:rPr>
                <w:sz w:val="20"/>
                <w:lang w:val="kk-KZ"/>
              </w:rPr>
              <w:t>Буфер для восстановления конца (D) - 82 мкл;</w:t>
            </w:r>
          </w:p>
          <w:p w:rsidR="00A45341" w:rsidRPr="00E50F54" w:rsidRDefault="00A45341" w:rsidP="00A45341">
            <w:pPr>
              <w:pStyle w:val="a5"/>
              <w:rPr>
                <w:sz w:val="20"/>
                <w:lang w:val="kk-KZ"/>
              </w:rPr>
            </w:pPr>
            <w:r w:rsidRPr="00E50F54">
              <w:rPr>
                <w:sz w:val="20"/>
                <w:lang w:val="kk-KZ"/>
              </w:rPr>
              <w:t>Фермент для лигирования (E) - 81 мкл;</w:t>
            </w:r>
          </w:p>
          <w:p w:rsidR="00A45341" w:rsidRPr="00E50F54" w:rsidRDefault="00A45341" w:rsidP="00A45341">
            <w:pPr>
              <w:pStyle w:val="a5"/>
              <w:rPr>
                <w:sz w:val="20"/>
                <w:lang w:val="kk-KZ"/>
              </w:rPr>
            </w:pPr>
            <w:r w:rsidRPr="00E50F54">
              <w:rPr>
                <w:sz w:val="20"/>
                <w:lang w:val="kk-KZ"/>
              </w:rPr>
              <w:t>Буфер для лигирования (F) - 900 мкл.</w:t>
            </w:r>
          </w:p>
          <w:p w:rsidR="00A45341" w:rsidRPr="00E50F54" w:rsidRDefault="00A45341" w:rsidP="00A45341">
            <w:pPr>
              <w:pStyle w:val="a5"/>
              <w:rPr>
                <w:sz w:val="20"/>
                <w:u w:val="single"/>
              </w:rPr>
            </w:pPr>
            <w:r w:rsidRPr="00E50F54">
              <w:rPr>
                <w:sz w:val="20"/>
                <w:u w:val="single"/>
              </w:rPr>
              <w:t>3) 96-луночный планшет с адаптером;</w:t>
            </w:r>
          </w:p>
          <w:p w:rsidR="00A45341" w:rsidRPr="00E50F54" w:rsidRDefault="00A45341" w:rsidP="00A45341">
            <w:pPr>
              <w:pStyle w:val="a5"/>
              <w:rPr>
                <w:sz w:val="20"/>
              </w:rPr>
            </w:pPr>
            <w:r w:rsidRPr="00E50F54">
              <w:rPr>
                <w:sz w:val="20"/>
              </w:rPr>
              <w:t>4</w:t>
            </w:r>
            <w:r w:rsidRPr="00E50F54">
              <w:rPr>
                <w:sz w:val="20"/>
                <w:lang w:val="kk-KZ"/>
              </w:rPr>
              <w:t xml:space="preserve">) </w:t>
            </w:r>
            <w:r w:rsidRPr="00E50F54">
              <w:rPr>
                <w:sz w:val="20"/>
              </w:rPr>
              <w:t>Инструкция к применению.</w:t>
            </w:r>
          </w:p>
          <w:p w:rsidR="00A45341" w:rsidRPr="00E50F54" w:rsidRDefault="00A45341" w:rsidP="00A45341">
            <w:pPr>
              <w:pStyle w:val="a5"/>
              <w:rPr>
                <w:sz w:val="20"/>
              </w:rPr>
            </w:pPr>
            <w:r w:rsidRPr="00E50F54">
              <w:rPr>
                <w:b/>
                <w:sz w:val="20"/>
              </w:rPr>
              <w:t>Эксплуатационн</w:t>
            </w:r>
            <w:r w:rsidRPr="00E50F54">
              <w:rPr>
                <w:b/>
                <w:sz w:val="20"/>
                <w:lang w:val="kk-KZ"/>
              </w:rPr>
              <w:t>ые</w:t>
            </w:r>
            <w:r w:rsidRPr="00E50F54">
              <w:rPr>
                <w:b/>
                <w:sz w:val="20"/>
              </w:rPr>
              <w:t xml:space="preserve"> характеристики: </w:t>
            </w:r>
            <w:r w:rsidRPr="00E50F54">
              <w:rPr>
                <w:sz w:val="20"/>
              </w:rPr>
              <w:t>Хранится и транспортируется при температуре минус 20°С.</w:t>
            </w:r>
          </w:p>
          <w:p w:rsidR="00A45341" w:rsidRPr="00E50F54" w:rsidRDefault="00A45341" w:rsidP="00A45341">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A45341" w:rsidRPr="00E50F54" w:rsidRDefault="00A45341" w:rsidP="00A45341">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A45341" w:rsidRPr="00E50F54" w:rsidRDefault="00A45341" w:rsidP="00A45341">
            <w:pPr>
              <w:pStyle w:val="a5"/>
              <w:rPr>
                <w:sz w:val="20"/>
              </w:rPr>
            </w:pPr>
          </w:p>
        </w:tc>
        <w:tc>
          <w:tcPr>
            <w:tcW w:w="4395" w:type="dxa"/>
          </w:tcPr>
          <w:p w:rsidR="00A45341" w:rsidRPr="00E50F54" w:rsidRDefault="00A45341" w:rsidP="00A45341">
            <w:pPr>
              <w:pStyle w:val="a5"/>
              <w:rPr>
                <w:sz w:val="20"/>
                <w:lang w:val="kk-KZ"/>
              </w:rPr>
            </w:pPr>
            <w:r w:rsidRPr="00E50F54">
              <w:rPr>
                <w:b/>
                <w:sz w:val="20"/>
                <w:lang w:val="kk-KZ"/>
              </w:rPr>
              <w:t>Тағайындау аймағы:</w:t>
            </w:r>
            <w:r w:rsidRPr="00E50F54">
              <w:rPr>
                <w:sz w:val="20"/>
                <w:lang w:val="kk-KZ"/>
              </w:rPr>
              <w:t xml:space="preserve"> </w:t>
            </w:r>
          </w:p>
          <w:p w:rsidR="00A45341" w:rsidRPr="00E50F54" w:rsidRDefault="00A45341" w:rsidP="00A45341">
            <w:pPr>
              <w:pStyle w:val="a5"/>
              <w:rPr>
                <w:sz w:val="20"/>
                <w:lang w:val="kk-KZ"/>
              </w:rPr>
            </w:pPr>
            <w:r w:rsidRPr="00E50F54">
              <w:rPr>
                <w:sz w:val="20"/>
                <w:lang w:val="kk-KZ"/>
              </w:rPr>
              <w:t>Жиынтығы HLA гендерін локустар бойынша теруге арналған – HLA-A, B, C, DRB1, DQA1, DQB1, DPB1.</w:t>
            </w:r>
          </w:p>
          <w:p w:rsidR="00A45341" w:rsidRPr="00E50F54" w:rsidRDefault="00A45341" w:rsidP="00A45341">
            <w:pPr>
              <w:pStyle w:val="a5"/>
              <w:rPr>
                <w:sz w:val="20"/>
                <w:lang w:val="kk-KZ"/>
              </w:rPr>
            </w:pPr>
            <w:r w:rsidRPr="00E50F54">
              <w:rPr>
                <w:b/>
                <w:sz w:val="20"/>
                <w:lang w:val="kk-KZ"/>
              </w:rPr>
              <w:t>Функционалдық сипаттамалары:</w:t>
            </w:r>
            <w:r w:rsidRPr="00E50F54">
              <w:rPr>
                <w:sz w:val="20"/>
                <w:lang w:val="kk-KZ"/>
              </w:rPr>
              <w:t xml:space="preserve"> Жинағы HLA-A, B, C және II класс HLA - DQA1/B1, DRB1/B3/B4/B5, DPA1/B1 локустары бойынша NGS секвенирлеу әдісімен (жоғары ажыратымдылықта) I класс HLA гендерін типтеу үшін ғылыми-зерттеу мақсаттарына арналған. Жинақ 24 үлгіге арналған.</w:t>
            </w:r>
          </w:p>
          <w:p w:rsidR="00A45341" w:rsidRPr="00E50F54" w:rsidRDefault="00A45341" w:rsidP="00A45341">
            <w:pPr>
              <w:pStyle w:val="a5"/>
              <w:rPr>
                <w:sz w:val="20"/>
                <w:lang w:val="kk-KZ"/>
              </w:rPr>
            </w:pPr>
            <w:r w:rsidRPr="00E50F54">
              <w:rPr>
                <w:b/>
                <w:sz w:val="20"/>
                <w:lang w:val="kk-KZ"/>
              </w:rPr>
              <w:t>Техникалық сипаттамалары:</w:t>
            </w:r>
            <w:r w:rsidRPr="00E50F54">
              <w:rPr>
                <w:sz w:val="20"/>
                <w:lang w:val="kk-KZ"/>
              </w:rPr>
              <w:t xml:space="preserve"> Жиынтықтың құрамына әрбір мақсатты HLA локусын жеке күшейтуге арналған локус-спецификалық мастер-микстер кіреді. Сондай-ақ, Illumina MiSeq-де ампликондарды ретке келтіруге дайындау үшін қажетті дайын реагенттер. Ампликондарды ретке келтіруге дайындау кезінде олар келесі процестерден өтеді: ампликондар ферментативті түрде бөлінеді, ұштары қалпына келтіріледі, индекстелген адаптерлер ұштарына байланған.</w:t>
            </w:r>
          </w:p>
          <w:p w:rsidR="00A45341" w:rsidRPr="00E50F54" w:rsidRDefault="00A45341" w:rsidP="00A45341">
            <w:pPr>
              <w:pStyle w:val="a5"/>
              <w:rPr>
                <w:sz w:val="20"/>
                <w:lang w:val="kk-KZ"/>
              </w:rPr>
            </w:pPr>
            <w:r w:rsidRPr="00E50F54">
              <w:rPr>
                <w:b/>
                <w:sz w:val="20"/>
                <w:lang w:val="kk-KZ"/>
              </w:rPr>
              <w:t>Қолдану аймағы:</w:t>
            </w:r>
            <w:r w:rsidRPr="00E50F54">
              <w:rPr>
                <w:sz w:val="20"/>
                <w:lang w:val="kk-KZ"/>
              </w:rPr>
              <w:t xml:space="preserve"> </w:t>
            </w:r>
          </w:p>
          <w:p w:rsidR="00A45341" w:rsidRPr="00E50F54" w:rsidRDefault="00A45341" w:rsidP="00A45341">
            <w:pPr>
              <w:pStyle w:val="a5"/>
              <w:rPr>
                <w:sz w:val="20"/>
                <w:lang w:val="kk-KZ"/>
              </w:rPr>
            </w:pPr>
            <w:r w:rsidRPr="00E50F54">
              <w:rPr>
                <w:sz w:val="20"/>
                <w:lang w:val="kk-KZ"/>
              </w:rPr>
              <w:t>HLA типтеу саласында, молекулярлық-биологиялық зертханаларда ғылыми зерттеулер жүргізу.</w:t>
            </w:r>
          </w:p>
          <w:p w:rsidR="00A45341" w:rsidRPr="00E50F54" w:rsidRDefault="00A45341" w:rsidP="00A45341">
            <w:pPr>
              <w:pStyle w:val="a5"/>
              <w:rPr>
                <w:b/>
                <w:sz w:val="20"/>
                <w:lang w:val="kk-KZ"/>
              </w:rPr>
            </w:pPr>
            <w:r w:rsidRPr="00E50F54">
              <w:rPr>
                <w:b/>
                <w:sz w:val="20"/>
                <w:lang w:val="kk-KZ"/>
              </w:rPr>
              <w:t>Жинақтауға қойылатын талаптар:</w:t>
            </w:r>
          </w:p>
          <w:p w:rsidR="00A45341" w:rsidRPr="00E50F54" w:rsidRDefault="00A45341" w:rsidP="00A45341">
            <w:pPr>
              <w:pStyle w:val="a5"/>
              <w:rPr>
                <w:sz w:val="20"/>
                <w:u w:val="single"/>
                <w:lang w:val="kk-KZ"/>
              </w:rPr>
            </w:pPr>
            <w:r w:rsidRPr="00E50F54">
              <w:rPr>
                <w:sz w:val="20"/>
                <w:u w:val="single"/>
                <w:lang w:val="kk-KZ"/>
              </w:rPr>
              <w:t>1) Праймер орамасы:</w:t>
            </w:r>
          </w:p>
          <w:p w:rsidR="00A45341" w:rsidRPr="00E50F54" w:rsidRDefault="00A45341" w:rsidP="00A45341">
            <w:pPr>
              <w:pStyle w:val="a5"/>
              <w:rPr>
                <w:sz w:val="20"/>
                <w:lang w:val="kk-KZ"/>
              </w:rPr>
            </w:pPr>
            <w:r w:rsidRPr="00E50F54">
              <w:rPr>
                <w:sz w:val="20"/>
                <w:lang w:val="kk-KZ"/>
              </w:rPr>
              <w:t>Әрқайсысы 60 мкл - ден HLA-A, B, C, DRB1, DQA1, DQB1, DPB1 праймерлері;</w:t>
            </w:r>
          </w:p>
          <w:p w:rsidR="00A45341" w:rsidRPr="00E50F54" w:rsidRDefault="00A45341" w:rsidP="00A45341">
            <w:pPr>
              <w:pStyle w:val="a5"/>
              <w:rPr>
                <w:sz w:val="20"/>
                <w:lang w:val="kk-KZ"/>
              </w:rPr>
            </w:pPr>
            <w:r w:rsidRPr="00E50F54">
              <w:rPr>
                <w:sz w:val="20"/>
                <w:lang w:val="kk-KZ"/>
              </w:rPr>
              <w:t>1 күшейткіш;</w:t>
            </w:r>
          </w:p>
          <w:p w:rsidR="00A45341" w:rsidRPr="00E50F54" w:rsidRDefault="00A45341" w:rsidP="00A45341">
            <w:pPr>
              <w:pStyle w:val="a5"/>
              <w:rPr>
                <w:sz w:val="20"/>
                <w:lang w:val="kk-KZ"/>
              </w:rPr>
            </w:pPr>
            <w:r w:rsidRPr="00E50F54">
              <w:rPr>
                <w:sz w:val="20"/>
                <w:lang w:val="kk-KZ"/>
              </w:rPr>
              <w:t>2 күшейткіш;</w:t>
            </w:r>
          </w:p>
          <w:p w:rsidR="00A45341" w:rsidRPr="00E50F54" w:rsidRDefault="00A45341" w:rsidP="00A45341">
            <w:pPr>
              <w:pStyle w:val="a5"/>
              <w:rPr>
                <w:sz w:val="20"/>
                <w:u w:val="single"/>
                <w:lang w:val="kk-KZ"/>
              </w:rPr>
            </w:pPr>
            <w:r w:rsidRPr="00E50F54">
              <w:rPr>
                <w:sz w:val="20"/>
                <w:u w:val="single"/>
                <w:lang w:val="kk-KZ"/>
              </w:rPr>
              <w:t>2) Кітапхананы дайындауға арналған реагенттері бар қаптама:</w:t>
            </w:r>
          </w:p>
          <w:p w:rsidR="00A45341" w:rsidRPr="00E50F54" w:rsidRDefault="00A45341" w:rsidP="00A45341">
            <w:pPr>
              <w:pStyle w:val="a5"/>
              <w:rPr>
                <w:sz w:val="20"/>
                <w:lang w:val="kk-KZ"/>
              </w:rPr>
            </w:pPr>
            <w:r w:rsidRPr="00E50F54">
              <w:rPr>
                <w:sz w:val="20"/>
                <w:lang w:val="kk-KZ"/>
              </w:rPr>
              <w:t>Фрагменттеуге арналған Фермент (A) - 70 мкл;</w:t>
            </w:r>
          </w:p>
          <w:p w:rsidR="00A45341" w:rsidRPr="00E50F54" w:rsidRDefault="00A45341" w:rsidP="00A45341">
            <w:pPr>
              <w:pStyle w:val="a5"/>
              <w:rPr>
                <w:sz w:val="20"/>
                <w:lang w:val="kk-KZ"/>
              </w:rPr>
            </w:pPr>
            <w:r w:rsidRPr="00E50F54">
              <w:rPr>
                <w:sz w:val="20"/>
                <w:lang w:val="kk-KZ"/>
              </w:rPr>
              <w:t>Бөлшектеуге арналған Буфер (B) - 70 мкл;</w:t>
            </w:r>
          </w:p>
          <w:p w:rsidR="00A45341" w:rsidRPr="00E50F54" w:rsidRDefault="00A45341" w:rsidP="00A45341">
            <w:pPr>
              <w:pStyle w:val="a5"/>
              <w:rPr>
                <w:sz w:val="20"/>
                <w:lang w:val="kk-KZ"/>
              </w:rPr>
            </w:pPr>
            <w:r w:rsidRPr="00E50F54">
              <w:rPr>
                <w:sz w:val="20"/>
                <w:lang w:val="kk-KZ"/>
              </w:rPr>
              <w:t>Соңын қалпына келтіруге арналған Фермент (C) - 41 мкл;</w:t>
            </w:r>
          </w:p>
          <w:p w:rsidR="00A45341" w:rsidRPr="00E50F54" w:rsidRDefault="00A45341" w:rsidP="00A45341">
            <w:pPr>
              <w:pStyle w:val="a5"/>
              <w:rPr>
                <w:sz w:val="20"/>
                <w:lang w:val="kk-KZ"/>
              </w:rPr>
            </w:pPr>
            <w:r w:rsidRPr="00E50F54">
              <w:rPr>
                <w:sz w:val="20"/>
                <w:lang w:val="kk-KZ"/>
              </w:rPr>
              <w:t>Соңын қалпына келтіруге арналған Буфер (D) - 82 мкл;</w:t>
            </w:r>
          </w:p>
          <w:p w:rsidR="00A45341" w:rsidRPr="00E50F54" w:rsidRDefault="00A45341" w:rsidP="00A45341">
            <w:pPr>
              <w:pStyle w:val="a5"/>
              <w:rPr>
                <w:sz w:val="20"/>
                <w:lang w:val="kk-KZ"/>
              </w:rPr>
            </w:pPr>
            <w:r w:rsidRPr="00E50F54">
              <w:rPr>
                <w:sz w:val="20"/>
                <w:lang w:val="kk-KZ"/>
              </w:rPr>
              <w:t>Лигнирлеуге арналған Фермент (E) - 81 мкл;</w:t>
            </w:r>
          </w:p>
          <w:p w:rsidR="00A45341" w:rsidRPr="00E50F54" w:rsidRDefault="00A45341" w:rsidP="00A45341">
            <w:pPr>
              <w:pStyle w:val="a5"/>
              <w:rPr>
                <w:sz w:val="20"/>
                <w:lang w:val="kk-KZ"/>
              </w:rPr>
            </w:pPr>
            <w:r w:rsidRPr="00E50F54">
              <w:rPr>
                <w:sz w:val="20"/>
                <w:lang w:val="kk-KZ"/>
              </w:rPr>
              <w:t>Лигерлеу буфері (F) - 900 мкл.</w:t>
            </w:r>
          </w:p>
          <w:p w:rsidR="00A45341" w:rsidRPr="00E50F54" w:rsidRDefault="00A45341" w:rsidP="00A45341">
            <w:pPr>
              <w:pStyle w:val="a5"/>
              <w:rPr>
                <w:sz w:val="20"/>
                <w:u w:val="single"/>
                <w:lang w:val="kk-KZ"/>
              </w:rPr>
            </w:pPr>
            <w:r w:rsidRPr="00E50F54">
              <w:rPr>
                <w:sz w:val="20"/>
                <w:u w:val="single"/>
                <w:lang w:val="kk-KZ"/>
              </w:rPr>
              <w:t>3) Адаптері бар 96 тесікті планшет;</w:t>
            </w:r>
          </w:p>
          <w:p w:rsidR="00A45341" w:rsidRPr="00E50F54" w:rsidRDefault="00A45341" w:rsidP="00A45341">
            <w:pPr>
              <w:pStyle w:val="a5"/>
              <w:rPr>
                <w:sz w:val="20"/>
                <w:lang w:val="kk-KZ"/>
              </w:rPr>
            </w:pPr>
            <w:r w:rsidRPr="00E50F54">
              <w:rPr>
                <w:sz w:val="20"/>
                <w:lang w:val="kk-KZ"/>
              </w:rPr>
              <w:t>4) Қолдану нұсқаулығы.</w:t>
            </w:r>
          </w:p>
          <w:p w:rsidR="00A45341" w:rsidRPr="00E50F54" w:rsidRDefault="00A45341" w:rsidP="00A45341">
            <w:pPr>
              <w:pStyle w:val="a5"/>
              <w:rPr>
                <w:sz w:val="20"/>
                <w:lang w:val="kk-KZ"/>
              </w:rPr>
            </w:pPr>
            <w:r w:rsidRPr="00E50F54">
              <w:rPr>
                <w:b/>
                <w:sz w:val="20"/>
                <w:lang w:val="kk-KZ"/>
              </w:rPr>
              <w:t>Пайдалану сипаттамалары:</w:t>
            </w:r>
            <w:r w:rsidRPr="00E50F54">
              <w:rPr>
                <w:sz w:val="20"/>
                <w:lang w:val="kk-KZ"/>
              </w:rPr>
              <w:t xml:space="preserve"> Минус 20°С жоғары емес сақталады және тасымалданады.</w:t>
            </w:r>
          </w:p>
          <w:p w:rsidR="00A45341" w:rsidRPr="00E50F54" w:rsidRDefault="00A45341" w:rsidP="00A45341">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HLA-A*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 xml:space="preserve">Тура және қайта қайту бағытында </w:t>
            </w:r>
            <w:r w:rsidRPr="00E50F54">
              <w:rPr>
                <w:rFonts w:ascii="Times New Roman" w:hAnsi="Times New Roman" w:cs="Times New Roman"/>
                <w:sz w:val="20"/>
                <w:szCs w:val="20"/>
              </w:rPr>
              <w:t>1,2,3,4</w:t>
            </w:r>
            <w:r w:rsidRPr="00E50F54">
              <w:rPr>
                <w:rFonts w:ascii="Times New Roman" w:hAnsi="Times New Roman" w:cs="Times New Roman"/>
                <w:sz w:val="20"/>
                <w:szCs w:val="20"/>
                <w:lang w:val="kk-KZ"/>
              </w:rPr>
              <w:t xml:space="preserve"> экзондар бойынша зерттелетін үлгінің әрі қарай </w:t>
            </w:r>
            <w:r w:rsidRPr="00E50F54">
              <w:rPr>
                <w:rFonts w:ascii="Times New Roman" w:hAnsi="Times New Roman" w:cs="Times New Roman"/>
                <w:sz w:val="20"/>
                <w:szCs w:val="20"/>
              </w:rPr>
              <w:t>секвенир</w:t>
            </w:r>
            <w:r w:rsidRPr="00E50F54">
              <w:rPr>
                <w:rFonts w:ascii="Times New Roman" w:hAnsi="Times New Roman" w:cs="Times New Roman"/>
                <w:sz w:val="20"/>
                <w:szCs w:val="20"/>
                <w:lang w:val="kk-KZ"/>
              </w:rPr>
              <w:t xml:space="preserve">леу және </w:t>
            </w:r>
            <w:r w:rsidRPr="00E50F54">
              <w:rPr>
                <w:rFonts w:ascii="Times New Roman" w:hAnsi="Times New Roman" w:cs="Times New Roman"/>
                <w:sz w:val="20"/>
                <w:szCs w:val="20"/>
              </w:rPr>
              <w:t>16</w:t>
            </w:r>
            <w:r w:rsidRPr="00E50F54">
              <w:rPr>
                <w:rFonts w:ascii="Times New Roman" w:hAnsi="Times New Roman" w:cs="Times New Roman"/>
                <w:sz w:val="20"/>
                <w:szCs w:val="20"/>
                <w:lang w:val="kk-KZ"/>
              </w:rPr>
              <w:t xml:space="preserve"> шұңқырлы  ПТР стрипінде  гаплотиптердің алдын ала бөлінуімен тамызатын генитикалық талдауышта </w:t>
            </w:r>
            <w:r w:rsidRPr="00E50F54">
              <w:rPr>
                <w:rFonts w:ascii="Times New Roman" w:hAnsi="Times New Roman" w:cs="Times New Roman"/>
                <w:sz w:val="20"/>
                <w:szCs w:val="20"/>
              </w:rPr>
              <w:t>секвенирования</w:t>
            </w:r>
            <w:r w:rsidRPr="00E50F54">
              <w:rPr>
                <w:rFonts w:ascii="Times New Roman" w:hAnsi="Times New Roman" w:cs="Times New Roman"/>
                <w:sz w:val="20"/>
                <w:szCs w:val="20"/>
                <w:lang w:val="kk-KZ"/>
              </w:rPr>
              <w:t xml:space="preserve">лау әдісімен  </w:t>
            </w:r>
            <w:r w:rsidRPr="00E50F54">
              <w:rPr>
                <w:rFonts w:ascii="Times New Roman" w:hAnsi="Times New Roman" w:cs="Times New Roman"/>
                <w:sz w:val="20"/>
                <w:szCs w:val="20"/>
                <w:lang w:val="en-US"/>
              </w:rPr>
              <w:t>HLA</w:t>
            </w:r>
            <w:r w:rsidRPr="00E50F54">
              <w:rPr>
                <w:rFonts w:ascii="Times New Roman" w:hAnsi="Times New Roman" w:cs="Times New Roman"/>
                <w:sz w:val="20"/>
                <w:szCs w:val="20"/>
              </w:rPr>
              <w:t>-</w:t>
            </w:r>
            <w:r w:rsidRPr="00E50F54">
              <w:rPr>
                <w:rFonts w:ascii="Times New Roman" w:hAnsi="Times New Roman" w:cs="Times New Roman"/>
                <w:sz w:val="20"/>
                <w:szCs w:val="20"/>
                <w:lang w:val="en-US"/>
              </w:rPr>
              <w:t>A</w:t>
            </w:r>
            <w:r w:rsidRPr="00E50F54">
              <w:rPr>
                <w:rFonts w:ascii="Times New Roman" w:hAnsi="Times New Roman" w:cs="Times New Roman"/>
                <w:sz w:val="20"/>
                <w:szCs w:val="20"/>
              </w:rPr>
              <w:t>*</w:t>
            </w:r>
            <w:r w:rsidRPr="00E50F54">
              <w:rPr>
                <w:rFonts w:ascii="Times New Roman" w:hAnsi="Times New Roman" w:cs="Times New Roman"/>
                <w:sz w:val="20"/>
                <w:szCs w:val="20"/>
                <w:lang w:val="kk-KZ"/>
              </w:rPr>
              <w:t xml:space="preserve"> типирлеу үшін реагенттер жинағы</w:t>
            </w:r>
          </w:p>
          <w:p w:rsidR="0045594C" w:rsidRPr="00E50F54" w:rsidRDefault="0045594C" w:rsidP="005D4558">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0653" w:rsidP="005D4558">
            <w:pPr>
              <w:pStyle w:val="a5"/>
              <w:rPr>
                <w:b/>
                <w:sz w:val="20"/>
              </w:rPr>
            </w:pPr>
            <w:r w:rsidRPr="00E50F54">
              <w:rPr>
                <w:b/>
                <w:sz w:val="20"/>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HLA-A*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HLA-A*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E50F54">
              <w:rPr>
                <w:sz w:val="20"/>
                <w:lang w:val="kk-KZ"/>
              </w:rPr>
              <w:t xml:space="preserve">Набор </w:t>
            </w:r>
            <w:r w:rsidRPr="00E50F54">
              <w:rPr>
                <w:sz w:val="20"/>
              </w:rPr>
              <w:t>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12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Набор предназначен для генотипирования исследуемого образца ДНК по локусу HLA-A* методом секвенирования гаплотипов.</w:t>
            </w:r>
            <w:r w:rsidRPr="00E50F54">
              <w:rPr>
                <w:sz w:val="20"/>
              </w:rPr>
              <w:br/>
            </w:r>
            <w:r w:rsidRPr="00E50F54">
              <w:rPr>
                <w:b/>
                <w:sz w:val="20"/>
              </w:rPr>
              <w:t>Требования к комплектации:</w:t>
            </w:r>
            <w:r w:rsidRPr="00E50F54">
              <w:rPr>
                <w:sz w:val="20"/>
              </w:rPr>
              <w:br/>
              <w:t>1. 16-луночные стрипы для ПЦР с 12 комбинаций аллель- и групп- специфичных праймеров;</w:t>
            </w:r>
            <w:r w:rsidRPr="00E50F54">
              <w:rPr>
                <w:sz w:val="20"/>
              </w:rPr>
              <w:br/>
              <w:t xml:space="preserve">2. буферные растворы для сборки ПЦР - 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1</w:t>
            </w:r>
            <w:r w:rsidRPr="00E50F54">
              <w:rPr>
                <w:sz w:val="20"/>
              </w:rPr>
              <w:br/>
              <w:t xml:space="preserve"> - экзон 2(прямой/обратный)</w:t>
            </w:r>
            <w:r w:rsidRPr="00E50F54">
              <w:rPr>
                <w:sz w:val="20"/>
              </w:rPr>
              <w:br/>
              <w:t xml:space="preserve"> - экзон 3(прямой/обратный)</w:t>
            </w:r>
            <w:r w:rsidRPr="00E50F54">
              <w:rPr>
                <w:sz w:val="20"/>
              </w:rPr>
              <w:br/>
              <w:t xml:space="preserve"> - экзон 4</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12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rPr>
            </w:pPr>
          </w:p>
        </w:tc>
        <w:tc>
          <w:tcPr>
            <w:tcW w:w="4395" w:type="dxa"/>
          </w:tcPr>
          <w:p w:rsidR="0045594C" w:rsidRPr="00E50F54" w:rsidRDefault="0045594C" w:rsidP="005D4558">
            <w:pPr>
              <w:pStyle w:val="a5"/>
              <w:rPr>
                <w:sz w:val="20"/>
                <w:lang w:val="kk-KZ"/>
              </w:rPr>
            </w:pPr>
            <w:r w:rsidRPr="00E50F54">
              <w:rPr>
                <w:b/>
                <w:sz w:val="20"/>
              </w:rPr>
              <w:t>Тағайындалу аймағы:</w:t>
            </w:r>
            <w:r w:rsidRPr="00E50F54">
              <w:rPr>
                <w:sz w:val="20"/>
              </w:rPr>
              <w:br/>
              <w:t>секвенир</w:t>
            </w:r>
            <w:r w:rsidRPr="00E50F54">
              <w:rPr>
                <w:sz w:val="20"/>
                <w:lang w:val="kk-KZ"/>
              </w:rPr>
              <w:t>леу</w:t>
            </w:r>
            <w:r w:rsidRPr="00E50F54">
              <w:rPr>
                <w:sz w:val="20"/>
              </w:rPr>
              <w:t xml:space="preserve"> </w:t>
            </w:r>
            <w:r w:rsidRPr="00E50F54">
              <w:rPr>
                <w:sz w:val="20"/>
                <w:lang w:val="kk-KZ"/>
              </w:rPr>
              <w:t>әдісімен</w:t>
            </w:r>
            <w:r w:rsidRPr="00E50F54">
              <w:rPr>
                <w:sz w:val="20"/>
              </w:rPr>
              <w:t xml:space="preserve"> HLA-A*</w:t>
            </w:r>
            <w:r w:rsidRPr="00E50F54">
              <w:rPr>
                <w:sz w:val="20"/>
                <w:lang w:val="kk-KZ"/>
              </w:rPr>
              <w:t xml:space="preserve"> типирлеу үшін арналған реагенттер жинағы</w:t>
            </w:r>
            <w:r w:rsidRPr="00E50F54">
              <w:rPr>
                <w:sz w:val="20"/>
              </w:rPr>
              <w:br/>
            </w:r>
            <w:r w:rsidRPr="00E50F54">
              <w:rPr>
                <w:b/>
                <w:sz w:val="20"/>
              </w:rPr>
              <w:t>Функционалдылығына қойылатын талаптар:</w:t>
            </w:r>
            <w:r w:rsidRPr="00E50F54">
              <w:rPr>
                <w:sz w:val="20"/>
              </w:rPr>
              <w:t xml:space="preserve"> </w:t>
            </w:r>
            <w:r w:rsidRPr="00E50F54">
              <w:rPr>
                <w:sz w:val="20"/>
              </w:rPr>
              <w:br/>
            </w:r>
            <w:r w:rsidRPr="00E50F54">
              <w:rPr>
                <w:sz w:val="20"/>
                <w:lang w:val="kk-KZ"/>
              </w:rPr>
              <w:t xml:space="preserve">Тура және қайта қайту бағытында </w:t>
            </w:r>
            <w:r w:rsidRPr="00E50F54">
              <w:rPr>
                <w:sz w:val="20"/>
              </w:rPr>
              <w:t>1,2,3,4</w:t>
            </w:r>
            <w:r w:rsidRPr="00E50F54">
              <w:rPr>
                <w:sz w:val="20"/>
                <w:lang w:val="kk-KZ"/>
              </w:rPr>
              <w:t xml:space="preserve"> экзондар бойынша зерттелетін үлгінің әрі қарай </w:t>
            </w:r>
            <w:r w:rsidRPr="00E50F54">
              <w:rPr>
                <w:sz w:val="20"/>
              </w:rPr>
              <w:t>секвенир</w:t>
            </w:r>
            <w:r w:rsidRPr="00E50F54">
              <w:rPr>
                <w:sz w:val="20"/>
                <w:lang w:val="kk-KZ"/>
              </w:rPr>
              <w:t xml:space="preserve">леу және </w:t>
            </w:r>
            <w:r w:rsidRPr="00E50F54">
              <w:rPr>
                <w:sz w:val="20"/>
              </w:rPr>
              <w:t>16</w:t>
            </w:r>
            <w:r w:rsidRPr="00E50F54">
              <w:rPr>
                <w:sz w:val="20"/>
                <w:lang w:val="kk-KZ"/>
              </w:rPr>
              <w:t xml:space="preserve"> шұңқырлы  ПТР стрипінде  гаплотиптердің алдын ала бөлінуімен тамызатын генитикалық талдауышта </w:t>
            </w:r>
            <w:r w:rsidRPr="00E50F54">
              <w:rPr>
                <w:sz w:val="20"/>
              </w:rPr>
              <w:t>секвенир</w:t>
            </w:r>
            <w:r w:rsidRPr="00E50F54">
              <w:rPr>
                <w:sz w:val="20"/>
                <w:lang w:val="kk-KZ"/>
              </w:rPr>
              <w:t xml:space="preserve">леу әдісімен  </w:t>
            </w:r>
            <w:r w:rsidRPr="00E50F54">
              <w:rPr>
                <w:sz w:val="20"/>
                <w:lang w:val="en-US"/>
              </w:rPr>
              <w:t>HLA</w:t>
            </w:r>
            <w:r w:rsidRPr="00E50F54">
              <w:rPr>
                <w:sz w:val="20"/>
              </w:rPr>
              <w:t>-</w:t>
            </w:r>
            <w:r w:rsidRPr="00E50F54">
              <w:rPr>
                <w:sz w:val="20"/>
                <w:lang w:val="en-US"/>
              </w:rPr>
              <w:t>A</w:t>
            </w:r>
            <w:r w:rsidRPr="00E50F54">
              <w:rPr>
                <w:sz w:val="20"/>
              </w:rPr>
              <w:t>*</w:t>
            </w:r>
            <w:r w:rsidRPr="00E50F54">
              <w:rPr>
                <w:sz w:val="20"/>
                <w:lang w:val="kk-KZ"/>
              </w:rPr>
              <w:t xml:space="preserve"> типирлеу үшін реагенттер жинағы</w:t>
            </w:r>
          </w:p>
          <w:p w:rsidR="0045594C" w:rsidRPr="00E50F54" w:rsidRDefault="0045594C" w:rsidP="005D4558">
            <w:pPr>
              <w:pStyle w:val="a5"/>
              <w:rPr>
                <w:sz w:val="20"/>
                <w:lang w:val="kk-KZ"/>
              </w:rPr>
            </w:pPr>
            <w:r w:rsidRPr="00E50F54">
              <w:rPr>
                <w:sz w:val="20"/>
                <w:lang w:val="kk-KZ"/>
              </w:rPr>
              <w:t>Жинақ –24 типирлеуге арналған.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аллель және  топ-арнайы праймерлер 12 комбинациясы,  агарозді гелде гаплотивтерді бөлуге арналған  ПТР үшін 16 шұңқырлы стрипте микропробирканың түбіне енгізілген.</w:t>
            </w:r>
            <w:r w:rsidRPr="00E50F54">
              <w:rPr>
                <w:sz w:val="20"/>
                <w:lang w:val="kk-KZ"/>
              </w:rPr>
              <w:br/>
            </w: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Гаплотиптерді секвенирлеу әдісімен HLA-A* локус бойынша ДНК зерттелетін үлгісін генотипирлеу үшін арналған жинағы</w:t>
            </w:r>
          </w:p>
          <w:p w:rsidR="0045594C" w:rsidRPr="00E50F54" w:rsidRDefault="0045594C" w:rsidP="005D4558">
            <w:pPr>
              <w:pStyle w:val="a5"/>
              <w:rPr>
                <w:b/>
                <w:sz w:val="20"/>
                <w:lang w:val="kk-KZ"/>
              </w:rPr>
            </w:pPr>
            <w:r w:rsidRPr="00E50F54">
              <w:rPr>
                <w:b/>
                <w:sz w:val="20"/>
                <w:lang w:val="kk-KZ"/>
              </w:rPr>
              <w:t>Жиынтықтығына қойылатын талаптар:</w:t>
            </w:r>
            <w:r w:rsidRPr="00E50F54">
              <w:rPr>
                <w:sz w:val="20"/>
                <w:lang w:val="kk-KZ"/>
              </w:rPr>
              <w:br/>
              <w:t>1. аллель және  топ-арнайы праймерлер 12 комбинациясы бар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r w:rsidRPr="00E50F54">
              <w:rPr>
                <w:sz w:val="20"/>
                <w:lang w:val="kk-KZ"/>
              </w:rPr>
              <w:br/>
              <w:t xml:space="preserve">           -      экзон 1</w:t>
            </w:r>
            <w:r w:rsidRPr="00E50F54">
              <w:rPr>
                <w:sz w:val="20"/>
                <w:lang w:val="kk-KZ"/>
              </w:rPr>
              <w:br/>
              <w:t xml:space="preserve">           -      экзон 2(тура / қайта қайту)</w:t>
            </w:r>
            <w:r w:rsidRPr="00E50F54">
              <w:rPr>
                <w:sz w:val="20"/>
                <w:lang w:val="kk-KZ"/>
              </w:rPr>
              <w:br/>
              <w:t xml:space="preserve">           -      экзон 3(тура / қайта қайту)</w:t>
            </w:r>
            <w:r w:rsidRPr="00E50F54">
              <w:rPr>
                <w:sz w:val="20"/>
                <w:lang w:val="kk-KZ"/>
              </w:rPr>
              <w:br/>
              <w:t xml:space="preserve">           -      экзон 4</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12 комбинациясы бар ПТР үшін 16 шұңқырлы стрип +4/+8°С сақталады және тасымалданады,  буфер ерітіндісі және 1,2,3</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HLA-B*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Тура және қайта қайту бағытында 1,2,3,4 экзондар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HLA-В* типирлеу үшін реагенттер жинағы</w:t>
            </w:r>
          </w:p>
          <w:p w:rsidR="0045594C" w:rsidRPr="00E50F54" w:rsidRDefault="0045594C" w:rsidP="005D4558">
            <w:pPr>
              <w:spacing w:after="0" w:line="240" w:lineRule="auto"/>
              <w:rPr>
                <w:rFonts w:ascii="Times New Roman" w:eastAsia="Times New Roman" w:hAnsi="Times New Roman" w:cs="Times New Roman"/>
                <w:sz w:val="20"/>
                <w:szCs w:val="20"/>
                <w:lang w:val="en-US" w:eastAsia="ru-RU"/>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0653" w:rsidP="005D4558">
            <w:pPr>
              <w:pStyle w:val="a5"/>
              <w:rPr>
                <w:b/>
                <w:sz w:val="20"/>
              </w:rPr>
            </w:pPr>
            <w:r w:rsidRPr="00E50F54">
              <w:rPr>
                <w:b/>
                <w:sz w:val="20"/>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HLA-B*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HLA-B*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E50F54">
              <w:rPr>
                <w:sz w:val="20"/>
                <w:lang w:val="kk-KZ"/>
              </w:rPr>
              <w:t>Набор</w:t>
            </w:r>
            <w:r w:rsidRPr="00E50F54">
              <w:rPr>
                <w:sz w:val="20"/>
              </w:rPr>
              <w:t xml:space="preserve"> 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14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 xml:space="preserve">Набор предназначен для генотипирования исследуемого образца по локусу HLA-B* методом секвенирования гаплотипов. </w:t>
            </w:r>
            <w:r w:rsidRPr="00E50F54">
              <w:rPr>
                <w:sz w:val="20"/>
              </w:rPr>
              <w:br/>
            </w:r>
            <w:r w:rsidRPr="00E50F54">
              <w:rPr>
                <w:b/>
                <w:sz w:val="20"/>
              </w:rPr>
              <w:t>Требования к комплектации:</w:t>
            </w:r>
            <w:r w:rsidRPr="00E50F54">
              <w:rPr>
                <w:sz w:val="20"/>
              </w:rPr>
              <w:br/>
              <w:t>1. 16-луночные стрипы для ПЦР с 14 комбинаций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1</w:t>
            </w:r>
            <w:r w:rsidRPr="00E50F54">
              <w:rPr>
                <w:sz w:val="20"/>
              </w:rPr>
              <w:br/>
              <w:t xml:space="preserve"> - экзон 2(прямой/обратный)</w:t>
            </w:r>
            <w:r w:rsidRPr="00E50F54">
              <w:rPr>
                <w:sz w:val="20"/>
              </w:rPr>
              <w:br/>
              <w:t xml:space="preserve"> - экзон 3(прямой/обратный)</w:t>
            </w:r>
            <w:r w:rsidRPr="00E50F54">
              <w:rPr>
                <w:sz w:val="20"/>
              </w:rPr>
              <w:br/>
              <w:t xml:space="preserve"> - экзон 4</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14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sz w:val="20"/>
              </w:rPr>
            </w:pPr>
          </w:p>
        </w:tc>
        <w:tc>
          <w:tcPr>
            <w:tcW w:w="4395" w:type="dxa"/>
          </w:tcPr>
          <w:p w:rsidR="0045594C" w:rsidRPr="00E50F54" w:rsidRDefault="0045594C" w:rsidP="005D4558">
            <w:pPr>
              <w:pStyle w:val="a5"/>
              <w:rPr>
                <w:sz w:val="20"/>
                <w:lang w:val="kk-KZ"/>
              </w:rPr>
            </w:pPr>
            <w:r w:rsidRPr="00E50F54">
              <w:rPr>
                <w:b/>
                <w:sz w:val="20"/>
              </w:rPr>
              <w:t>Тағайындалу аймағы:</w:t>
            </w:r>
            <w:r w:rsidRPr="00E50F54">
              <w:rPr>
                <w:b/>
                <w:sz w:val="20"/>
                <w:lang w:val="kk-KZ"/>
              </w:rPr>
              <w:t xml:space="preserve"> </w:t>
            </w:r>
            <w:r w:rsidRPr="00E50F54">
              <w:rPr>
                <w:sz w:val="20"/>
              </w:rPr>
              <w:t>Секвенир</w:t>
            </w:r>
            <w:r w:rsidRPr="00E50F54">
              <w:rPr>
                <w:sz w:val="20"/>
                <w:lang w:val="kk-KZ"/>
              </w:rPr>
              <w:t>леу әдісімен</w:t>
            </w:r>
            <w:r w:rsidRPr="00E50F54">
              <w:rPr>
                <w:sz w:val="20"/>
              </w:rPr>
              <w:t xml:space="preserve"> HLA-</w:t>
            </w:r>
            <w:r w:rsidRPr="00E50F54">
              <w:rPr>
                <w:sz w:val="20"/>
                <w:lang w:val="kk-KZ"/>
              </w:rPr>
              <w:t>В</w:t>
            </w:r>
            <w:r w:rsidRPr="00E50F54">
              <w:rPr>
                <w:sz w:val="20"/>
              </w:rPr>
              <w:t>*</w:t>
            </w:r>
            <w:r w:rsidRPr="00E50F54">
              <w:rPr>
                <w:sz w:val="20"/>
                <w:lang w:val="kk-KZ"/>
              </w:rPr>
              <w:t xml:space="preserve"> типирлеу үшін арналған реагенттер жинағы</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Тура және қайта қайту бағытында 1,2,3,4 экзондар бойынша зерттелетін үлгінің әрі қарай секвенированиялау және 16 шұңқырлы  ПТР стрипінде  гаплотвтердің алдын ала бөлінуімен тамызатын генитикалық талдауышта секвенирлеу әдісімен  HLA-В* типирлеу үшін реагенттер жинағы</w:t>
            </w:r>
          </w:p>
          <w:p w:rsidR="0045594C" w:rsidRPr="00E50F54" w:rsidRDefault="0045594C" w:rsidP="005D4558">
            <w:pPr>
              <w:pStyle w:val="a5"/>
              <w:rPr>
                <w:sz w:val="20"/>
                <w:lang w:val="kk-KZ"/>
              </w:rPr>
            </w:pPr>
            <w:r w:rsidRPr="00E50F54">
              <w:rPr>
                <w:sz w:val="20"/>
                <w:lang w:val="kk-KZ"/>
              </w:rPr>
              <w:t>Жинақ –24 типирлеуге есептелінген.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Аллель және  топ-арнайы праймерлер 14 комбинация,  агарозді гелде гаплотивтерді бөлуге арналған, ПТР үшін 16 шұңқырлы стрипте микропробирканың түбіне енгізілген</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Гаплотиптерді секвенирлеу әдісімен HLA-В* локус бойынша зерттелетін үлгісін генотипирлеу үшін арналған жинағы. </w:t>
            </w:r>
            <w:r w:rsidRPr="00E50F54">
              <w:rPr>
                <w:sz w:val="20"/>
                <w:lang w:val="kk-KZ"/>
              </w:rPr>
              <w:br/>
            </w:r>
            <w:r w:rsidRPr="00E50F54">
              <w:rPr>
                <w:b/>
                <w:sz w:val="20"/>
                <w:lang w:val="kk-KZ"/>
              </w:rPr>
              <w:t>Жиынтықтығына қойылатын талаптар:</w:t>
            </w:r>
            <w:r w:rsidRPr="00E50F54">
              <w:rPr>
                <w:sz w:val="20"/>
                <w:lang w:val="kk-KZ"/>
              </w:rPr>
              <w:br/>
              <w:t>1. аллель және  топ-арнайы праймерлер 12 комбинациясы бар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r w:rsidRPr="00E50F54">
              <w:rPr>
                <w:sz w:val="20"/>
                <w:lang w:val="kk-KZ"/>
              </w:rPr>
              <w:br/>
              <w:t xml:space="preserve">           -      экзон 1</w:t>
            </w:r>
            <w:r w:rsidRPr="00E50F54">
              <w:rPr>
                <w:sz w:val="20"/>
                <w:lang w:val="kk-KZ"/>
              </w:rPr>
              <w:br/>
              <w:t xml:space="preserve">           -      экзон 2(тура / қайта қайту)</w:t>
            </w:r>
            <w:r w:rsidRPr="00E50F54">
              <w:rPr>
                <w:sz w:val="20"/>
                <w:lang w:val="kk-KZ"/>
              </w:rPr>
              <w:br/>
              <w:t xml:space="preserve">           -      экзон 3(тура / қайта қайту)</w:t>
            </w:r>
            <w:r w:rsidRPr="00E50F54">
              <w:rPr>
                <w:sz w:val="20"/>
                <w:lang w:val="kk-KZ"/>
              </w:rPr>
              <w:br/>
              <w:t xml:space="preserve">           -      экзон 4</w:t>
            </w:r>
            <w:r w:rsidRPr="00E50F54">
              <w:rPr>
                <w:sz w:val="20"/>
                <w:lang w:val="kk-KZ"/>
              </w:rPr>
              <w:br/>
              <w:t xml:space="preserve">5. Арнайы таблица, баға және жұмыс бланкі сызбасы </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14 комбинациясы бар ПТР үшін 16 шұңқырлы стрип +4/+8°С сақталады және тасымалданады,  буфер ерітіндісі және 1,2,3,4 экзондар праймерлері - 18°С сақталады және тасымалданады.</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8946DC" w:rsidRPr="00E50F54" w:rsidTr="005300A0">
        <w:trPr>
          <w:trHeight w:val="557"/>
          <w:jc w:val="center"/>
        </w:trPr>
        <w:tc>
          <w:tcPr>
            <w:tcW w:w="562" w:type="dxa"/>
            <w:shd w:val="clear" w:color="auto" w:fill="auto"/>
            <w:noWrap/>
          </w:tcPr>
          <w:p w:rsidR="008946DC" w:rsidRPr="00E50F54" w:rsidRDefault="008946DC" w:rsidP="008946DC">
            <w:pPr>
              <w:pStyle w:val="a4"/>
              <w:numPr>
                <w:ilvl w:val="0"/>
                <w:numId w:val="32"/>
              </w:numPr>
              <w:ind w:left="313"/>
              <w:rPr>
                <w:b/>
                <w:bCs/>
                <w:color w:val="000000"/>
                <w:sz w:val="20"/>
                <w:szCs w:val="20"/>
                <w:lang w:val="kk-KZ"/>
              </w:rPr>
            </w:pPr>
          </w:p>
        </w:tc>
        <w:tc>
          <w:tcPr>
            <w:tcW w:w="1843" w:type="dxa"/>
            <w:shd w:val="clear" w:color="000000" w:fill="FFFFFF"/>
          </w:tcPr>
          <w:p w:rsidR="008946DC" w:rsidRPr="00E50F54" w:rsidRDefault="008946DC" w:rsidP="008946DC">
            <w:pPr>
              <w:jc w:val="both"/>
              <w:rPr>
                <w:rFonts w:ascii="Times New Roman" w:hAnsi="Times New Roman" w:cs="Times New Roman"/>
                <w:sz w:val="20"/>
                <w:szCs w:val="20"/>
              </w:rPr>
            </w:pPr>
            <w:r w:rsidRPr="00E50F54">
              <w:rPr>
                <w:rFonts w:ascii="Times New Roman" w:hAnsi="Times New Roman" w:cs="Times New Roman"/>
                <w:sz w:val="20"/>
                <w:szCs w:val="20"/>
              </w:rPr>
              <w:t>Набор реагентов  для типирования HLA-Cw*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На-бор – на 24 типирования.</w:t>
            </w:r>
          </w:p>
        </w:tc>
        <w:tc>
          <w:tcPr>
            <w:tcW w:w="2552" w:type="dxa"/>
            <w:shd w:val="clear" w:color="000000" w:fill="FFFFFF"/>
          </w:tcPr>
          <w:p w:rsidR="008946DC" w:rsidRPr="00E50F54" w:rsidRDefault="008946DC" w:rsidP="008946DC">
            <w:pPr>
              <w:jc w:val="both"/>
              <w:rPr>
                <w:rFonts w:ascii="Times New Roman" w:hAnsi="Times New Roman" w:cs="Times New Roman"/>
                <w:color w:val="000000"/>
                <w:sz w:val="20"/>
                <w:szCs w:val="20"/>
              </w:rPr>
            </w:pPr>
            <w:r w:rsidRPr="00E50F54">
              <w:rPr>
                <w:rFonts w:ascii="Times New Roman" w:hAnsi="Times New Roman" w:cs="Times New Roman"/>
                <w:color w:val="000000"/>
                <w:sz w:val="20"/>
                <w:szCs w:val="20"/>
              </w:rPr>
              <w:t>HLA-CW* капиллярлық генетикалық анализаторда 16 шұңқырлы ПТР жолағында гаплотиптерді алдын ала оқшаулау және зерттелетін үлгіні экзондар бойынша 1,2,3,4 алға және кері бағытта одан әрі ретке келтіру арқылы тізбектеу әдісімен теруге арналған реагенттер жиынтығы. Бор бойынша - 24 теруге.</w:t>
            </w:r>
          </w:p>
        </w:tc>
        <w:tc>
          <w:tcPr>
            <w:tcW w:w="1134" w:type="dxa"/>
            <w:shd w:val="clear" w:color="000000" w:fill="FFFFFF"/>
          </w:tcPr>
          <w:p w:rsidR="008946DC" w:rsidRPr="00E50F54" w:rsidRDefault="008946DC" w:rsidP="008946DC">
            <w:pPr>
              <w:jc w:val="both"/>
              <w:rPr>
                <w:rFonts w:ascii="Times New Roman" w:hAnsi="Times New Roman" w:cs="Times New Roman"/>
                <w:color w:val="000000"/>
                <w:sz w:val="20"/>
                <w:szCs w:val="20"/>
              </w:rPr>
            </w:pPr>
            <w:r w:rsidRPr="00E50F54">
              <w:rPr>
                <w:rFonts w:ascii="Times New Roman" w:hAnsi="Times New Roman" w:cs="Times New Roman"/>
                <w:color w:val="000000"/>
                <w:sz w:val="20"/>
                <w:szCs w:val="20"/>
              </w:rPr>
              <w:t>набор/жиынтық</w:t>
            </w:r>
          </w:p>
        </w:tc>
        <w:tc>
          <w:tcPr>
            <w:tcW w:w="992" w:type="dxa"/>
            <w:shd w:val="clear" w:color="000000" w:fill="FFFFFF"/>
          </w:tcPr>
          <w:p w:rsidR="008946DC" w:rsidRPr="00E50F54" w:rsidRDefault="008946DC" w:rsidP="008946DC">
            <w:pPr>
              <w:jc w:val="both"/>
              <w:rPr>
                <w:rFonts w:ascii="Times New Roman" w:hAnsi="Times New Roman" w:cs="Times New Roman"/>
                <w:color w:val="000000"/>
                <w:sz w:val="20"/>
                <w:szCs w:val="20"/>
              </w:rPr>
            </w:pPr>
            <w:r w:rsidRPr="00E50F54">
              <w:rPr>
                <w:rFonts w:ascii="Times New Roman" w:hAnsi="Times New Roman" w:cs="Times New Roman"/>
                <w:color w:val="000000"/>
                <w:sz w:val="20"/>
                <w:szCs w:val="20"/>
              </w:rPr>
              <w:t>3</w:t>
            </w:r>
          </w:p>
        </w:tc>
        <w:tc>
          <w:tcPr>
            <w:tcW w:w="4252" w:type="dxa"/>
            <w:noWrap/>
          </w:tcPr>
          <w:p w:rsidR="008946DC" w:rsidRPr="00E50F54" w:rsidRDefault="008946DC" w:rsidP="008946DC">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HLA-Cw*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HLA-Cw*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1,2,3,4 в прямом и обратном направлении. </w:t>
            </w:r>
            <w:r w:rsidRPr="00E50F54">
              <w:rPr>
                <w:sz w:val="20"/>
                <w:lang w:val="kk-KZ"/>
              </w:rPr>
              <w:t>Набор</w:t>
            </w:r>
            <w:r w:rsidRPr="00E50F54">
              <w:rPr>
                <w:sz w:val="20"/>
              </w:rPr>
              <w:t xml:space="preserve"> 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12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8946DC" w:rsidRPr="00E50F54" w:rsidRDefault="008946DC" w:rsidP="008946DC">
            <w:pPr>
              <w:pStyle w:val="a5"/>
              <w:rPr>
                <w:sz w:val="20"/>
              </w:rPr>
            </w:pPr>
            <w:r w:rsidRPr="00E50F54">
              <w:rPr>
                <w:sz w:val="20"/>
              </w:rPr>
              <w:t xml:space="preserve">Набор предназначен для генотипирования исследуемого образца по локусу HLA-Cw* методом секвенирования гаплотипов. </w:t>
            </w:r>
            <w:r w:rsidRPr="00E50F54">
              <w:rPr>
                <w:sz w:val="20"/>
              </w:rPr>
              <w:br/>
            </w:r>
            <w:r w:rsidRPr="00E50F54">
              <w:rPr>
                <w:b/>
                <w:sz w:val="20"/>
              </w:rPr>
              <w:t>Требования к комплектации:</w:t>
            </w:r>
            <w:r w:rsidRPr="00E50F54">
              <w:rPr>
                <w:sz w:val="20"/>
              </w:rPr>
              <w:br/>
              <w:t>1. 16-луночные стрипы для ПЦР с 12 комбинаций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1</w:t>
            </w:r>
            <w:r w:rsidRPr="00E50F54">
              <w:rPr>
                <w:sz w:val="20"/>
              </w:rPr>
              <w:br/>
              <w:t xml:space="preserve"> - экзон 2(прямой/обратный)</w:t>
            </w:r>
            <w:r w:rsidRPr="00E50F54">
              <w:rPr>
                <w:sz w:val="20"/>
              </w:rPr>
              <w:br/>
              <w:t xml:space="preserve"> - экзон 3(прямой/обратный)</w:t>
            </w:r>
            <w:r w:rsidRPr="00E50F54">
              <w:rPr>
                <w:sz w:val="20"/>
              </w:rPr>
              <w:br/>
              <w:t xml:space="preserve"> - экзон 4</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12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8946DC" w:rsidRPr="00E50F54" w:rsidRDefault="008946DC" w:rsidP="008946DC">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946DC" w:rsidRPr="00E50F54" w:rsidRDefault="008946DC" w:rsidP="008946DC">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8946DC" w:rsidRPr="00E50F54" w:rsidRDefault="008946DC" w:rsidP="008946DC">
            <w:pPr>
              <w:pStyle w:val="a5"/>
              <w:rPr>
                <w:sz w:val="20"/>
                <w:lang w:val="kk-KZ"/>
              </w:rPr>
            </w:pPr>
          </w:p>
          <w:p w:rsidR="008946DC" w:rsidRPr="00E50F54" w:rsidRDefault="008946DC" w:rsidP="008946DC">
            <w:pPr>
              <w:pStyle w:val="a5"/>
              <w:rPr>
                <w:sz w:val="20"/>
              </w:rPr>
            </w:pPr>
          </w:p>
        </w:tc>
        <w:tc>
          <w:tcPr>
            <w:tcW w:w="4395" w:type="dxa"/>
          </w:tcPr>
          <w:p w:rsidR="008946DC" w:rsidRPr="00E50F54" w:rsidRDefault="008946DC" w:rsidP="008946DC">
            <w:pPr>
              <w:pStyle w:val="a5"/>
              <w:rPr>
                <w:sz w:val="20"/>
                <w:lang w:val="kk-KZ"/>
              </w:rPr>
            </w:pPr>
            <w:r w:rsidRPr="00E50F54">
              <w:rPr>
                <w:b/>
                <w:sz w:val="20"/>
              </w:rPr>
              <w:t>Тағайындалу аймағы:</w:t>
            </w:r>
            <w:r w:rsidRPr="00E50F54">
              <w:rPr>
                <w:b/>
                <w:sz w:val="20"/>
                <w:lang w:val="kk-KZ"/>
              </w:rPr>
              <w:t xml:space="preserve"> </w:t>
            </w:r>
            <w:r w:rsidRPr="00E50F54">
              <w:rPr>
                <w:sz w:val="20"/>
                <w:lang w:val="kk-KZ"/>
              </w:rPr>
              <w:t>Секвенирлеу әдісімен</w:t>
            </w:r>
            <w:r w:rsidRPr="00E50F54">
              <w:rPr>
                <w:sz w:val="20"/>
              </w:rPr>
              <w:t xml:space="preserve"> HLA-Cw* </w:t>
            </w:r>
            <w:r w:rsidRPr="00E50F54">
              <w:rPr>
                <w:sz w:val="20"/>
                <w:lang w:val="kk-KZ"/>
              </w:rPr>
              <w:t>типирлеу үшін арналған реагенттер жинағы.</w:t>
            </w:r>
            <w:r w:rsidRPr="00E50F54">
              <w:rPr>
                <w:sz w:val="20"/>
              </w:rPr>
              <w:br/>
            </w:r>
            <w:r w:rsidRPr="00E50F54">
              <w:rPr>
                <w:b/>
                <w:sz w:val="20"/>
              </w:rPr>
              <w:t>Функционалдылығына қойылатын талаптар:</w:t>
            </w:r>
          </w:p>
          <w:p w:rsidR="008946DC" w:rsidRPr="00E50F54" w:rsidRDefault="008946DC" w:rsidP="008946DC">
            <w:pPr>
              <w:pStyle w:val="a5"/>
              <w:rPr>
                <w:sz w:val="20"/>
                <w:lang w:val="kk-KZ"/>
              </w:rPr>
            </w:pPr>
            <w:r w:rsidRPr="00E50F54">
              <w:rPr>
                <w:sz w:val="20"/>
                <w:lang w:val="kk-KZ"/>
              </w:rPr>
              <w:t>Тура және қайта қайту бағытында 1,2,3,4 экзондар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HLA-Cw*  типирлеу үшін реагенттер жинағы</w:t>
            </w:r>
          </w:p>
          <w:p w:rsidR="008946DC" w:rsidRPr="00E50F54" w:rsidRDefault="008946DC" w:rsidP="008946DC">
            <w:pPr>
              <w:pStyle w:val="a5"/>
              <w:rPr>
                <w:sz w:val="20"/>
                <w:lang w:val="kk-KZ"/>
              </w:rPr>
            </w:pPr>
            <w:r w:rsidRPr="00E50F54">
              <w:rPr>
                <w:sz w:val="20"/>
                <w:lang w:val="kk-KZ"/>
              </w:rPr>
              <w:t>Жинақ –24 типирлеуге арналған.</w:t>
            </w:r>
            <w:r w:rsidRPr="00E50F54">
              <w:rPr>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Аллель және  топ-арнайы праймерлер 12 комбинация,  агарозді гелде гаплотиптерді бөлуге арналған, ПТР үшін 16 шұңқырлы стрипте микропробирканың түбіне енгізілген.</w:t>
            </w:r>
          </w:p>
          <w:p w:rsidR="008946DC" w:rsidRPr="00E50F54" w:rsidRDefault="008946DC" w:rsidP="008946DC">
            <w:pPr>
              <w:pStyle w:val="a5"/>
              <w:rPr>
                <w:sz w:val="20"/>
                <w:lang w:val="kk-KZ"/>
              </w:rPr>
            </w:pPr>
            <w:r w:rsidRPr="00E50F54">
              <w:rPr>
                <w:b/>
                <w:sz w:val="20"/>
                <w:lang w:val="kk-KZ"/>
              </w:rPr>
              <w:t>Пайдалану аймағы:</w:t>
            </w:r>
            <w:r w:rsidRPr="00E50F54">
              <w:rPr>
                <w:sz w:val="20"/>
                <w:lang w:val="kk-KZ"/>
              </w:rPr>
              <w:t xml:space="preserve"> </w:t>
            </w:r>
          </w:p>
          <w:p w:rsidR="008946DC" w:rsidRPr="00E50F54" w:rsidRDefault="008946DC" w:rsidP="008946DC">
            <w:pPr>
              <w:pStyle w:val="a5"/>
              <w:rPr>
                <w:sz w:val="20"/>
                <w:lang w:val="kk-KZ"/>
              </w:rPr>
            </w:pPr>
            <w:r w:rsidRPr="00E50F54">
              <w:rPr>
                <w:sz w:val="20"/>
                <w:lang w:val="kk-KZ"/>
              </w:rPr>
              <w:t>Гаплотиптерді секвенирлеу әдісімен HLA-Cw*   локус бойынша зерттелетін үлгісін генотипирлеу үшін арналған жинағы.</w:t>
            </w:r>
          </w:p>
          <w:p w:rsidR="008946DC" w:rsidRPr="00E50F54" w:rsidRDefault="008946DC" w:rsidP="008946DC">
            <w:pPr>
              <w:pStyle w:val="a5"/>
              <w:rPr>
                <w:b/>
                <w:sz w:val="20"/>
                <w:lang w:val="kk-KZ"/>
              </w:rPr>
            </w:pPr>
            <w:r w:rsidRPr="00E50F54">
              <w:rPr>
                <w:b/>
                <w:sz w:val="20"/>
                <w:lang w:val="kk-KZ"/>
              </w:rPr>
              <w:t>Жиынтықтығына қойылатын талаптар:</w:t>
            </w:r>
          </w:p>
          <w:p w:rsidR="008946DC" w:rsidRPr="00E50F54" w:rsidRDefault="008946DC" w:rsidP="008946DC">
            <w:pPr>
              <w:pStyle w:val="a5"/>
              <w:rPr>
                <w:b/>
                <w:sz w:val="20"/>
                <w:lang w:val="kk-KZ"/>
              </w:rPr>
            </w:pPr>
            <w:r w:rsidRPr="00E50F54">
              <w:rPr>
                <w:sz w:val="20"/>
                <w:lang w:val="kk-KZ"/>
              </w:rPr>
              <w:t>1. аллель және  топ-арнайы праймерлер 12 комбинация,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r w:rsidRPr="00E50F54">
              <w:rPr>
                <w:sz w:val="20"/>
                <w:lang w:val="kk-KZ"/>
              </w:rPr>
              <w:br/>
              <w:t xml:space="preserve">           -      экзон 1</w:t>
            </w:r>
            <w:r w:rsidRPr="00E50F54">
              <w:rPr>
                <w:sz w:val="20"/>
                <w:lang w:val="kk-KZ"/>
              </w:rPr>
              <w:br/>
              <w:t xml:space="preserve">           -      экзон 2(тура / қайта қайту)</w:t>
            </w:r>
            <w:r w:rsidRPr="00E50F54">
              <w:rPr>
                <w:sz w:val="20"/>
                <w:lang w:val="kk-KZ"/>
              </w:rPr>
              <w:br/>
              <w:t xml:space="preserve">           -      экзон 3(тура / қайта қайту)</w:t>
            </w:r>
            <w:r w:rsidRPr="00E50F54">
              <w:rPr>
                <w:sz w:val="20"/>
                <w:lang w:val="kk-KZ"/>
              </w:rPr>
              <w:br/>
              <w:t xml:space="preserve">           -      экзон 4</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8946DC" w:rsidRPr="00E50F54" w:rsidRDefault="008946DC" w:rsidP="008946DC">
            <w:pPr>
              <w:pStyle w:val="a5"/>
              <w:rPr>
                <w:sz w:val="20"/>
                <w:lang w:val="kk-KZ"/>
              </w:rPr>
            </w:pPr>
            <w:r w:rsidRPr="00E50F54">
              <w:rPr>
                <w:sz w:val="20"/>
                <w:lang w:val="kk-KZ"/>
              </w:rPr>
              <w:t>Аллель және  топ-арнайы праймерлер 12 комбинация, ПТР үшін 16 шұңқырлы стрип +4/+8°С сақталады және тасымалданады,  буфер ерітіндісі және 1,2,3,4 экзондар праймерлері - 18°С сақталады және тасымалданады.</w:t>
            </w:r>
          </w:p>
          <w:p w:rsidR="008946DC" w:rsidRPr="00E50F54" w:rsidRDefault="008946DC" w:rsidP="008946DC">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HLA-DRB1*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2,3 в прямом и обратном направлении, а также по 86 кодону.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Тура және қайта қайту бағытында 2,3, экзондар, сондай – ақ 86 кодон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HLA-DRB1 типирлеу үшін реагенттер жинағы</w:t>
            </w:r>
          </w:p>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239F" w:rsidP="005D4558">
            <w:pPr>
              <w:pStyle w:val="a5"/>
              <w:rPr>
                <w:b/>
                <w:sz w:val="20"/>
                <w:lang w:val="en-US"/>
              </w:rPr>
            </w:pPr>
            <w:r w:rsidRPr="00E50F54">
              <w:rPr>
                <w:b/>
                <w:sz w:val="20"/>
                <w:lang w:val="en-US"/>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HLA-DRB1*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HLA-DRB1* методом секвенирования на капиллярном генетическом анализаторе с предварительным выделением гаплотипов на 16-ти луночном ПЦР стрипе и дальнейшего секвенирования исследуемого образца по экзонам 2,3 в прямом и обратном направлении, а также по 86 кодону. </w:t>
            </w:r>
            <w:r w:rsidRPr="00E50F54">
              <w:rPr>
                <w:sz w:val="20"/>
                <w:lang w:val="kk-KZ"/>
              </w:rPr>
              <w:t xml:space="preserve">Набор </w:t>
            </w:r>
            <w:r w:rsidRPr="00E50F54">
              <w:rPr>
                <w:sz w:val="20"/>
              </w:rPr>
              <w:t>рассчитан на 24 типирования.</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14 комбинаций аллель- и групп-специфичных праймеров, нанесенных на дно микропробирок в 16-луночных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 xml:space="preserve">Набор предназначен для генотипирования исследуемых образцов по локусу HLA-DRB1* методом секвенирования гаплотипов. </w:t>
            </w:r>
            <w:r w:rsidRPr="00E50F54">
              <w:rPr>
                <w:sz w:val="20"/>
              </w:rPr>
              <w:br/>
            </w:r>
            <w:r w:rsidRPr="00E50F54">
              <w:rPr>
                <w:b/>
                <w:sz w:val="20"/>
              </w:rPr>
              <w:t>Требования к комплектации:</w:t>
            </w:r>
            <w:r w:rsidRPr="00E50F54">
              <w:rPr>
                <w:sz w:val="20"/>
              </w:rPr>
              <w:br/>
              <w:t>1. 16-луночные стрипы для ПЦР с 14 комбинаций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2 (прямой/обратный)</w:t>
            </w:r>
            <w:r w:rsidRPr="00E50F54">
              <w:rPr>
                <w:sz w:val="20"/>
              </w:rPr>
              <w:br/>
              <w:t xml:space="preserve"> - экзон 3 (прямой/обратный)</w:t>
            </w:r>
            <w:r w:rsidRPr="00E50F54">
              <w:rPr>
                <w:sz w:val="20"/>
              </w:rPr>
              <w:br/>
              <w:t xml:space="preserve"> - кодон 86</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16-луночные стрипы для ПЦР с 14 комбинаций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sz w:val="20"/>
                <w:lang w:val="kk-KZ"/>
              </w:rPr>
            </w:pPr>
          </w:p>
        </w:tc>
        <w:tc>
          <w:tcPr>
            <w:tcW w:w="4395" w:type="dxa"/>
          </w:tcPr>
          <w:p w:rsidR="0045594C" w:rsidRPr="00E50F54" w:rsidRDefault="0045594C" w:rsidP="005D4558">
            <w:pPr>
              <w:pStyle w:val="a5"/>
              <w:rPr>
                <w:sz w:val="20"/>
                <w:lang w:val="kk-KZ"/>
              </w:rPr>
            </w:pPr>
            <w:r w:rsidRPr="00E50F54">
              <w:rPr>
                <w:b/>
                <w:sz w:val="20"/>
                <w:lang w:val="kk-KZ"/>
              </w:rPr>
              <w:t xml:space="preserve">Тағайындалу аймағы: </w:t>
            </w:r>
            <w:r w:rsidRPr="00E50F54">
              <w:rPr>
                <w:sz w:val="20"/>
                <w:lang w:val="kk-KZ"/>
              </w:rPr>
              <w:t>Секвенирлеу әдісімен HLA-DRB1*  типирлеу үшін арналған реагенттер жинағы</w:t>
            </w:r>
            <w:r w:rsidRPr="00E50F54">
              <w:rPr>
                <w:sz w:val="20"/>
                <w:lang w:val="kk-KZ"/>
              </w:rPr>
              <w:br/>
            </w: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Тура және қайта қайту бағытында 2,3, экзондар, сондай – ақ 86 кодон бойынша  зерттелетін үлгінің әрі қарай секвенирлеу және 16 шұңқырлы  ПТР стрипінде  гаплотиптердің алдын ала бөлінуімен тамызатын генитикалық талдауышта секвенирлеу әдісімен  HLA-DRB1 типирлеу үшін реагенттер жинағы</w:t>
            </w:r>
          </w:p>
          <w:p w:rsidR="0045594C" w:rsidRPr="00E50F54" w:rsidRDefault="0045594C" w:rsidP="005D4558">
            <w:pPr>
              <w:pStyle w:val="a5"/>
              <w:rPr>
                <w:sz w:val="20"/>
                <w:lang w:val="kk-KZ"/>
              </w:rPr>
            </w:pPr>
            <w:r w:rsidRPr="00E50F54">
              <w:rPr>
                <w:sz w:val="20"/>
                <w:lang w:val="kk-KZ"/>
              </w:rPr>
              <w:t>Жинақ  24 рет типирлеуге арналған.</w:t>
            </w:r>
            <w:r w:rsidRPr="00E50F54">
              <w:rPr>
                <w:sz w:val="20"/>
                <w:lang w:val="kk-KZ"/>
              </w:rPr>
              <w:br/>
            </w: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14 комбинациясы,  агарозді гелде гаплотивтерді бөлуге арналған, ПТР үшін 16 шұңқырлы стрипте микропробирканың түбіне енгізілген.</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b/>
                <w:sz w:val="20"/>
                <w:lang w:val="kk-KZ"/>
              </w:rPr>
            </w:pPr>
            <w:r w:rsidRPr="00E50F54">
              <w:rPr>
                <w:sz w:val="20"/>
                <w:lang w:val="kk-KZ"/>
              </w:rPr>
              <w:t>Гаплотиптерді секвенирлеу әдісімен HLA-DRB1*  локус бойынша зерттелетін үлгісін генотипирлеу үшін арналған жинағы.</w:t>
            </w:r>
            <w:r w:rsidRPr="00E50F54">
              <w:rPr>
                <w:sz w:val="20"/>
                <w:lang w:val="kk-KZ"/>
              </w:rPr>
              <w:br/>
            </w: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1. аллель және  топ-арнайы праймерлер 14 комбинациясы бар ПТР үшін 16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p>
          <w:p w:rsidR="0045594C" w:rsidRPr="00E50F54" w:rsidRDefault="0045594C" w:rsidP="005D4558">
            <w:pPr>
              <w:pStyle w:val="a5"/>
              <w:rPr>
                <w:b/>
                <w:sz w:val="20"/>
                <w:lang w:val="kk-KZ"/>
              </w:rPr>
            </w:pPr>
            <w:r w:rsidRPr="00E50F54">
              <w:rPr>
                <w:sz w:val="20"/>
                <w:lang w:val="kk-KZ"/>
              </w:rPr>
              <w:t>-      экзон 2(тура / қайта қайту)</w:t>
            </w:r>
            <w:r w:rsidRPr="00E50F54">
              <w:rPr>
                <w:sz w:val="20"/>
                <w:lang w:val="kk-KZ"/>
              </w:rPr>
              <w:br/>
              <w:t xml:space="preserve">           -      экзон 3(тура / қайта қайту)</w:t>
            </w:r>
            <w:r w:rsidRPr="00E50F54">
              <w:rPr>
                <w:sz w:val="20"/>
                <w:lang w:val="kk-KZ"/>
              </w:rPr>
              <w:br/>
              <w:t xml:space="preserve">           -      86 кодон</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45594C" w:rsidRPr="00E50F54" w:rsidRDefault="0045594C" w:rsidP="005D4558">
            <w:pPr>
              <w:pStyle w:val="a5"/>
              <w:rPr>
                <w:sz w:val="20"/>
                <w:lang w:val="kk-KZ"/>
              </w:rPr>
            </w:pPr>
            <w:r w:rsidRPr="00E50F54">
              <w:rPr>
                <w:sz w:val="20"/>
                <w:lang w:val="kk-KZ"/>
              </w:rPr>
              <w:t>Аллель және  топ-арнайы праймерлер 14 комбинациясы ПТР үшін 16 шұңқырлы стрип +4/+8°С сақталады және тасымалданады,  буфер ерітіндісі және 1,2,3,4 экзондар праймерлері - 18°С сақталады және тасымалданады.</w:t>
            </w:r>
          </w:p>
          <w:p w:rsidR="0045594C" w:rsidRPr="00E50F54" w:rsidRDefault="0045594C" w:rsidP="005D4558">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557"/>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реагентов для типирования HLA-DQB1* методом секвенирования на капиллярном генетическом анализаторе с предварительным выделением гаплотипов на 8-ми луночном ПЦР стрипе и дальнейшего секвенирования исследуемого образца по экзонам 2,3 в прямом и обратном направлении. Набор – на 24 типирования.</w:t>
            </w:r>
          </w:p>
        </w:tc>
        <w:tc>
          <w:tcPr>
            <w:tcW w:w="2552" w:type="dxa"/>
            <w:hideMark/>
          </w:tcPr>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lang w:val="kk-KZ"/>
              </w:rPr>
              <w:t>Тура және қайта қайту бағытында 2,3, экзондар, сондай – ақ 86 кодон бойынша  зерттелетін үлгінің әрі қарай секвенирлеу және 8 шұңқырлы  ПТР стрипінде  гаплотиптердің алдын ала бөлінуімен тамызатын генитикалық талдауышта секвенирлеу әдісімен  HLA-DQB1* типирлеу үшін реагенттер жинағы</w:t>
            </w:r>
          </w:p>
          <w:p w:rsidR="0045594C" w:rsidRPr="00E50F54" w:rsidRDefault="0045594C" w:rsidP="005D4558">
            <w:pPr>
              <w:spacing w:after="0" w:line="240" w:lineRule="auto"/>
              <w:ind w:firstLine="33"/>
              <w:rPr>
                <w:rFonts w:ascii="Times New Roman" w:hAnsi="Times New Roman" w:cs="Times New Roman"/>
                <w:sz w:val="20"/>
                <w:szCs w:val="20"/>
                <w:lang w:val="kk-KZ"/>
              </w:rPr>
            </w:pPr>
            <w:r w:rsidRPr="00E50F54">
              <w:rPr>
                <w:rFonts w:ascii="Times New Roman" w:hAnsi="Times New Roman" w:cs="Times New Roman"/>
                <w:sz w:val="20"/>
                <w:szCs w:val="20"/>
              </w:rPr>
              <w:t>Жинақ –24 типир</w:t>
            </w:r>
            <w:r w:rsidRPr="00E50F54">
              <w:rPr>
                <w:rFonts w:ascii="Times New Roman" w:hAnsi="Times New Roman" w:cs="Times New Roman"/>
                <w:sz w:val="20"/>
                <w:szCs w:val="20"/>
                <w:lang w:val="kk-KZ"/>
              </w:rPr>
              <w:t>леуге арналған</w:t>
            </w:r>
            <w:r w:rsidRPr="00E50F54">
              <w:rPr>
                <w:rFonts w:ascii="Times New Roman" w:hAnsi="Times New Roman" w:cs="Times New Roman"/>
                <w:sz w:val="20"/>
                <w:szCs w:val="20"/>
              </w:rPr>
              <w:t>.</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w:t>
            </w:r>
          </w:p>
          <w:p w:rsidR="0045594C" w:rsidRPr="00E50F54" w:rsidRDefault="0045594C" w:rsidP="005D4558">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Жиынтық</w:t>
            </w:r>
          </w:p>
        </w:tc>
        <w:tc>
          <w:tcPr>
            <w:tcW w:w="992" w:type="dxa"/>
          </w:tcPr>
          <w:p w:rsidR="0045594C" w:rsidRPr="00E50F54" w:rsidRDefault="000C239F" w:rsidP="005D4558">
            <w:pPr>
              <w:pStyle w:val="a5"/>
              <w:rPr>
                <w:b/>
                <w:sz w:val="20"/>
                <w:lang w:val="en-US"/>
              </w:rPr>
            </w:pPr>
            <w:r w:rsidRPr="00E50F54">
              <w:rPr>
                <w:b/>
                <w:sz w:val="20"/>
                <w:lang w:val="en-US"/>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br/>
              <w:t xml:space="preserve">Набор реагентов предназначен для типирования HLA-DQB1* методом секвенирования. </w:t>
            </w:r>
            <w:r w:rsidRPr="00E50F54">
              <w:rPr>
                <w:sz w:val="20"/>
              </w:rPr>
              <w:br/>
            </w:r>
            <w:r w:rsidRPr="00E50F54">
              <w:rPr>
                <w:b/>
                <w:sz w:val="20"/>
              </w:rPr>
              <w:t>Требования к функциональности:</w:t>
            </w:r>
            <w:r w:rsidRPr="00E50F54">
              <w:rPr>
                <w:sz w:val="20"/>
              </w:rPr>
              <w:t xml:space="preserve"> </w:t>
            </w:r>
            <w:r w:rsidRPr="00E50F54">
              <w:rPr>
                <w:sz w:val="20"/>
              </w:rPr>
              <w:br/>
              <w:t xml:space="preserve">Набор реагентов предназначен для типирования HLA-DQB1* методом секвенирования на капиллярном генетическом анализаторе с предварительным выделением гаплотипов на 8-ми луночном ПЦР стрипе и дальнейшего секвенирования исследуемого образца по экзонам 2,3 в прямом и обратном направлении. </w:t>
            </w:r>
            <w:r w:rsidRPr="00E50F54">
              <w:rPr>
                <w:sz w:val="20"/>
                <w:lang w:val="kk-KZ"/>
              </w:rPr>
              <w:t>Набор</w:t>
            </w:r>
            <w:r w:rsidRPr="00E50F54">
              <w:rPr>
                <w:sz w:val="20"/>
              </w:rPr>
              <w:t xml:space="preserve"> рассчитан на 24 типирования. </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t>6 комбинаций групп-специфичных и 2 комбинации локус-специфичных праймеров, нанесенных на дно микропробирок в 8-луночных стрипах для ПЦР, для последующего разделения гаплотипов в агарозном геле.</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 xml:space="preserve">Набор предназначен для генотипирования исследуемого образца по локусу HLA-DQB1* методом секвенирования гаплотипов. </w:t>
            </w:r>
            <w:r w:rsidRPr="00E50F54">
              <w:rPr>
                <w:sz w:val="20"/>
              </w:rPr>
              <w:br/>
            </w:r>
            <w:r w:rsidRPr="00E50F54">
              <w:rPr>
                <w:b/>
                <w:sz w:val="20"/>
              </w:rPr>
              <w:t>Требования к комплектации:</w:t>
            </w:r>
            <w:r w:rsidRPr="00E50F54">
              <w:rPr>
                <w:sz w:val="20"/>
              </w:rPr>
              <w:br/>
              <w:t>1. 8-луночные стрипы для ПЦР с 6 комбинацией аллель- и групп-специфичных праймеров;</w:t>
            </w:r>
            <w:r w:rsidRPr="00E50F54">
              <w:rPr>
                <w:sz w:val="20"/>
              </w:rPr>
              <w:br/>
              <w:t xml:space="preserve">2. буферные растворы для сборки ПЦР-смеси и проведения амплификации: </w:t>
            </w:r>
            <w:r w:rsidRPr="00E50F54">
              <w:rPr>
                <w:sz w:val="20"/>
              </w:rPr>
              <w:br/>
              <w:t xml:space="preserve">- буфер PSD </w:t>
            </w:r>
            <w:r w:rsidRPr="00E50F54">
              <w:rPr>
                <w:sz w:val="20"/>
              </w:rPr>
              <w:br/>
              <w:t xml:space="preserve">- буфер Loading Buffer </w:t>
            </w:r>
            <w:r w:rsidRPr="00E50F54">
              <w:rPr>
                <w:sz w:val="20"/>
              </w:rPr>
              <w:br/>
              <w:t>3. стрипованные пластиковые крышки;</w:t>
            </w:r>
            <w:r w:rsidRPr="00E50F54">
              <w:rPr>
                <w:sz w:val="20"/>
              </w:rPr>
              <w:br/>
              <w:t>4. праймеры для секвенирования:</w:t>
            </w:r>
            <w:r w:rsidRPr="00E50F54">
              <w:rPr>
                <w:sz w:val="20"/>
              </w:rPr>
              <w:br/>
              <w:t xml:space="preserve"> - экзон 2 (прямой/обратный)</w:t>
            </w:r>
            <w:r w:rsidRPr="00E50F54">
              <w:rPr>
                <w:sz w:val="20"/>
              </w:rPr>
              <w:br/>
              <w:t xml:space="preserve"> - экзон 3 (прямой/обратный)</w:t>
            </w:r>
            <w:r w:rsidRPr="00E50F54">
              <w:rPr>
                <w:sz w:val="20"/>
              </w:rPr>
              <w:br/>
              <w:t>5. Таблица специфичности, схема оценки и рабочий бланк.</w:t>
            </w:r>
            <w:r w:rsidRPr="00E50F54">
              <w:rPr>
                <w:sz w:val="20"/>
              </w:rPr>
              <w:br/>
            </w:r>
            <w:r w:rsidRPr="00E50F54">
              <w:rPr>
                <w:b/>
                <w:sz w:val="20"/>
              </w:rPr>
              <w:t>Требования к условиям хранения:</w:t>
            </w:r>
            <w:r w:rsidRPr="00E50F54">
              <w:rPr>
                <w:sz w:val="20"/>
              </w:rPr>
              <w:br/>
              <w:t>8-ми луночные стрипы для ПЦР с 6 комбинацией аллель- и групп-специфичных праймеров хранятся и транспортируются при +4/+8°С, буферные растворы и праймеры экзонов 1,2,3,4 хранятся и транспортируются при минус 18°С.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tc>
        <w:tc>
          <w:tcPr>
            <w:tcW w:w="4395" w:type="dxa"/>
          </w:tcPr>
          <w:p w:rsidR="0045594C" w:rsidRPr="00E50F54" w:rsidRDefault="0045594C" w:rsidP="005D4558">
            <w:pPr>
              <w:pStyle w:val="a5"/>
              <w:rPr>
                <w:b/>
                <w:sz w:val="20"/>
                <w:lang w:val="kk-KZ"/>
              </w:rPr>
            </w:pPr>
            <w:r w:rsidRPr="00E50F54">
              <w:rPr>
                <w:b/>
                <w:sz w:val="20"/>
                <w:lang w:val="kk-KZ"/>
              </w:rPr>
              <w:t>Тағайындалу аймағы:</w:t>
            </w:r>
          </w:p>
          <w:p w:rsidR="0045594C" w:rsidRPr="00E50F54" w:rsidRDefault="0045594C" w:rsidP="005D4558">
            <w:pPr>
              <w:pStyle w:val="a5"/>
              <w:rPr>
                <w:sz w:val="20"/>
                <w:lang w:val="kk-KZ"/>
              </w:rPr>
            </w:pPr>
            <w:r w:rsidRPr="00E50F54">
              <w:rPr>
                <w:sz w:val="20"/>
                <w:lang w:val="kk-KZ"/>
              </w:rPr>
              <w:t>Секвенирлеу әдісімен HLA-DQB1* типирлеу үшін арналған реагенттер жинағы</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Тура және қайта қайту бағытында 2,3, экзондар, сондай – ақ 86 кодон бойынша  зерттелетін үлгінің әрі қарай секвенирлеу және 8 шұңқырлы  ПТР стрипінде  гаплотиптердің алдын ала бөлінуімен тамызатын генитикалық талдауышта секвенирлеу әдісімен  HLA-DQB1* типирлеу үшін реагенттер жинағы</w:t>
            </w:r>
          </w:p>
          <w:p w:rsidR="0045594C" w:rsidRPr="00E50F54" w:rsidRDefault="0045594C" w:rsidP="005D4558">
            <w:pPr>
              <w:pStyle w:val="a5"/>
              <w:rPr>
                <w:sz w:val="20"/>
                <w:lang w:val="kk-KZ"/>
              </w:rPr>
            </w:pPr>
            <w:r w:rsidRPr="00E50F54">
              <w:rPr>
                <w:sz w:val="20"/>
                <w:lang w:val="kk-KZ"/>
              </w:rPr>
              <w:t xml:space="preserve">Жинақ 24 рет типирлеуге арналған. </w:t>
            </w:r>
            <w:r w:rsidRPr="00E50F54">
              <w:rPr>
                <w:sz w:val="20"/>
                <w:lang w:val="kk-KZ"/>
              </w:rPr>
              <w:br/>
            </w: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топ-арнайы праймерлер 6 комбинациясы және локус-  арнайы праймерлер 6 комбинациясы агарозді гелде гаплотиптерді бөлуге арналған, ПТР үшін 8 шұңқырлы стрипте микропробирканың түбіне енгізілген.</w:t>
            </w:r>
          </w:p>
          <w:p w:rsidR="0045594C" w:rsidRPr="00E50F54" w:rsidRDefault="0045594C" w:rsidP="005D4558">
            <w:pPr>
              <w:pStyle w:val="a5"/>
              <w:rPr>
                <w:sz w:val="20"/>
                <w:lang w:val="kk-KZ"/>
              </w:rPr>
            </w:pPr>
            <w:r w:rsidRPr="00E50F54">
              <w:rPr>
                <w:b/>
                <w:sz w:val="20"/>
                <w:lang w:val="kk-KZ"/>
              </w:rPr>
              <w:t>Пайдалану аймағы:</w:t>
            </w:r>
          </w:p>
          <w:p w:rsidR="0045594C" w:rsidRPr="00E50F54" w:rsidRDefault="0045594C" w:rsidP="005D4558">
            <w:pPr>
              <w:pStyle w:val="a5"/>
              <w:rPr>
                <w:b/>
                <w:sz w:val="20"/>
                <w:lang w:val="kk-KZ"/>
              </w:rPr>
            </w:pPr>
            <w:r w:rsidRPr="00E50F54">
              <w:rPr>
                <w:sz w:val="20"/>
                <w:lang w:val="kk-KZ"/>
              </w:rPr>
              <w:t>Гаплотиптерді секвенирлеу әдісімен HLA-DQB1* локус бойынша зерттелетін үлгісін генотипирлеу үшін арналған жинағы.</w:t>
            </w:r>
            <w:r w:rsidRPr="00E50F54">
              <w:rPr>
                <w:sz w:val="20"/>
                <w:lang w:val="kk-KZ"/>
              </w:rPr>
              <w:br/>
            </w: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1. аллель және  топ-арнайы праймерлер 14 комбинациясы бар ПТР үшін 8 шұңқырлы стрип</w:t>
            </w:r>
            <w:r w:rsidRPr="00E50F54">
              <w:rPr>
                <w:sz w:val="20"/>
                <w:lang w:val="kk-KZ"/>
              </w:rPr>
              <w:br/>
              <w:t xml:space="preserve">2. ПТР жинақтау үшін буфер ерітінді-қоспа және амплификация жүргізу: </w:t>
            </w:r>
            <w:r w:rsidRPr="00E50F54">
              <w:rPr>
                <w:sz w:val="20"/>
                <w:lang w:val="kk-KZ"/>
              </w:rPr>
              <w:br/>
              <w:t xml:space="preserve">- буфер PSD </w:t>
            </w:r>
            <w:r w:rsidRPr="00E50F54">
              <w:rPr>
                <w:sz w:val="20"/>
                <w:lang w:val="kk-KZ"/>
              </w:rPr>
              <w:br/>
              <w:t xml:space="preserve">- буфер Loading Buffer </w:t>
            </w:r>
            <w:r w:rsidRPr="00E50F54">
              <w:rPr>
                <w:sz w:val="20"/>
                <w:lang w:val="kk-KZ"/>
              </w:rPr>
              <w:br/>
              <w:t>3. стрипті пластик қақпақ</w:t>
            </w:r>
            <w:r w:rsidRPr="00E50F54">
              <w:rPr>
                <w:sz w:val="20"/>
                <w:lang w:val="kk-KZ"/>
              </w:rPr>
              <w:br/>
              <w:t>4. секвенирлеу үшін праймерлер:</w:t>
            </w:r>
          </w:p>
          <w:p w:rsidR="0045594C" w:rsidRPr="00E50F54" w:rsidRDefault="0045594C" w:rsidP="005D4558">
            <w:pPr>
              <w:pStyle w:val="a5"/>
              <w:rPr>
                <w:b/>
                <w:sz w:val="20"/>
                <w:lang w:val="kk-KZ"/>
              </w:rPr>
            </w:pPr>
            <w:r w:rsidRPr="00E50F54">
              <w:rPr>
                <w:sz w:val="20"/>
                <w:lang w:val="kk-KZ"/>
              </w:rPr>
              <w:t>-      экзон 2(тура / қайта қайту)</w:t>
            </w:r>
            <w:r w:rsidRPr="00E50F54">
              <w:rPr>
                <w:sz w:val="20"/>
                <w:lang w:val="kk-KZ"/>
              </w:rPr>
              <w:br/>
              <w:t xml:space="preserve">           -      экзон 3(тура / қайта қайту)</w:t>
            </w:r>
            <w:r w:rsidRPr="00E50F54">
              <w:rPr>
                <w:sz w:val="20"/>
                <w:lang w:val="kk-KZ"/>
              </w:rPr>
              <w:br/>
              <w:t>5. Арнайы таблица, баға және жұмыс бланкі сызбасы</w:t>
            </w:r>
            <w:r w:rsidRPr="00E50F54">
              <w:rPr>
                <w:sz w:val="20"/>
                <w:lang w:val="kk-KZ"/>
              </w:rPr>
              <w:br/>
            </w:r>
            <w:r w:rsidRPr="00E50F54">
              <w:rPr>
                <w:b/>
                <w:sz w:val="20"/>
                <w:lang w:val="kk-KZ"/>
              </w:rPr>
              <w:t>Сақтауға қойылатын талаптар:</w:t>
            </w:r>
          </w:p>
          <w:p w:rsidR="0045594C" w:rsidRPr="00E50F54" w:rsidRDefault="0045594C" w:rsidP="005D4558">
            <w:pPr>
              <w:pStyle w:val="a5"/>
              <w:rPr>
                <w:b/>
                <w:sz w:val="20"/>
                <w:shd w:val="clear" w:color="auto" w:fill="F8F9FA"/>
                <w:lang w:val="kk-KZ"/>
              </w:rPr>
            </w:pPr>
            <w:r w:rsidRPr="00E50F54">
              <w:rPr>
                <w:sz w:val="20"/>
                <w:lang w:val="kk-KZ"/>
              </w:rPr>
              <w:t>Аллель және  топ-арнайы праймерлер 6 комбинациясы ПТР үшін 16 шұңқырлы стрип +4/+8°С сақталады және тасымалданады,  буфер ерітіндісі және 1,2,3,4 экзондар праймерлері - 18°С сақталады және тасымалданады.</w:t>
            </w:r>
            <w:r w:rsidRPr="00E50F54">
              <w:rPr>
                <w:b/>
                <w:sz w:val="20"/>
                <w:shd w:val="clear" w:color="auto" w:fill="F8F9FA"/>
                <w:lang w:val="kk-KZ"/>
              </w:rPr>
              <w:t xml:space="preserve"> </w:t>
            </w:r>
          </w:p>
          <w:p w:rsidR="0045594C" w:rsidRPr="00E50F54" w:rsidRDefault="0045594C" w:rsidP="005D4558">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423"/>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eastAsia="ru-RU"/>
              </w:rPr>
              <w:t>Контейнер с анодным буфером для 24-х капиллярного генетического анализатора 3500.</w:t>
            </w:r>
          </w:p>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Уп</w:t>
            </w:r>
            <w:r w:rsidRPr="00E50F54">
              <w:rPr>
                <w:rFonts w:ascii="Times New Roman" w:eastAsia="Times New Roman" w:hAnsi="Times New Roman" w:cs="Times New Roman"/>
                <w:sz w:val="20"/>
                <w:szCs w:val="20"/>
                <w:lang w:val="kk-KZ" w:eastAsia="ru-RU"/>
              </w:rPr>
              <w:t>аковка-</w:t>
            </w:r>
            <w:r w:rsidRPr="00E50F54">
              <w:rPr>
                <w:rFonts w:ascii="Times New Roman" w:eastAsia="Times New Roman" w:hAnsi="Times New Roman" w:cs="Times New Roman"/>
                <w:sz w:val="20"/>
                <w:szCs w:val="20"/>
                <w:lang w:eastAsia="ru-RU"/>
              </w:rPr>
              <w:t>4 шт.</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Андоты буфері бар 24-капиллярлы генетикалық анализаторларға </w:t>
            </w:r>
            <w:r w:rsidRPr="00E50F54">
              <w:rPr>
                <w:rFonts w:ascii="Times New Roman" w:hAnsi="Times New Roman" w:cs="Times New Roman"/>
                <w:sz w:val="20"/>
                <w:szCs w:val="20"/>
                <w:lang w:val="kk-KZ" w:eastAsia="ru-RU"/>
              </w:rPr>
              <w:t>3500</w:t>
            </w:r>
            <w:r w:rsidRPr="00E50F54">
              <w:rPr>
                <w:rFonts w:ascii="Times New Roman" w:eastAsia="Times New Roman" w:hAnsi="Times New Roman" w:cs="Times New Roman"/>
                <w:sz w:val="20"/>
                <w:szCs w:val="20"/>
                <w:lang w:val="kk-KZ" w:eastAsia="ru-RU"/>
              </w:rPr>
              <w:t xml:space="preserve"> арналған контейнер, қаптама- 4 дана</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xml:space="preserve">/ қаптама </w:t>
            </w:r>
          </w:p>
        </w:tc>
        <w:tc>
          <w:tcPr>
            <w:tcW w:w="992" w:type="dxa"/>
          </w:tcPr>
          <w:p w:rsidR="0045594C" w:rsidRPr="00E50F54" w:rsidRDefault="008C39D0" w:rsidP="005D4558">
            <w:pPr>
              <w:pStyle w:val="a5"/>
              <w:rPr>
                <w:b/>
                <w:sz w:val="20"/>
                <w:lang w:val="en-US"/>
              </w:rPr>
            </w:pPr>
            <w:r w:rsidRPr="00E50F54">
              <w:rPr>
                <w:b/>
                <w:sz w:val="20"/>
                <w:lang w:val="en-US"/>
              </w:rPr>
              <w:t>12</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lang w:val="kk-KZ"/>
              </w:rPr>
              <w:t>Буфер</w:t>
            </w:r>
            <w:r w:rsidRPr="00E50F54">
              <w:rPr>
                <w:sz w:val="20"/>
              </w:rPr>
              <w:t xml:space="preserve"> предназначен для проведения секвенирования методом капиллярного электрофореза.</w:t>
            </w:r>
            <w:r w:rsidRPr="00E50F54">
              <w:rPr>
                <w:sz w:val="20"/>
              </w:rPr>
              <w:br/>
            </w:r>
            <w:r w:rsidRPr="00E50F54">
              <w:rPr>
                <w:b/>
                <w:sz w:val="20"/>
              </w:rPr>
              <w:t>Требования к функциональности:</w:t>
            </w:r>
            <w:r w:rsidRPr="00E50F54">
              <w:rPr>
                <w:sz w:val="20"/>
              </w:rPr>
              <w:br/>
              <w:t>Контейнер с анодным буфером рассчитан для работы на 24-х капиллярном генетическом анализаторе 3500 xl с целью секвенирвания ДНК или РНК исследуемого образца с проведением капиллярного электрофореза.</w:t>
            </w:r>
            <w:r w:rsidRPr="00E50F54">
              <w:rPr>
                <w:sz w:val="20"/>
              </w:rPr>
              <w:br/>
            </w:r>
            <w:r w:rsidRPr="00E50F54">
              <w:rPr>
                <w:b/>
                <w:sz w:val="20"/>
              </w:rPr>
              <w:t>Требования к техническим характеристикам:</w:t>
            </w:r>
            <w:r w:rsidRPr="00E50F54">
              <w:rPr>
                <w:sz w:val="20"/>
              </w:rPr>
              <w:t xml:space="preserve"> </w:t>
            </w:r>
          </w:p>
          <w:p w:rsidR="0045594C" w:rsidRPr="00E50F54" w:rsidRDefault="0045594C" w:rsidP="005D4558">
            <w:pPr>
              <w:pStyle w:val="a5"/>
              <w:rPr>
                <w:sz w:val="20"/>
              </w:rPr>
            </w:pPr>
            <w:r w:rsidRPr="00E50F54">
              <w:rPr>
                <w:sz w:val="20"/>
              </w:rPr>
              <w:t xml:space="preserve">Контейнер, содержащий прозрачную жидкость, адаптированную для генетических секвенаторов 3500/3500xl. </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HLA-типирование, молекулярная генетика.</w:t>
            </w:r>
            <w:r w:rsidRPr="00E50F54">
              <w:rPr>
                <w:sz w:val="20"/>
              </w:rPr>
              <w:br/>
            </w:r>
            <w:r w:rsidRPr="00E50F54">
              <w:rPr>
                <w:b/>
                <w:sz w:val="20"/>
              </w:rPr>
              <w:t>Требования к комплектации:</w:t>
            </w:r>
            <w:r w:rsidRPr="00E50F54">
              <w:rPr>
                <w:sz w:val="20"/>
              </w:rPr>
              <w:br/>
              <w:t>Упаковка состоит из 4 контейнеров с анодным буфером. Инструкция по применению на русском и казахском языках.</w:t>
            </w:r>
            <w:r w:rsidRPr="00E50F54">
              <w:rPr>
                <w:sz w:val="20"/>
              </w:rPr>
              <w:br/>
            </w:r>
            <w:r w:rsidRPr="00E50F54">
              <w:rPr>
                <w:b/>
                <w:sz w:val="20"/>
              </w:rPr>
              <w:t>Требования к условиям хранения:</w:t>
            </w:r>
            <w:r w:rsidRPr="00E50F54">
              <w:rPr>
                <w:sz w:val="20"/>
              </w:rPr>
              <w:br/>
              <w:t>Температура хранения и транспортировки плюс 4°С-8°С.</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b/>
                <w:sz w:val="20"/>
                <w:lang w:val="kk-KZ"/>
              </w:rPr>
            </w:pPr>
            <w:r w:rsidRPr="00E50F54">
              <w:rPr>
                <w:b/>
                <w:sz w:val="20"/>
              </w:rPr>
              <w:t>Тағайындалу аймағы:</w:t>
            </w:r>
          </w:p>
          <w:p w:rsidR="0045594C" w:rsidRPr="00E50F54" w:rsidRDefault="0045594C" w:rsidP="005D4558">
            <w:pPr>
              <w:pStyle w:val="a5"/>
              <w:rPr>
                <w:sz w:val="20"/>
                <w:lang w:val="kk-KZ"/>
              </w:rPr>
            </w:pPr>
            <w:r w:rsidRPr="00E50F54">
              <w:rPr>
                <w:sz w:val="20"/>
                <w:lang w:val="kk-KZ"/>
              </w:rPr>
              <w:t xml:space="preserve">Буфер секвенирлеуді капиллярлы электрофорез әдісімен жүргізуге арналған  </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 xml:space="preserve">Зерттелетін ДНҚ мен РНҚ  24-капиллярлы 3500 xl генетикалық анализаторында капиллярлы электрофорез жүргізу арқылы зерттеуге арганған анодты буфері бар контейнер </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 xml:space="preserve">3500/3500xl  генетикалық анализаторларға арналған мөлдір буфері бар контейнер </w:t>
            </w:r>
          </w:p>
          <w:p w:rsidR="0045594C" w:rsidRPr="00E50F54" w:rsidRDefault="0045594C" w:rsidP="005D4558">
            <w:pPr>
              <w:pStyle w:val="a5"/>
              <w:rPr>
                <w:sz w:val="20"/>
                <w:lang w:val="kk-KZ"/>
              </w:rPr>
            </w:pPr>
            <w:r w:rsidRPr="00E50F54">
              <w:rPr>
                <w:b/>
                <w:sz w:val="20"/>
                <w:lang w:val="kk-KZ"/>
              </w:rPr>
              <w:t>Пайдалану аймағы:</w:t>
            </w:r>
          </w:p>
          <w:p w:rsidR="0045594C" w:rsidRPr="00E50F54" w:rsidRDefault="0045594C" w:rsidP="005D4558">
            <w:pPr>
              <w:pStyle w:val="a5"/>
              <w:rPr>
                <w:b/>
                <w:color w:val="000000"/>
                <w:sz w:val="20"/>
                <w:lang w:val="kk-KZ"/>
              </w:rPr>
            </w:pPr>
            <w:r w:rsidRPr="00E50F54">
              <w:rPr>
                <w:color w:val="000000"/>
                <w:sz w:val="20"/>
                <w:lang w:val="kk-KZ"/>
              </w:rPr>
              <w:t>HLA-типтеу, молекулярлы генетика</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b/>
                <w:sz w:val="20"/>
                <w:lang w:val="kk-KZ"/>
              </w:rPr>
            </w:pPr>
            <w:r w:rsidRPr="00E50F54">
              <w:rPr>
                <w:color w:val="000000"/>
                <w:sz w:val="20"/>
                <w:lang w:val="kk-KZ"/>
              </w:rPr>
              <w:t xml:space="preserve">Қаптамада - анодты буфері бар 4 контейнер  </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color w:val="000000"/>
                <w:sz w:val="20"/>
                <w:lang w:val="kk-KZ"/>
              </w:rPr>
            </w:pPr>
            <w:r w:rsidRPr="00E50F54">
              <w:rPr>
                <w:color w:val="000000"/>
                <w:sz w:val="20"/>
                <w:lang w:val="kk-KZ"/>
              </w:rPr>
              <w:t xml:space="preserve">Тасымалдану және сақтау температурасы плус  </w:t>
            </w:r>
            <w:r w:rsidRPr="00E50F54">
              <w:rPr>
                <w:sz w:val="20"/>
                <w:lang w:val="kk-KZ"/>
              </w:rPr>
              <w:t>4°С-8°С.</w:t>
            </w:r>
          </w:p>
        </w:tc>
      </w:tr>
      <w:tr w:rsidR="0045594C" w:rsidRPr="00E50F54" w:rsidTr="0045594C">
        <w:trPr>
          <w:trHeight w:val="855"/>
          <w:jc w:val="center"/>
        </w:trPr>
        <w:tc>
          <w:tcPr>
            <w:tcW w:w="562" w:type="dxa"/>
            <w:shd w:val="clear" w:color="auto" w:fill="auto"/>
            <w:noWrap/>
          </w:tcPr>
          <w:p w:rsidR="0045594C" w:rsidRPr="00E50F54" w:rsidRDefault="0045594C" w:rsidP="00D245E1">
            <w:pPr>
              <w:pStyle w:val="a4"/>
              <w:numPr>
                <w:ilvl w:val="0"/>
                <w:numId w:val="32"/>
              </w:numPr>
              <w:ind w:left="313"/>
              <w:rPr>
                <w:b/>
                <w:bCs/>
                <w:color w:val="000000"/>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Контейнер с катодным буфером для 24-х капиллярного генетического анализатора 3500. Уп</w:t>
            </w:r>
            <w:r w:rsidRPr="00E50F54">
              <w:rPr>
                <w:rFonts w:ascii="Times New Roman" w:eastAsia="Times New Roman" w:hAnsi="Times New Roman" w:cs="Times New Roman"/>
                <w:sz w:val="20"/>
                <w:szCs w:val="20"/>
                <w:lang w:val="kk-KZ" w:eastAsia="ru-RU"/>
              </w:rPr>
              <w:t>аковка-</w:t>
            </w:r>
            <w:r w:rsidRPr="00E50F54">
              <w:rPr>
                <w:rFonts w:ascii="Times New Roman" w:eastAsia="Times New Roman" w:hAnsi="Times New Roman" w:cs="Times New Roman"/>
                <w:sz w:val="20"/>
                <w:szCs w:val="20"/>
                <w:lang w:eastAsia="ru-RU"/>
              </w:rPr>
              <w:t>4 шт.</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val="kk-KZ" w:eastAsia="ru-RU"/>
              </w:rPr>
              <w:t xml:space="preserve">Катодты буфері бар 24-капиллярлы генетикалық анализаторларға </w:t>
            </w:r>
            <w:r w:rsidRPr="00E50F54">
              <w:rPr>
                <w:rFonts w:ascii="Times New Roman" w:hAnsi="Times New Roman" w:cs="Times New Roman"/>
                <w:sz w:val="20"/>
                <w:szCs w:val="20"/>
                <w:lang w:val="kk-KZ" w:eastAsia="ru-RU"/>
              </w:rPr>
              <w:t>3500</w:t>
            </w:r>
            <w:r w:rsidRPr="00E50F54">
              <w:rPr>
                <w:rFonts w:ascii="Times New Roman" w:eastAsia="Times New Roman" w:hAnsi="Times New Roman" w:cs="Times New Roman"/>
                <w:sz w:val="20"/>
                <w:szCs w:val="20"/>
                <w:lang w:val="kk-KZ" w:eastAsia="ru-RU"/>
              </w:rPr>
              <w:t xml:space="preserve"> арналған контейнер, қаптама- 4 дана</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45594C" w:rsidRPr="00E50F54" w:rsidRDefault="008C39D0" w:rsidP="005D4558">
            <w:pPr>
              <w:pStyle w:val="a5"/>
              <w:rPr>
                <w:b/>
                <w:sz w:val="20"/>
                <w:lang w:val="en-US"/>
              </w:rPr>
            </w:pPr>
            <w:r w:rsidRPr="00E50F54">
              <w:rPr>
                <w:b/>
                <w:sz w:val="20"/>
                <w:lang w:val="en-US"/>
              </w:rPr>
              <w:t>12</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rPr>
              <w:t>Набор предназначен для проведения секвенирования методом капиллярного электрофореза.</w:t>
            </w:r>
            <w:r w:rsidRPr="00E50F54">
              <w:rPr>
                <w:sz w:val="20"/>
              </w:rPr>
              <w:br/>
            </w:r>
            <w:r w:rsidRPr="00E50F54">
              <w:rPr>
                <w:b/>
                <w:sz w:val="20"/>
              </w:rPr>
              <w:t>Требования к функциональности:</w:t>
            </w:r>
            <w:r w:rsidRPr="00E50F54">
              <w:rPr>
                <w:sz w:val="20"/>
              </w:rPr>
              <w:br/>
              <w:t xml:space="preserve">Контейнер с катодным буфером рассчитан для работы на 24-х капиллярноном генетическом анализаторе 3500 xl с целью секвенирвания ДНК или РНК исследуемого образца проведением капиллярного электрофореза.  </w:t>
            </w:r>
            <w:r w:rsidRPr="00E50F54">
              <w:rPr>
                <w:sz w:val="20"/>
              </w:rPr>
              <w:br/>
            </w:r>
            <w:r w:rsidRPr="00E50F54">
              <w:rPr>
                <w:b/>
                <w:sz w:val="20"/>
              </w:rPr>
              <w:t>Требования к техническим характеристикам:</w:t>
            </w:r>
            <w:r w:rsidRPr="00E50F54">
              <w:rPr>
                <w:sz w:val="20"/>
              </w:rPr>
              <w:t xml:space="preserve"> </w:t>
            </w:r>
          </w:p>
          <w:p w:rsidR="0045594C" w:rsidRPr="00E50F54" w:rsidRDefault="0045594C" w:rsidP="005D4558">
            <w:pPr>
              <w:pStyle w:val="a5"/>
              <w:rPr>
                <w:sz w:val="20"/>
              </w:rPr>
            </w:pPr>
            <w:r w:rsidRPr="00E50F54">
              <w:rPr>
                <w:sz w:val="20"/>
              </w:rPr>
              <w:t>Контейнер, содержащий прозрачную жидкость, адаптированную для генетических секвенаторов 3500/3500xl.</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HLA-типирование, молекулярная генетика.</w:t>
            </w:r>
            <w:r w:rsidRPr="00E50F54">
              <w:rPr>
                <w:sz w:val="20"/>
              </w:rPr>
              <w:br/>
            </w:r>
            <w:r w:rsidRPr="00E50F54">
              <w:rPr>
                <w:b/>
                <w:sz w:val="20"/>
              </w:rPr>
              <w:t>Требования к комплектации:</w:t>
            </w:r>
            <w:r w:rsidRPr="00E50F54">
              <w:rPr>
                <w:sz w:val="20"/>
              </w:rPr>
              <w:br/>
              <w:t>Упаковка состоит из 4 контейнеров с катодным буфером. Инструкция по применению на русском и казахском языках.</w:t>
            </w:r>
            <w:r w:rsidRPr="00E50F54">
              <w:rPr>
                <w:sz w:val="20"/>
              </w:rPr>
              <w:br/>
            </w:r>
            <w:r w:rsidRPr="00E50F54">
              <w:rPr>
                <w:b/>
                <w:sz w:val="20"/>
              </w:rPr>
              <w:t>Требования к условиям хранения:</w:t>
            </w:r>
            <w:r w:rsidRPr="00E50F54">
              <w:rPr>
                <w:sz w:val="20"/>
              </w:rPr>
              <w:br/>
              <w:t>Температура хранения и транспортировки   плюс 4°С-8°С.</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b/>
                <w:sz w:val="20"/>
                <w:lang w:val="kk-KZ"/>
              </w:rPr>
            </w:pPr>
            <w:r w:rsidRPr="00E50F54">
              <w:rPr>
                <w:b/>
                <w:sz w:val="20"/>
              </w:rPr>
              <w:t>Тағайындалу аймағы:</w:t>
            </w:r>
          </w:p>
          <w:p w:rsidR="0045594C" w:rsidRPr="00E50F54" w:rsidRDefault="0045594C" w:rsidP="005D4558">
            <w:pPr>
              <w:pStyle w:val="a5"/>
              <w:rPr>
                <w:sz w:val="20"/>
                <w:lang w:val="kk-KZ"/>
              </w:rPr>
            </w:pPr>
            <w:r w:rsidRPr="00E50F54">
              <w:rPr>
                <w:sz w:val="20"/>
                <w:lang w:val="kk-KZ"/>
              </w:rPr>
              <w:t xml:space="preserve">Буфер секвенирлеуді капиллярлы электрофорез әдісімен жүргізуге арналған  </w:t>
            </w:r>
          </w:p>
          <w:p w:rsidR="0045594C" w:rsidRPr="00E50F54" w:rsidRDefault="0045594C" w:rsidP="005D4558">
            <w:pPr>
              <w:pStyle w:val="a5"/>
              <w:rPr>
                <w:b/>
                <w:sz w:val="20"/>
                <w:lang w:val="kk-KZ"/>
              </w:rPr>
            </w:pPr>
            <w:r w:rsidRPr="00E50F54">
              <w:rPr>
                <w:b/>
                <w:sz w:val="20"/>
                <w:lang w:val="kk-KZ"/>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 xml:space="preserve">Зерттелетін ДНҚ мен РНҚ  24-капиллярлы 3500 xl генетикалық анализаторында капиллярлы электрофорез жүргізу арқылы зерттеуге арганған анодты катодты бар контейнер </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 xml:space="preserve">3500/3500xl  генетикалық анализаторларға арналған мөлдір буфері бар контейнер </w:t>
            </w:r>
          </w:p>
          <w:p w:rsidR="0045594C" w:rsidRPr="00E50F54" w:rsidRDefault="0045594C" w:rsidP="005D4558">
            <w:pPr>
              <w:pStyle w:val="a5"/>
              <w:rPr>
                <w:sz w:val="20"/>
                <w:lang w:val="kk-KZ"/>
              </w:rPr>
            </w:pPr>
            <w:r w:rsidRPr="00E50F54">
              <w:rPr>
                <w:b/>
                <w:sz w:val="20"/>
                <w:lang w:val="kk-KZ"/>
              </w:rPr>
              <w:t>Пайдалану аймағы:</w:t>
            </w:r>
          </w:p>
          <w:p w:rsidR="0045594C" w:rsidRPr="00E50F54" w:rsidRDefault="0045594C" w:rsidP="005D4558">
            <w:pPr>
              <w:pStyle w:val="a5"/>
              <w:rPr>
                <w:b/>
                <w:color w:val="000000"/>
                <w:sz w:val="20"/>
                <w:lang w:val="kk-KZ"/>
              </w:rPr>
            </w:pPr>
            <w:r w:rsidRPr="00E50F54">
              <w:rPr>
                <w:color w:val="000000"/>
                <w:sz w:val="20"/>
                <w:lang w:val="kk-KZ"/>
              </w:rPr>
              <w:t>HLA-типтеу, молекулярлы генетика</w:t>
            </w:r>
          </w:p>
          <w:p w:rsidR="0045594C" w:rsidRPr="00E50F54" w:rsidRDefault="0045594C" w:rsidP="005D4558">
            <w:pPr>
              <w:pStyle w:val="a5"/>
              <w:rPr>
                <w:b/>
                <w:sz w:val="20"/>
                <w:lang w:val="kk-KZ"/>
              </w:rPr>
            </w:pPr>
            <w:r w:rsidRPr="00E50F54">
              <w:rPr>
                <w:b/>
                <w:sz w:val="20"/>
                <w:lang w:val="kk-KZ"/>
              </w:rPr>
              <w:t>Жиынтықтығына қойылатын талаптар:</w:t>
            </w:r>
          </w:p>
          <w:p w:rsidR="0045594C" w:rsidRPr="00E50F54" w:rsidRDefault="0045594C" w:rsidP="005D4558">
            <w:pPr>
              <w:pStyle w:val="a5"/>
              <w:rPr>
                <w:b/>
                <w:sz w:val="20"/>
                <w:lang w:val="kk-KZ"/>
              </w:rPr>
            </w:pPr>
            <w:r w:rsidRPr="00E50F54">
              <w:rPr>
                <w:color w:val="000000"/>
                <w:sz w:val="20"/>
                <w:lang w:val="kk-KZ"/>
              </w:rPr>
              <w:t xml:space="preserve">Қаптамада - катодты буфері бар 4 контейнер  </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color w:val="000000"/>
                <w:sz w:val="20"/>
                <w:lang w:val="kk-KZ"/>
              </w:rPr>
            </w:pPr>
            <w:r w:rsidRPr="00E50F54">
              <w:rPr>
                <w:color w:val="000000"/>
                <w:sz w:val="20"/>
                <w:lang w:val="kk-KZ"/>
              </w:rPr>
              <w:t xml:space="preserve">Тасымалдану және сақтау температурасы плус  </w:t>
            </w:r>
            <w:r w:rsidRPr="00E50F54">
              <w:rPr>
                <w:sz w:val="20"/>
                <w:lang w:val="kk-KZ"/>
              </w:rPr>
              <w:t>4°С-8°С.</w:t>
            </w:r>
          </w:p>
        </w:tc>
      </w:tr>
      <w:tr w:rsidR="0045594C" w:rsidRPr="00E50F54" w:rsidTr="0045594C">
        <w:trPr>
          <w:trHeight w:val="780"/>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Набор с полимером 7 (POP-7) для проведения секвенирования в 24-х капиллярном генетическом анализаторе 3500, упаковка на 40 инъекции</w:t>
            </w:r>
          </w:p>
        </w:tc>
        <w:tc>
          <w:tcPr>
            <w:tcW w:w="2552" w:type="dxa"/>
            <w:hideMark/>
          </w:tcPr>
          <w:p w:rsidR="0045594C" w:rsidRPr="00E50F54" w:rsidRDefault="0045594C" w:rsidP="005D4558">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24-тік тамызатын генетикалық талдауышта секвенирлеу жүргізу үшін 7 (POP-7) полимені бар жинақ</w:t>
            </w:r>
            <w:r w:rsidRPr="00E50F54">
              <w:rPr>
                <w:rFonts w:ascii="Times New Roman" w:hAnsi="Times New Roman" w:cs="Times New Roman"/>
                <w:sz w:val="20"/>
                <w:szCs w:val="20"/>
              </w:rPr>
              <w:t>, қаптама</w:t>
            </w:r>
            <w:r w:rsidRPr="00E50F54">
              <w:rPr>
                <w:rFonts w:ascii="Times New Roman" w:hAnsi="Times New Roman" w:cs="Times New Roman"/>
                <w:sz w:val="20"/>
                <w:szCs w:val="20"/>
                <w:lang w:val="kk-KZ"/>
              </w:rPr>
              <w:t xml:space="preserve">да </w:t>
            </w:r>
            <w:r w:rsidRPr="00E50F54">
              <w:rPr>
                <w:rFonts w:ascii="Times New Roman" w:hAnsi="Times New Roman" w:cs="Times New Roman"/>
                <w:sz w:val="20"/>
                <w:szCs w:val="20"/>
              </w:rPr>
              <w:t>40 инъекции</w:t>
            </w:r>
          </w:p>
          <w:p w:rsidR="0045594C" w:rsidRPr="00E50F54" w:rsidRDefault="0045594C" w:rsidP="005D4558">
            <w:pPr>
              <w:spacing w:after="0" w:line="240" w:lineRule="auto"/>
              <w:rPr>
                <w:rFonts w:ascii="Times New Roman" w:eastAsia="Times New Roman" w:hAnsi="Times New Roman" w:cs="Times New Roman"/>
                <w:sz w:val="20"/>
                <w:szCs w:val="20"/>
                <w:lang w:val="kk-KZ" w:eastAsia="ru-RU"/>
              </w:rPr>
            </w:pP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45594C" w:rsidRPr="00E50F54" w:rsidRDefault="008C39D0" w:rsidP="005D4558">
            <w:pPr>
              <w:pStyle w:val="a5"/>
              <w:rPr>
                <w:b/>
                <w:sz w:val="20"/>
                <w:lang w:val="en-US"/>
              </w:rPr>
            </w:pPr>
            <w:r w:rsidRPr="00E50F54">
              <w:rPr>
                <w:b/>
                <w:sz w:val="20"/>
                <w:lang w:val="en-US"/>
              </w:rPr>
              <w:t>6</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rPr>
              <w:t>Набор предназначен для проведения секвенирования методом капиллярного электрофореза.</w:t>
            </w:r>
            <w:r w:rsidRPr="00E50F54">
              <w:rPr>
                <w:sz w:val="20"/>
              </w:rPr>
              <w:br/>
            </w:r>
            <w:r w:rsidRPr="00E50F54">
              <w:rPr>
                <w:b/>
                <w:sz w:val="20"/>
              </w:rPr>
              <w:t>Требования к функциональности</w:t>
            </w:r>
            <w:r w:rsidRPr="00E50F54">
              <w:rPr>
                <w:sz w:val="20"/>
              </w:rPr>
              <w:t>:</w:t>
            </w:r>
            <w:r w:rsidRPr="00E50F54">
              <w:rPr>
                <w:sz w:val="20"/>
              </w:rPr>
              <w:br/>
              <w:t xml:space="preserve">Упаковка рассчитана на 24 сиквенсовых реакции, на 40 прогонов/инъекции электрофореза на 24-ти капиллярном генетическом анализаторе 3500 xl с радиометкой для отслеживания расхода реактива. </w:t>
            </w:r>
            <w:r w:rsidRPr="00E50F54">
              <w:rPr>
                <w:sz w:val="20"/>
              </w:rPr>
              <w:br/>
            </w:r>
            <w:r w:rsidRPr="00E50F54">
              <w:rPr>
                <w:b/>
                <w:sz w:val="20"/>
              </w:rPr>
              <w:t>Требования к техническим характеристикам:</w:t>
            </w:r>
            <w:r w:rsidRPr="00E50F54">
              <w:rPr>
                <w:sz w:val="20"/>
              </w:rPr>
              <w:t xml:space="preserve"> </w:t>
            </w:r>
          </w:p>
          <w:p w:rsidR="0045594C" w:rsidRPr="00E50F54" w:rsidRDefault="0045594C" w:rsidP="005D4558">
            <w:pPr>
              <w:pStyle w:val="a5"/>
              <w:rPr>
                <w:sz w:val="20"/>
              </w:rPr>
            </w:pPr>
            <w:r w:rsidRPr="00E50F54">
              <w:rPr>
                <w:sz w:val="20"/>
              </w:rPr>
              <w:t xml:space="preserve">Флакон, содержащий прозрачную жидкость на 40 инъекции. Наличие </w:t>
            </w:r>
            <w:r w:rsidRPr="00E50F54">
              <w:rPr>
                <w:sz w:val="20"/>
                <w:lang w:val="en-US"/>
              </w:rPr>
              <w:t>RFID</w:t>
            </w:r>
            <w:r w:rsidRPr="00E50F54">
              <w:rPr>
                <w:sz w:val="20"/>
              </w:rPr>
              <w:t xml:space="preserve"> метки.</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HLA-типирование, молекулярная генетика.</w:t>
            </w:r>
            <w:r w:rsidRPr="00E50F54">
              <w:rPr>
                <w:sz w:val="20"/>
              </w:rPr>
              <w:br/>
            </w:r>
            <w:r w:rsidRPr="00E50F54">
              <w:rPr>
                <w:b/>
                <w:sz w:val="20"/>
              </w:rPr>
              <w:t>Требования к комплектации:</w:t>
            </w:r>
            <w:r w:rsidRPr="00E50F54">
              <w:rPr>
                <w:sz w:val="20"/>
              </w:rPr>
              <w:br/>
              <w:t>Упаковка состоит из 1 флакона на 40 инъекции/960 образцов POP-7 TM полимера. Инструкция по применению на русском и казахском языках</w:t>
            </w:r>
            <w:r w:rsidRPr="00E50F54">
              <w:rPr>
                <w:sz w:val="20"/>
              </w:rPr>
              <w:br/>
            </w:r>
            <w:r w:rsidRPr="00E50F54">
              <w:rPr>
                <w:b/>
                <w:sz w:val="20"/>
              </w:rPr>
              <w:t>Требования к эксплуатационным характеристикам:</w:t>
            </w:r>
            <w:r w:rsidRPr="00E50F54">
              <w:rPr>
                <w:sz w:val="20"/>
              </w:rPr>
              <w:br/>
              <w:t>Температура хранения и транспортировки  плюс 4°С-8°С.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sz w:val="20"/>
                <w:lang w:val="kk-KZ"/>
              </w:rPr>
            </w:pP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sz w:val="20"/>
              </w:rPr>
            </w:pPr>
            <w:r w:rsidRPr="00E50F54">
              <w:rPr>
                <w:b/>
                <w:sz w:val="20"/>
              </w:rPr>
              <w:t>Тағайындалу аймағы</w:t>
            </w:r>
            <w:r w:rsidRPr="00E50F54">
              <w:rPr>
                <w:sz w:val="20"/>
              </w:rPr>
              <w:t xml:space="preserve">: </w:t>
            </w:r>
          </w:p>
          <w:p w:rsidR="0045594C" w:rsidRPr="00E50F54" w:rsidRDefault="0045594C" w:rsidP="005D4558">
            <w:pPr>
              <w:pStyle w:val="a5"/>
              <w:rPr>
                <w:sz w:val="20"/>
                <w:lang w:val="kk-KZ"/>
              </w:rPr>
            </w:pPr>
            <w:r w:rsidRPr="00E50F54">
              <w:rPr>
                <w:sz w:val="20"/>
                <w:lang w:val="kk-KZ"/>
              </w:rPr>
              <w:t xml:space="preserve">Тамызатын </w:t>
            </w:r>
            <w:r w:rsidRPr="00E50F54">
              <w:rPr>
                <w:sz w:val="20"/>
              </w:rPr>
              <w:t>электрофорез</w:t>
            </w:r>
            <w:r w:rsidRPr="00E50F54">
              <w:rPr>
                <w:sz w:val="20"/>
                <w:lang w:val="kk-KZ"/>
              </w:rPr>
              <w:t xml:space="preserve"> әдісімен </w:t>
            </w:r>
            <w:r w:rsidRPr="00E50F54">
              <w:rPr>
                <w:sz w:val="20"/>
              </w:rPr>
              <w:t>меквенирования</w:t>
            </w:r>
            <w:r w:rsidRPr="00E50F54">
              <w:rPr>
                <w:sz w:val="20"/>
                <w:lang w:val="kk-KZ"/>
              </w:rPr>
              <w:t xml:space="preserve"> жүргізу үшін арналған қаптама.</w:t>
            </w:r>
            <w:r w:rsidRPr="00E50F54">
              <w:rPr>
                <w:sz w:val="20"/>
              </w:rPr>
              <w:br/>
            </w:r>
            <w:r w:rsidRPr="00E50F54">
              <w:rPr>
                <w:b/>
                <w:sz w:val="20"/>
              </w:rPr>
              <w:t>Функционалдылығына қойылатын талаптар</w:t>
            </w:r>
            <w:r w:rsidRPr="00E50F54">
              <w:rPr>
                <w:sz w:val="20"/>
              </w:rPr>
              <w:t>:</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Реактив қалдықтарын қадағалау үшін радиобелгімен 3500 x 24-тік тамызатын генетикалық талдауышта 40 жіберу/дәрі жіберуге есептелінген, қаптама 24 сиквенсок реакциясына арналған. </w:t>
            </w:r>
            <w:r w:rsidRPr="00E50F54">
              <w:rPr>
                <w:sz w:val="20"/>
                <w:lang w:val="kk-KZ"/>
              </w:rPr>
              <w:br/>
            </w: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Флаконда 40 жіберуге арналған мөлдір сұйықтық. RFID белгісі бар болуы керек.</w:t>
            </w:r>
            <w:r w:rsidRPr="00E50F54">
              <w:rPr>
                <w:sz w:val="20"/>
                <w:lang w:val="kk-KZ"/>
              </w:rPr>
              <w:br/>
            </w: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b/>
                <w:sz w:val="20"/>
                <w:lang w:val="kk-KZ"/>
              </w:rPr>
            </w:pPr>
            <w:r w:rsidRPr="00E50F54">
              <w:rPr>
                <w:sz w:val="20"/>
                <w:lang w:val="kk-KZ"/>
              </w:rPr>
              <w:t>HLA-типирлеу, молекулалық генетика</w:t>
            </w:r>
            <w:r w:rsidRPr="00E50F54">
              <w:rPr>
                <w:sz w:val="20"/>
                <w:lang w:val="kk-KZ"/>
              </w:rPr>
              <w:br/>
            </w:r>
            <w:r w:rsidRPr="00E50F54">
              <w:rPr>
                <w:b/>
                <w:sz w:val="20"/>
                <w:lang w:val="kk-KZ"/>
              </w:rPr>
              <w:t xml:space="preserve">Жиынтықтығына қойылатын талаптар: </w:t>
            </w:r>
          </w:p>
          <w:p w:rsidR="0045594C" w:rsidRPr="00E50F54" w:rsidRDefault="0045594C" w:rsidP="005D4558">
            <w:pPr>
              <w:pStyle w:val="a5"/>
              <w:rPr>
                <w:sz w:val="20"/>
                <w:lang w:val="kk-KZ"/>
              </w:rPr>
            </w:pPr>
            <w:r w:rsidRPr="00E50F54">
              <w:rPr>
                <w:sz w:val="20"/>
                <w:lang w:val="kk-KZ"/>
              </w:rPr>
              <w:t>Қаптама құрамы 40 жіберу/960үлгіге POP-7 TM полимерге арналған 1 флаконнан тұрады.Пайдалану бойынша нұсқаулық  қазақ және орыс тілдерінде.</w:t>
            </w:r>
            <w:r w:rsidRPr="00E50F54">
              <w:rPr>
                <w:sz w:val="20"/>
                <w:lang w:val="kk-KZ"/>
              </w:rPr>
              <w:br/>
            </w:r>
            <w:r w:rsidRPr="00E50F54">
              <w:rPr>
                <w:b/>
                <w:sz w:val="20"/>
              </w:rPr>
              <w:t>Пайдалану сипаттамасына қойылатын талаптар:</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w:t>
            </w:r>
            <w:r w:rsidRPr="00E50F54">
              <w:rPr>
                <w:sz w:val="20"/>
              </w:rPr>
              <w:t xml:space="preserve"> 4°С-8°С</w:t>
            </w:r>
            <w:r w:rsidRPr="00E50F54">
              <w:rPr>
                <w:sz w:val="20"/>
                <w:lang w:val="kk-KZ"/>
              </w:rPr>
              <w:t xml:space="preserve"> т</w:t>
            </w:r>
            <w:r w:rsidRPr="00E50F54">
              <w:rPr>
                <w:sz w:val="20"/>
              </w:rPr>
              <w:t>емпература</w:t>
            </w:r>
            <w:r w:rsidRPr="00E50F54">
              <w:rPr>
                <w:sz w:val="20"/>
                <w:lang w:val="kk-KZ"/>
              </w:rPr>
              <w:t>да сақталады және тасымалданады.</w:t>
            </w:r>
          </w:p>
          <w:p w:rsidR="0045594C" w:rsidRPr="00E50F54" w:rsidRDefault="0045594C" w:rsidP="005D4558">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45594C" w:rsidRPr="00E50F54" w:rsidTr="0045594C">
        <w:trPr>
          <w:trHeight w:val="780"/>
          <w:jc w:val="center"/>
        </w:trPr>
        <w:tc>
          <w:tcPr>
            <w:tcW w:w="562" w:type="dxa"/>
            <w:shd w:val="clear" w:color="auto" w:fill="auto"/>
          </w:tcPr>
          <w:p w:rsidR="0045594C" w:rsidRPr="00E50F54" w:rsidRDefault="0045594C" w:rsidP="00D245E1">
            <w:pPr>
              <w:pStyle w:val="a4"/>
              <w:numPr>
                <w:ilvl w:val="0"/>
                <w:numId w:val="32"/>
              </w:numPr>
              <w:ind w:left="313"/>
              <w:rPr>
                <w:b/>
                <w:bCs/>
                <w:sz w:val="20"/>
                <w:szCs w:val="20"/>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Капиллярная сборка на 24-капилляров 50 см для капиллярного генетического секвенатора 3500</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val="kk-KZ"/>
              </w:rPr>
              <w:t xml:space="preserve">3500 капллярлы генетикалық секвенатордың 24-капиллярлы жиынтығы  </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45594C" w:rsidRPr="00E50F54" w:rsidRDefault="008C39D0" w:rsidP="005D4558">
            <w:pPr>
              <w:pStyle w:val="a5"/>
              <w:rPr>
                <w:b/>
                <w:sz w:val="20"/>
                <w:lang w:val="en-US"/>
              </w:rPr>
            </w:pPr>
            <w:r w:rsidRPr="00E50F54">
              <w:rPr>
                <w:b/>
                <w:sz w:val="20"/>
                <w:lang w:val="en-US"/>
              </w:rPr>
              <w:t>1</w:t>
            </w:r>
          </w:p>
        </w:tc>
        <w:tc>
          <w:tcPr>
            <w:tcW w:w="4252" w:type="dxa"/>
            <w:noWrap/>
            <w:hideMark/>
          </w:tcPr>
          <w:p w:rsidR="0045594C" w:rsidRPr="00E50F54" w:rsidRDefault="0045594C" w:rsidP="005D4558">
            <w:pPr>
              <w:pStyle w:val="a5"/>
              <w:rPr>
                <w:color w:val="000000"/>
                <w:sz w:val="20"/>
                <w:lang w:eastAsia="kk-KZ"/>
              </w:rPr>
            </w:pPr>
            <w:r w:rsidRPr="00E50F54">
              <w:rPr>
                <w:b/>
                <w:sz w:val="20"/>
              </w:rPr>
              <w:t>Область назначения:</w:t>
            </w:r>
            <w:r w:rsidRPr="00E50F54">
              <w:rPr>
                <w:color w:val="000000"/>
                <w:sz w:val="20"/>
                <w:lang w:eastAsia="kk-KZ"/>
              </w:rPr>
              <w:t xml:space="preserve"> </w:t>
            </w:r>
          </w:p>
          <w:p w:rsidR="0045594C" w:rsidRPr="00E50F54" w:rsidRDefault="0045594C" w:rsidP="005D4558">
            <w:pPr>
              <w:pStyle w:val="a5"/>
              <w:rPr>
                <w:color w:val="000000"/>
                <w:sz w:val="20"/>
                <w:lang w:eastAsia="kk-KZ"/>
              </w:rPr>
            </w:pPr>
            <w:r w:rsidRPr="00E50F54">
              <w:rPr>
                <w:color w:val="000000"/>
                <w:sz w:val="20"/>
                <w:lang w:eastAsia="kk-KZ"/>
              </w:rPr>
              <w:t>Набор предназначен для проведения капиллярного секвенирования.</w:t>
            </w:r>
          </w:p>
          <w:p w:rsidR="0045594C" w:rsidRPr="00E50F54" w:rsidRDefault="0045594C" w:rsidP="005D4558">
            <w:pPr>
              <w:pStyle w:val="a5"/>
              <w:rPr>
                <w:b/>
                <w:sz w:val="20"/>
              </w:rPr>
            </w:pPr>
            <w:r w:rsidRPr="00E50F54">
              <w:rPr>
                <w:b/>
                <w:sz w:val="20"/>
              </w:rPr>
              <w:t>Требования к функциональности:</w:t>
            </w:r>
          </w:p>
          <w:p w:rsidR="0045594C" w:rsidRPr="00E50F54" w:rsidRDefault="0045594C" w:rsidP="005D4558">
            <w:pPr>
              <w:pStyle w:val="a5"/>
              <w:rPr>
                <w:color w:val="000000"/>
                <w:sz w:val="20"/>
              </w:rPr>
            </w:pPr>
            <w:r w:rsidRPr="00E50F54">
              <w:rPr>
                <w:color w:val="000000"/>
                <w:sz w:val="20"/>
              </w:rPr>
              <w:t>24 штук</w:t>
            </w:r>
            <w:r w:rsidRPr="00E50F54">
              <w:rPr>
                <w:color w:val="000000"/>
                <w:sz w:val="20"/>
                <w:lang w:eastAsia="kk-KZ"/>
              </w:rPr>
              <w:t xml:space="preserve"> </w:t>
            </w:r>
            <w:r w:rsidRPr="00E50F54">
              <w:rPr>
                <w:color w:val="000000"/>
                <w:sz w:val="20"/>
              </w:rPr>
              <w:t xml:space="preserve">капилляров, расположенных в одной капиллярной сборке, адаптирован </w:t>
            </w:r>
            <w:r w:rsidRPr="00E50F54">
              <w:rPr>
                <w:color w:val="000000"/>
                <w:sz w:val="20"/>
                <w:lang w:eastAsia="kk-KZ"/>
              </w:rPr>
              <w:t>для 24-х капиллярного генетического анализатора</w:t>
            </w:r>
            <w:r w:rsidRPr="00E50F54">
              <w:rPr>
                <w:color w:val="000000"/>
                <w:sz w:val="20"/>
              </w:rPr>
              <w:t>, рассчитанный на 100 запусков электрофореза.</w:t>
            </w:r>
          </w:p>
          <w:p w:rsidR="0045594C" w:rsidRPr="00E50F54" w:rsidRDefault="0045594C" w:rsidP="005D4558">
            <w:pPr>
              <w:pStyle w:val="a5"/>
              <w:rPr>
                <w:b/>
                <w:sz w:val="20"/>
              </w:rPr>
            </w:pPr>
            <w:r w:rsidRPr="00E50F54">
              <w:rPr>
                <w:b/>
                <w:sz w:val="20"/>
              </w:rPr>
              <w:t>Требования к техническим характеристикам:</w:t>
            </w:r>
          </w:p>
          <w:p w:rsidR="0045594C" w:rsidRPr="00E50F54" w:rsidRDefault="0045594C" w:rsidP="005D4558">
            <w:pPr>
              <w:pStyle w:val="a5"/>
              <w:rPr>
                <w:sz w:val="20"/>
              </w:rPr>
            </w:pPr>
            <w:r w:rsidRPr="00E50F54">
              <w:rPr>
                <w:sz w:val="20"/>
              </w:rPr>
              <w:t>Капилляры длиной 50см, расположенные в одной капиллярной сборке.</w:t>
            </w:r>
          </w:p>
          <w:p w:rsidR="0045594C" w:rsidRPr="00E50F54" w:rsidRDefault="0045594C" w:rsidP="005D4558">
            <w:pPr>
              <w:pStyle w:val="a5"/>
              <w:rPr>
                <w:color w:val="000000"/>
                <w:sz w:val="20"/>
              </w:rPr>
            </w:pPr>
            <w:r w:rsidRPr="00E50F54">
              <w:rPr>
                <w:b/>
                <w:color w:val="000000"/>
                <w:sz w:val="20"/>
              </w:rPr>
              <w:t>Область применения:</w:t>
            </w:r>
            <w:r w:rsidRPr="00E50F54">
              <w:rPr>
                <w:color w:val="000000"/>
                <w:sz w:val="20"/>
              </w:rPr>
              <w:t xml:space="preserve"> </w:t>
            </w:r>
          </w:p>
          <w:p w:rsidR="0045594C" w:rsidRPr="00E50F54" w:rsidRDefault="0045594C" w:rsidP="005D4558">
            <w:pPr>
              <w:pStyle w:val="a5"/>
              <w:rPr>
                <w:b/>
                <w:color w:val="000000"/>
                <w:sz w:val="20"/>
              </w:rPr>
            </w:pPr>
            <w:r w:rsidRPr="00E50F54">
              <w:rPr>
                <w:color w:val="000000"/>
                <w:sz w:val="20"/>
                <w:lang w:val="en-US"/>
              </w:rPr>
              <w:t>HLA</w:t>
            </w:r>
            <w:r w:rsidRPr="00E50F54">
              <w:rPr>
                <w:color w:val="000000"/>
                <w:sz w:val="20"/>
              </w:rPr>
              <w:t>-типирование.</w:t>
            </w:r>
          </w:p>
          <w:p w:rsidR="0045594C" w:rsidRPr="00E50F54" w:rsidRDefault="0045594C" w:rsidP="005D4558">
            <w:pPr>
              <w:pStyle w:val="a5"/>
              <w:rPr>
                <w:b/>
                <w:sz w:val="20"/>
              </w:rPr>
            </w:pPr>
            <w:r w:rsidRPr="00E50F54">
              <w:rPr>
                <w:b/>
                <w:sz w:val="20"/>
              </w:rPr>
              <w:t>Требования к комплектации:</w:t>
            </w:r>
          </w:p>
          <w:p w:rsidR="0045594C" w:rsidRPr="00E50F54" w:rsidRDefault="0045594C" w:rsidP="005D4558">
            <w:pPr>
              <w:pStyle w:val="a5"/>
              <w:rPr>
                <w:sz w:val="20"/>
              </w:rPr>
            </w:pPr>
            <w:r w:rsidRPr="00E50F54">
              <w:rPr>
                <w:sz w:val="20"/>
              </w:rPr>
              <w:t>В одной упаковке одна капиллярная сборка с 24-х 50 см капиллярами.</w:t>
            </w:r>
          </w:p>
          <w:p w:rsidR="0045594C" w:rsidRPr="00E50F54" w:rsidRDefault="0045594C" w:rsidP="005D4558">
            <w:pPr>
              <w:pStyle w:val="a5"/>
              <w:rPr>
                <w:b/>
                <w:color w:val="000000"/>
                <w:sz w:val="20"/>
              </w:rPr>
            </w:pPr>
            <w:r w:rsidRPr="00E50F54">
              <w:rPr>
                <w:b/>
                <w:sz w:val="20"/>
              </w:rPr>
              <w:t xml:space="preserve">Требования к </w:t>
            </w:r>
            <w:r w:rsidRPr="00E50F54">
              <w:rPr>
                <w:b/>
                <w:bCs/>
                <w:sz w:val="20"/>
              </w:rPr>
              <w:t>условиям хранения</w:t>
            </w:r>
            <w:r w:rsidRPr="00E50F54">
              <w:rPr>
                <w:b/>
                <w:sz w:val="20"/>
              </w:rPr>
              <w:t>:</w:t>
            </w:r>
          </w:p>
          <w:p w:rsidR="0045594C" w:rsidRPr="00E50F54" w:rsidRDefault="0045594C" w:rsidP="005D4558">
            <w:pPr>
              <w:pStyle w:val="a5"/>
              <w:rPr>
                <w:color w:val="000000"/>
                <w:sz w:val="20"/>
              </w:rPr>
            </w:pPr>
            <w:r w:rsidRPr="00E50F54">
              <w:rPr>
                <w:color w:val="000000"/>
                <w:sz w:val="20"/>
              </w:rPr>
              <w:t>Хранится и транспортируется в комнатной температуре.</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sz w:val="20"/>
                <w:lang w:val="kk-KZ"/>
              </w:rPr>
            </w:pPr>
            <w:r w:rsidRPr="00E50F54">
              <w:rPr>
                <w:b/>
                <w:sz w:val="20"/>
              </w:rPr>
              <w:t>Тағайындалу аймағы:</w:t>
            </w:r>
          </w:p>
          <w:p w:rsidR="0045594C" w:rsidRPr="00E50F54" w:rsidRDefault="0045594C" w:rsidP="005D4558">
            <w:pPr>
              <w:pStyle w:val="a5"/>
              <w:rPr>
                <w:color w:val="000000"/>
                <w:sz w:val="20"/>
                <w:lang w:eastAsia="kk-KZ"/>
              </w:rPr>
            </w:pPr>
            <w:r w:rsidRPr="00E50F54">
              <w:rPr>
                <w:color w:val="000000"/>
                <w:sz w:val="20"/>
                <w:lang w:val="kk-KZ" w:eastAsia="kk-KZ"/>
              </w:rPr>
              <w:t>Жиынтық капиллярлы секвенациялауды жүргізуге  арналған</w:t>
            </w:r>
          </w:p>
          <w:p w:rsidR="0045594C" w:rsidRPr="00E50F54" w:rsidRDefault="0045594C" w:rsidP="005D4558">
            <w:pPr>
              <w:pStyle w:val="a5"/>
              <w:rPr>
                <w:b/>
                <w:sz w:val="20"/>
                <w:lang w:val="kk-KZ"/>
              </w:rPr>
            </w:pPr>
            <w:r w:rsidRPr="00E50F54">
              <w:rPr>
                <w:b/>
                <w:sz w:val="20"/>
                <w:lang w:val="kk-KZ"/>
              </w:rPr>
              <w:t xml:space="preserve">Функционалдылығына қойылатын талаптар: </w:t>
            </w:r>
          </w:p>
          <w:p w:rsidR="0045594C" w:rsidRPr="00E50F54" w:rsidRDefault="0045594C" w:rsidP="005D4558">
            <w:pPr>
              <w:pStyle w:val="a5"/>
              <w:rPr>
                <w:color w:val="000000"/>
                <w:sz w:val="20"/>
                <w:lang w:val="kk-KZ"/>
              </w:rPr>
            </w:pPr>
            <w:r w:rsidRPr="00E50F54">
              <w:rPr>
                <w:sz w:val="20"/>
                <w:lang w:val="kk-KZ"/>
              </w:rPr>
              <w:t>24 дана капиллярлар бир капиллярлы жиынтыққа орналастырылған, 24-капллярлы 3500  генетикалық анализаторға арналған, 100 электрофорезді жасауға жеткілікті</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Капиллярлар ұзындығы 50 см, бир капллярлы жиынтықты орналасқан</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b/>
                <w:sz w:val="20"/>
                <w:lang w:val="kk-KZ"/>
              </w:rPr>
            </w:pPr>
            <w:r w:rsidRPr="00E50F54">
              <w:rPr>
                <w:sz w:val="20"/>
                <w:lang w:val="kk-KZ"/>
              </w:rPr>
              <w:t>HLA-типирлеу, молекулалық генетика</w:t>
            </w:r>
            <w:r w:rsidRPr="00E50F54">
              <w:rPr>
                <w:sz w:val="20"/>
                <w:lang w:val="kk-KZ"/>
              </w:rPr>
              <w:br/>
            </w:r>
            <w:r w:rsidRPr="00E50F54">
              <w:rPr>
                <w:b/>
                <w:sz w:val="20"/>
                <w:lang w:val="kk-KZ"/>
              </w:rPr>
              <w:t>Жиынтықтығына қойылатын талаптар:</w:t>
            </w:r>
          </w:p>
          <w:p w:rsidR="0045594C" w:rsidRPr="00E50F54" w:rsidRDefault="0045594C" w:rsidP="005D4558">
            <w:pPr>
              <w:pStyle w:val="a5"/>
              <w:rPr>
                <w:sz w:val="20"/>
                <w:lang w:val="kk-KZ"/>
              </w:rPr>
            </w:pPr>
            <w:r w:rsidRPr="00E50F54">
              <w:rPr>
                <w:sz w:val="20"/>
                <w:lang w:val="kk-KZ"/>
              </w:rPr>
              <w:t>Бір жинақта 24-капллярлы 50 см капиллярлар жиынтығы бар</w:t>
            </w:r>
          </w:p>
          <w:p w:rsidR="0045594C" w:rsidRPr="00E50F54" w:rsidRDefault="0045594C" w:rsidP="005D4558">
            <w:pPr>
              <w:pStyle w:val="a5"/>
              <w:rPr>
                <w:b/>
                <w:sz w:val="20"/>
                <w:lang w:val="kk-KZ"/>
              </w:rPr>
            </w:pPr>
            <w:r w:rsidRPr="00E50F54">
              <w:rPr>
                <w:b/>
                <w:sz w:val="20"/>
                <w:lang w:val="kk-KZ"/>
              </w:rPr>
              <w:t>Сақтауға қойылатын талаптар:</w:t>
            </w:r>
          </w:p>
          <w:p w:rsidR="0045594C" w:rsidRPr="00E50F54" w:rsidRDefault="0045594C" w:rsidP="005D4558">
            <w:pPr>
              <w:pStyle w:val="a5"/>
              <w:rPr>
                <w:color w:val="000000"/>
                <w:sz w:val="20"/>
                <w:lang w:val="kk-KZ"/>
              </w:rPr>
            </w:pPr>
            <w:r w:rsidRPr="00E50F54">
              <w:rPr>
                <w:color w:val="000000"/>
                <w:sz w:val="20"/>
                <w:lang w:val="kk-KZ"/>
              </w:rPr>
              <w:t>Бөлме температурасында сақталады және тасымалданады</w:t>
            </w:r>
          </w:p>
        </w:tc>
      </w:tr>
      <w:tr w:rsidR="0045594C" w:rsidRPr="00E50F54" w:rsidTr="0045594C">
        <w:trPr>
          <w:trHeight w:val="780"/>
          <w:jc w:val="center"/>
        </w:trPr>
        <w:tc>
          <w:tcPr>
            <w:tcW w:w="562" w:type="dxa"/>
            <w:shd w:val="clear" w:color="auto" w:fill="auto"/>
          </w:tcPr>
          <w:p w:rsidR="0045594C" w:rsidRPr="00E50F54" w:rsidRDefault="0045594C" w:rsidP="00D245E1">
            <w:pPr>
              <w:pStyle w:val="a4"/>
              <w:numPr>
                <w:ilvl w:val="0"/>
                <w:numId w:val="32"/>
              </w:numPr>
              <w:ind w:left="313"/>
              <w:rPr>
                <w:b/>
                <w:bCs/>
                <w:sz w:val="20"/>
                <w:szCs w:val="20"/>
                <w:lang w:val="kk-KZ"/>
              </w:rPr>
            </w:pPr>
          </w:p>
        </w:tc>
        <w:tc>
          <w:tcPr>
            <w:tcW w:w="1843" w:type="dxa"/>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eastAsia="ru-RU"/>
              </w:rPr>
              <w:t>Набор реагентов для определения HLA-антител класса I и II методом ИФА</w:t>
            </w:r>
            <w:r w:rsidRPr="00E50F54">
              <w:rPr>
                <w:rFonts w:ascii="Times New Roman" w:hAnsi="Times New Roman" w:cs="Times New Roman"/>
                <w:sz w:val="20"/>
                <w:szCs w:val="20"/>
                <w:lang w:val="kk-KZ" w:eastAsia="ru-RU"/>
              </w:rPr>
              <w:t>,</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kk-KZ" w:eastAsia="ru-RU"/>
              </w:rPr>
              <w:t xml:space="preserve">упаковка - </w:t>
            </w:r>
            <w:r w:rsidRPr="00E50F54">
              <w:rPr>
                <w:rFonts w:ascii="Times New Roman" w:hAnsi="Times New Roman" w:cs="Times New Roman"/>
                <w:sz w:val="20"/>
                <w:szCs w:val="20"/>
                <w:lang w:eastAsia="ru-RU"/>
              </w:rPr>
              <w:t>40 тестов</w:t>
            </w:r>
          </w:p>
        </w:tc>
        <w:tc>
          <w:tcPr>
            <w:tcW w:w="2552" w:type="dxa"/>
            <w:hideMark/>
          </w:tcPr>
          <w:p w:rsidR="0045594C" w:rsidRPr="00E50F54" w:rsidRDefault="0045594C" w:rsidP="005D4558">
            <w:pPr>
              <w:spacing w:after="0" w:line="240" w:lineRule="auto"/>
              <w:rPr>
                <w:rFonts w:ascii="Times New Roman" w:eastAsia="Times New Roman" w:hAnsi="Times New Roman" w:cs="Times New Roman"/>
                <w:sz w:val="20"/>
                <w:szCs w:val="20"/>
                <w:lang w:eastAsia="ru-RU"/>
              </w:rPr>
            </w:pPr>
            <w:r w:rsidRPr="00E50F54">
              <w:rPr>
                <w:rFonts w:ascii="Times New Roman" w:hAnsi="Times New Roman" w:cs="Times New Roman"/>
                <w:sz w:val="20"/>
                <w:szCs w:val="20"/>
                <w:lang w:val="kk-KZ"/>
              </w:rPr>
              <w:t>Жинақта 40 тесттен тұратын ИФТ әдісімен I және II класстар   HLA-антителді анықтау үшін арналған реагенттер жиынтығы, қаптама - 40 тест</w:t>
            </w:r>
          </w:p>
        </w:tc>
        <w:tc>
          <w:tcPr>
            <w:tcW w:w="1134" w:type="dxa"/>
            <w:hideMark/>
          </w:tcPr>
          <w:p w:rsidR="0045594C" w:rsidRPr="00E50F54" w:rsidRDefault="0045594C"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Упаковка/ қаптама</w:t>
            </w:r>
          </w:p>
        </w:tc>
        <w:tc>
          <w:tcPr>
            <w:tcW w:w="992" w:type="dxa"/>
          </w:tcPr>
          <w:p w:rsidR="0045594C" w:rsidRPr="00E50F54" w:rsidRDefault="008C39D0" w:rsidP="005D4558">
            <w:pPr>
              <w:pStyle w:val="a5"/>
              <w:rPr>
                <w:b/>
                <w:sz w:val="20"/>
                <w:lang w:val="en-US"/>
              </w:rPr>
            </w:pPr>
            <w:r w:rsidRPr="00E50F54">
              <w:rPr>
                <w:b/>
                <w:sz w:val="20"/>
                <w:lang w:val="en-US"/>
              </w:rPr>
              <w:t>3</w:t>
            </w:r>
          </w:p>
        </w:tc>
        <w:tc>
          <w:tcPr>
            <w:tcW w:w="4252" w:type="dxa"/>
            <w:noWrap/>
            <w:hideMark/>
          </w:tcPr>
          <w:p w:rsidR="0045594C" w:rsidRPr="00E50F54" w:rsidRDefault="0045594C" w:rsidP="005D4558">
            <w:pPr>
              <w:pStyle w:val="a5"/>
              <w:rPr>
                <w:sz w:val="20"/>
              </w:rPr>
            </w:pPr>
            <w:r w:rsidRPr="00E50F54">
              <w:rPr>
                <w:b/>
                <w:sz w:val="20"/>
              </w:rPr>
              <w:t>Область назначения:</w:t>
            </w:r>
            <w:r w:rsidRPr="00E50F54">
              <w:rPr>
                <w:sz w:val="20"/>
              </w:rPr>
              <w:t xml:space="preserve"> </w:t>
            </w:r>
          </w:p>
          <w:p w:rsidR="0045594C" w:rsidRPr="00E50F54" w:rsidRDefault="0045594C" w:rsidP="005D4558">
            <w:pPr>
              <w:pStyle w:val="a5"/>
              <w:rPr>
                <w:sz w:val="20"/>
              </w:rPr>
            </w:pPr>
            <w:r w:rsidRPr="00E50F54">
              <w:rPr>
                <w:sz w:val="20"/>
              </w:rPr>
              <w:t>Предназначен для определения специфических HLA-антител в сыворотке крови пациентов до и после трансплантации органов.</w:t>
            </w:r>
            <w:r w:rsidRPr="00E50F54">
              <w:rPr>
                <w:sz w:val="20"/>
              </w:rPr>
              <w:br/>
            </w:r>
            <w:r w:rsidRPr="00E50F54">
              <w:rPr>
                <w:b/>
                <w:sz w:val="20"/>
              </w:rPr>
              <w:t>Требования к функциональности:</w:t>
            </w:r>
            <w:r w:rsidRPr="00E50F54">
              <w:rPr>
                <w:sz w:val="20"/>
              </w:rPr>
              <w:t xml:space="preserve"> Анализ с помощью наборов LAT</w:t>
            </w:r>
            <w:r w:rsidR="00393B5E">
              <w:rPr>
                <w:sz w:val="20"/>
              </w:rPr>
              <w:t xml:space="preserve"> </w:t>
            </w:r>
            <w:r w:rsidRPr="00E50F54">
              <w:rPr>
                <w:sz w:val="20"/>
              </w:rPr>
              <w:t>превосходно соотносится с лимфоцитотоксическим методом на наборах LCT для определения антител к HLA класса I и II. Набор на 40 исследовании.</w:t>
            </w:r>
            <w:r w:rsidRPr="00E50F54">
              <w:rPr>
                <w:sz w:val="20"/>
              </w:rPr>
              <w:br/>
            </w:r>
            <w:r w:rsidRPr="00E50F54">
              <w:rPr>
                <w:b/>
                <w:sz w:val="20"/>
              </w:rPr>
              <w:t>Требования к техническим характеристикам:</w:t>
            </w:r>
            <w:r w:rsidRPr="00E50F54">
              <w:rPr>
                <w:sz w:val="20"/>
              </w:rPr>
              <w:t xml:space="preserve"> </w:t>
            </w:r>
            <w:r w:rsidRPr="00E50F54">
              <w:rPr>
                <w:sz w:val="20"/>
              </w:rPr>
              <w:br/>
            </w:r>
            <w:r w:rsidRPr="00E50F54">
              <w:rPr>
                <w:sz w:val="20"/>
                <w:lang w:val="kk-KZ"/>
              </w:rPr>
              <w:t xml:space="preserve">Набор </w:t>
            </w:r>
            <w:r w:rsidRPr="00E50F54">
              <w:rPr>
                <w:sz w:val="20"/>
              </w:rPr>
              <w:t>состоит из 20 микропланшет с антигенами HLA, и наборами реагентов необходимых для постановки ИФА анализа, набор рассчитан на 40 определении.</w:t>
            </w:r>
            <w:r w:rsidRPr="00E50F54">
              <w:rPr>
                <w:sz w:val="20"/>
              </w:rPr>
              <w:br/>
            </w:r>
            <w:r w:rsidRPr="00E50F54">
              <w:rPr>
                <w:b/>
                <w:sz w:val="20"/>
              </w:rPr>
              <w:t>Область применения:</w:t>
            </w:r>
            <w:r w:rsidRPr="00E50F54">
              <w:rPr>
                <w:sz w:val="20"/>
              </w:rPr>
              <w:t xml:space="preserve"> </w:t>
            </w:r>
          </w:p>
          <w:p w:rsidR="0045594C" w:rsidRPr="00E50F54" w:rsidRDefault="0045594C" w:rsidP="005D4558">
            <w:pPr>
              <w:pStyle w:val="a5"/>
              <w:rPr>
                <w:sz w:val="20"/>
              </w:rPr>
            </w:pPr>
            <w:r w:rsidRPr="00E50F54">
              <w:rPr>
                <w:sz w:val="20"/>
              </w:rPr>
              <w:t>Определение HLA-антител.</w:t>
            </w:r>
            <w:r w:rsidRPr="00E50F54">
              <w:rPr>
                <w:sz w:val="20"/>
              </w:rPr>
              <w:br/>
            </w:r>
            <w:r w:rsidRPr="00E50F54">
              <w:rPr>
                <w:b/>
                <w:sz w:val="20"/>
              </w:rPr>
              <w:t>Требования к комплектации:</w:t>
            </w:r>
            <w:r w:rsidRPr="00E50F54">
              <w:rPr>
                <w:sz w:val="20"/>
              </w:rPr>
              <w:br/>
              <w:t>1. Планшеты Micro-ELISA- 20 планшет в упаковке по 2 теста в планшете</w:t>
            </w:r>
            <w:r w:rsidRPr="00E50F54">
              <w:rPr>
                <w:sz w:val="20"/>
              </w:rPr>
              <w:br/>
              <w:t>2. Контрольная сыворотка, лиофилизированная аллоантисыворотка к HLA (используется в лунках для положительного и отрицательного контроля) 10х 0.2 мл (восстановленный объем)</w:t>
            </w:r>
            <w:r w:rsidRPr="00E50F54">
              <w:rPr>
                <w:sz w:val="20"/>
              </w:rPr>
              <w:br/>
              <w:t>3. Стерильная деионизированная вода (используется для восстановления контрольной сыворотки) 1 мл</w:t>
            </w:r>
            <w:r w:rsidRPr="00E50F54">
              <w:rPr>
                <w:sz w:val="20"/>
              </w:rPr>
              <w:br/>
              <w:t>4. Щелочная фосфатаза (AP) конъюгированная с IgG человека 100X 0,3мл</w:t>
            </w:r>
            <w:r w:rsidRPr="00E50F54">
              <w:rPr>
                <w:sz w:val="20"/>
              </w:rPr>
              <w:br/>
              <w:t>5. Разбавитель для антител 1х 50мл</w:t>
            </w:r>
            <w:r w:rsidRPr="00E50F54">
              <w:rPr>
                <w:sz w:val="20"/>
              </w:rPr>
              <w:br/>
              <w:t>6. Промывочный буфер 10х 125мл</w:t>
            </w:r>
            <w:r w:rsidRPr="00E50F54">
              <w:rPr>
                <w:sz w:val="20"/>
              </w:rPr>
              <w:br/>
              <w:t>7. Субстрат для колориметрического определения фермента: BCIP, компоненты A и B (Blue Phos™ от KPL) 1х каждый флакон 15мл. Стоп-реагент 1х 25мл</w:t>
            </w:r>
          </w:p>
          <w:p w:rsidR="0045594C" w:rsidRPr="00E50F54" w:rsidRDefault="0045594C" w:rsidP="005D4558">
            <w:pPr>
              <w:pStyle w:val="a5"/>
              <w:rPr>
                <w:sz w:val="20"/>
              </w:rPr>
            </w:pPr>
            <w:r w:rsidRPr="00E50F54">
              <w:rPr>
                <w:sz w:val="20"/>
              </w:rPr>
              <w:t>8. Инстркуция по применению на русском и казахском языках.</w:t>
            </w:r>
            <w:r w:rsidRPr="00E50F54">
              <w:rPr>
                <w:sz w:val="20"/>
              </w:rPr>
              <w:br/>
            </w:r>
            <w:r w:rsidRPr="00E50F54">
              <w:rPr>
                <w:b/>
                <w:sz w:val="20"/>
              </w:rPr>
              <w:t>Требования к эксплуатационным характеристикам:</w:t>
            </w:r>
            <w:r w:rsidRPr="00E50F54">
              <w:rPr>
                <w:sz w:val="20"/>
              </w:rPr>
              <w:br/>
              <w:t>Хранить и транспортировать все реагенты при температуре + 2-+5</w:t>
            </w:r>
            <w:r w:rsidRPr="00E50F54">
              <w:rPr>
                <w:sz w:val="20"/>
                <w:vertAlign w:val="superscript"/>
              </w:rPr>
              <w:t>о</w:t>
            </w:r>
            <w:r w:rsidRPr="00E50F54">
              <w:rPr>
                <w:sz w:val="20"/>
              </w:rPr>
              <w:t>С</w:t>
            </w:r>
          </w:p>
          <w:p w:rsidR="0045594C" w:rsidRPr="00E50F54" w:rsidRDefault="0045594C" w:rsidP="005D4558">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45594C" w:rsidRPr="00E50F54" w:rsidRDefault="0045594C" w:rsidP="005D4558">
            <w:pPr>
              <w:pStyle w:val="a5"/>
              <w:rPr>
                <w:color w:val="000000"/>
                <w:sz w:val="20"/>
              </w:rPr>
            </w:pPr>
          </w:p>
        </w:tc>
        <w:tc>
          <w:tcPr>
            <w:tcW w:w="4395" w:type="dxa"/>
          </w:tcPr>
          <w:p w:rsidR="0045594C" w:rsidRPr="00E50F54" w:rsidRDefault="0045594C" w:rsidP="005D4558">
            <w:pPr>
              <w:pStyle w:val="a5"/>
              <w:rPr>
                <w:sz w:val="20"/>
              </w:rPr>
            </w:pPr>
            <w:r w:rsidRPr="00E50F54">
              <w:rPr>
                <w:b/>
                <w:sz w:val="20"/>
              </w:rPr>
              <w:t>Тағайындалу аймағы:</w:t>
            </w:r>
            <w:r w:rsidRPr="00E50F54">
              <w:rPr>
                <w:sz w:val="20"/>
              </w:rPr>
              <w:t xml:space="preserve"> </w:t>
            </w:r>
          </w:p>
          <w:p w:rsidR="0045594C" w:rsidRPr="00E50F54" w:rsidRDefault="0045594C" w:rsidP="005D4558">
            <w:pPr>
              <w:pStyle w:val="a5"/>
              <w:rPr>
                <w:sz w:val="20"/>
                <w:lang w:val="kk-KZ"/>
              </w:rPr>
            </w:pPr>
            <w:r w:rsidRPr="00E50F54">
              <w:rPr>
                <w:sz w:val="20"/>
                <w:lang w:val="kk-KZ"/>
              </w:rPr>
              <w:t xml:space="preserve">Органды трансплатациялауға дейінгі және кейінгі пациенттердің қан сары суындағы арнайы </w:t>
            </w:r>
            <w:r w:rsidRPr="00E50F54">
              <w:rPr>
                <w:sz w:val="20"/>
              </w:rPr>
              <w:t>HLA-антител</w:t>
            </w:r>
            <w:r w:rsidRPr="00E50F54">
              <w:rPr>
                <w:sz w:val="20"/>
                <w:lang w:val="kk-KZ"/>
              </w:rPr>
              <w:t>ді анықтау үшін арналған</w:t>
            </w:r>
            <w:r w:rsidRPr="00E50F54">
              <w:rPr>
                <w:sz w:val="20"/>
              </w:rPr>
              <w:t>.</w:t>
            </w:r>
            <w:r w:rsidRPr="00E50F54">
              <w:rPr>
                <w:sz w:val="20"/>
              </w:rPr>
              <w:br/>
            </w:r>
            <w:r w:rsidRPr="00E50F54">
              <w:rPr>
                <w:b/>
                <w:sz w:val="20"/>
              </w:rPr>
              <w:t>Функционалдылығына қойылатын талаптар:</w:t>
            </w:r>
          </w:p>
          <w:p w:rsidR="0045594C" w:rsidRPr="00E50F54" w:rsidRDefault="0045594C" w:rsidP="005D4558">
            <w:pPr>
              <w:pStyle w:val="a5"/>
              <w:rPr>
                <w:sz w:val="20"/>
                <w:lang w:val="kk-KZ"/>
              </w:rPr>
            </w:pPr>
            <w:r w:rsidRPr="00E50F54">
              <w:rPr>
                <w:sz w:val="20"/>
                <w:lang w:val="kk-KZ"/>
              </w:rPr>
              <w:t>I және II класстардың   HLA-антителді анықтау үшін LCT  жинағына арналған лимфоцитотоксикалық әдіспен жақсы қатынасатын LAT</w:t>
            </w:r>
            <w:r w:rsidR="00393B5E">
              <w:rPr>
                <w:sz w:val="20"/>
                <w:lang w:val="kk-KZ"/>
              </w:rPr>
              <w:t xml:space="preserve"> </w:t>
            </w:r>
            <w:bookmarkStart w:id="0" w:name="_GoBack"/>
            <w:bookmarkEnd w:id="0"/>
            <w:r w:rsidRPr="00E50F54">
              <w:rPr>
                <w:sz w:val="20"/>
                <w:lang w:val="kk-KZ"/>
              </w:rPr>
              <w:t>жинағының көмегімен талдау.</w:t>
            </w:r>
          </w:p>
          <w:p w:rsidR="0045594C" w:rsidRPr="00E50F54" w:rsidRDefault="0045594C" w:rsidP="005D4558">
            <w:pPr>
              <w:pStyle w:val="a5"/>
              <w:rPr>
                <w:sz w:val="20"/>
                <w:lang w:val="kk-KZ"/>
              </w:rPr>
            </w:pPr>
            <w:r w:rsidRPr="00E50F54">
              <w:rPr>
                <w:b/>
                <w:sz w:val="20"/>
                <w:lang w:val="kk-KZ"/>
              </w:rPr>
              <w:t>Техникалық сипаттамасына қойылатын талаптар:</w:t>
            </w:r>
          </w:p>
          <w:p w:rsidR="0045594C" w:rsidRPr="00E50F54" w:rsidRDefault="0045594C" w:rsidP="005D4558">
            <w:pPr>
              <w:pStyle w:val="a5"/>
              <w:rPr>
                <w:sz w:val="20"/>
                <w:lang w:val="kk-KZ"/>
              </w:rPr>
            </w:pPr>
            <w:r w:rsidRPr="00E50F54">
              <w:rPr>
                <w:sz w:val="20"/>
                <w:lang w:val="kk-KZ"/>
              </w:rPr>
              <w:t>Жиынтық 40 рет анықтауға есептелінген,  ИФТ талдауын қою үшін қажетті реагенттер жинағынан және  HLA  антигенмен 20 микропланшеттен тұрады.</w:t>
            </w:r>
          </w:p>
          <w:p w:rsidR="0045594C" w:rsidRPr="00E50F54" w:rsidRDefault="0045594C" w:rsidP="005D4558">
            <w:pPr>
              <w:pStyle w:val="a5"/>
              <w:rPr>
                <w:sz w:val="20"/>
                <w:lang w:val="kk-KZ"/>
              </w:rPr>
            </w:pPr>
            <w:r w:rsidRPr="00E50F54">
              <w:rPr>
                <w:b/>
                <w:sz w:val="20"/>
                <w:lang w:val="kk-KZ"/>
              </w:rPr>
              <w:t>Пайдалану аймағы:</w:t>
            </w:r>
            <w:r w:rsidRPr="00E50F54">
              <w:rPr>
                <w:sz w:val="20"/>
                <w:lang w:val="kk-KZ"/>
              </w:rPr>
              <w:t xml:space="preserve"> </w:t>
            </w:r>
          </w:p>
          <w:p w:rsidR="0045594C" w:rsidRPr="00E50F54" w:rsidRDefault="0045594C" w:rsidP="005D4558">
            <w:pPr>
              <w:pStyle w:val="a5"/>
              <w:rPr>
                <w:sz w:val="20"/>
                <w:lang w:val="kk-KZ"/>
              </w:rPr>
            </w:pPr>
            <w:r w:rsidRPr="00E50F54">
              <w:rPr>
                <w:sz w:val="20"/>
                <w:lang w:val="kk-KZ"/>
              </w:rPr>
              <w:t>HLA-антителін анықтау.</w:t>
            </w:r>
            <w:r w:rsidRPr="00E50F54">
              <w:rPr>
                <w:sz w:val="20"/>
                <w:lang w:val="kk-KZ"/>
              </w:rPr>
              <w:br/>
            </w:r>
            <w:r w:rsidRPr="00E50F54">
              <w:rPr>
                <w:b/>
                <w:sz w:val="20"/>
                <w:lang w:val="kk-KZ"/>
              </w:rPr>
              <w:t>Жиынтықтығына қойылатын талаптар:</w:t>
            </w:r>
            <w:r w:rsidRPr="00E50F54">
              <w:rPr>
                <w:sz w:val="20"/>
                <w:lang w:val="kk-KZ"/>
              </w:rPr>
              <w:br/>
              <w:t>1. Micro-ELISA планшеттері – қаптамада  планшетте 2 тест бойынша 20 планшет</w:t>
            </w:r>
          </w:p>
          <w:p w:rsidR="0045594C" w:rsidRPr="00E50F54" w:rsidRDefault="0045594C" w:rsidP="005D4558">
            <w:pPr>
              <w:pStyle w:val="a5"/>
              <w:rPr>
                <w:sz w:val="20"/>
                <w:lang w:val="kk-KZ"/>
              </w:rPr>
            </w:pPr>
            <w:r w:rsidRPr="00E50F54">
              <w:rPr>
                <w:sz w:val="20"/>
                <w:lang w:val="kk-KZ"/>
              </w:rPr>
              <w:t>2. Бақылау сары суы; лиофилизирленген аллоантисарысу  HLA (оң және теріс бақылау үшін арналған шұңқыршада қолданылады) 10х 0.2 мл (көлемін қалыптастыру)</w:t>
            </w:r>
          </w:p>
          <w:p w:rsidR="0045594C" w:rsidRPr="00E50F54" w:rsidRDefault="0045594C" w:rsidP="005D4558">
            <w:pPr>
              <w:pStyle w:val="a5"/>
              <w:rPr>
                <w:sz w:val="20"/>
                <w:lang w:val="kk-KZ"/>
              </w:rPr>
            </w:pPr>
            <w:r w:rsidRPr="00E50F54">
              <w:rPr>
                <w:sz w:val="20"/>
                <w:lang w:val="kk-KZ"/>
              </w:rPr>
              <w:t>3. Стерильді деионизирленген су (бақылау ерітіндісін қалыптастыру үшін пайдаланылады) 1 мл</w:t>
            </w:r>
            <w:r w:rsidRPr="00E50F54">
              <w:rPr>
                <w:sz w:val="20"/>
                <w:lang w:val="kk-KZ"/>
              </w:rPr>
              <w:br/>
              <w:t>4.  Сілтілі фосфатаза (AP) адамның 100X 0,3мл IgG конъюгирленген.</w:t>
            </w:r>
            <w:r w:rsidRPr="00E50F54">
              <w:rPr>
                <w:sz w:val="20"/>
                <w:lang w:val="kk-KZ"/>
              </w:rPr>
              <w:br/>
              <w:t>5. 1х 50мл антител үшін сұйытқыш.</w:t>
            </w:r>
          </w:p>
          <w:p w:rsidR="0045594C" w:rsidRPr="00E50F54" w:rsidRDefault="0045594C" w:rsidP="005D4558">
            <w:pPr>
              <w:pStyle w:val="a5"/>
              <w:rPr>
                <w:sz w:val="20"/>
                <w:lang w:val="kk-KZ"/>
              </w:rPr>
            </w:pPr>
            <w:r w:rsidRPr="00E50F54">
              <w:rPr>
                <w:sz w:val="20"/>
                <w:lang w:val="kk-KZ"/>
              </w:rPr>
              <w:t>6. 10х 125мл жуатын буфер</w:t>
            </w:r>
            <w:r w:rsidRPr="00E50F54">
              <w:rPr>
                <w:sz w:val="20"/>
                <w:lang w:val="kk-KZ"/>
              </w:rPr>
              <w:br/>
              <w:t>7. Ферментті колориметрикалық анықтау үшін субстрат: BCIP, A және B  компоненттер (Blue Phos™ от  KPL) 1х әрбір флакон 15мл</w:t>
            </w:r>
            <w:r w:rsidRPr="00E50F54">
              <w:rPr>
                <w:sz w:val="20"/>
                <w:lang w:val="kk-KZ"/>
              </w:rPr>
              <w:br/>
              <w:t>Стоп-реагент 1х 25мл</w:t>
            </w:r>
          </w:p>
          <w:p w:rsidR="0045594C" w:rsidRPr="00E50F54" w:rsidRDefault="0045594C" w:rsidP="005D4558">
            <w:pPr>
              <w:pStyle w:val="a5"/>
              <w:rPr>
                <w:b/>
                <w:sz w:val="20"/>
                <w:shd w:val="clear" w:color="auto" w:fill="F8F9FA"/>
                <w:lang w:val="kk-KZ"/>
              </w:rPr>
            </w:pPr>
            <w:r w:rsidRPr="00E50F54">
              <w:rPr>
                <w:sz w:val="20"/>
                <w:lang w:val="kk-KZ"/>
              </w:rPr>
              <w:t>8. Пайдалану бойынша нұсқаулық  қазақ және орыс тілдерінде.</w:t>
            </w:r>
            <w:r w:rsidRPr="00E50F54">
              <w:rPr>
                <w:sz w:val="20"/>
                <w:lang w:val="kk-KZ"/>
              </w:rPr>
              <w:br/>
            </w:r>
            <w:r w:rsidRPr="00E50F54">
              <w:rPr>
                <w:b/>
                <w:sz w:val="20"/>
                <w:lang w:val="kk-KZ"/>
              </w:rPr>
              <w:t>Пайдалану сипаттамасына қойылатын талаптар:</w:t>
            </w:r>
            <w:r w:rsidRPr="00E50F54">
              <w:rPr>
                <w:sz w:val="20"/>
                <w:lang w:val="kk-KZ"/>
              </w:rPr>
              <w:br/>
              <w:t>+ 2-+5оС температура кезінде барлық реагентер сақталады және тасымалданады.</w:t>
            </w:r>
            <w:r w:rsidRPr="00E50F54">
              <w:rPr>
                <w:b/>
                <w:sz w:val="20"/>
                <w:shd w:val="clear" w:color="auto" w:fill="F8F9FA"/>
                <w:lang w:val="kk-KZ"/>
              </w:rPr>
              <w:t xml:space="preserve"> </w:t>
            </w:r>
          </w:p>
          <w:p w:rsidR="0045594C" w:rsidRPr="00E50F54" w:rsidRDefault="0045594C" w:rsidP="005D4558">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8C39D0" w:rsidRPr="00E50F54" w:rsidTr="0045594C">
        <w:trPr>
          <w:trHeight w:val="780"/>
          <w:jc w:val="center"/>
        </w:trPr>
        <w:tc>
          <w:tcPr>
            <w:tcW w:w="562" w:type="dxa"/>
            <w:shd w:val="clear" w:color="auto" w:fill="auto"/>
          </w:tcPr>
          <w:p w:rsidR="008C39D0" w:rsidRPr="00E50F54" w:rsidRDefault="008C39D0" w:rsidP="008C39D0">
            <w:pPr>
              <w:pStyle w:val="a4"/>
              <w:numPr>
                <w:ilvl w:val="0"/>
                <w:numId w:val="32"/>
              </w:numPr>
              <w:ind w:left="313"/>
              <w:rPr>
                <w:b/>
                <w:bCs/>
                <w:sz w:val="20"/>
                <w:szCs w:val="20"/>
                <w:lang w:val="kk-KZ"/>
              </w:rPr>
            </w:pPr>
          </w:p>
        </w:tc>
        <w:tc>
          <w:tcPr>
            <w:tcW w:w="1843" w:type="dxa"/>
          </w:tcPr>
          <w:p w:rsidR="008C39D0" w:rsidRPr="00E50F54" w:rsidRDefault="008C39D0" w:rsidP="008C39D0">
            <w:pPr>
              <w:jc w:val="both"/>
              <w:rPr>
                <w:rFonts w:ascii="Times New Roman" w:hAnsi="Times New Roman" w:cs="Times New Roman"/>
                <w:color w:val="000000"/>
                <w:sz w:val="20"/>
                <w:szCs w:val="20"/>
              </w:rPr>
            </w:pPr>
            <w:r w:rsidRPr="00E50F54">
              <w:rPr>
                <w:rFonts w:ascii="Times New Roman" w:hAnsi="Times New Roman" w:cs="Times New Roman"/>
                <w:sz w:val="20"/>
                <w:szCs w:val="20"/>
              </w:rPr>
              <w:t>Набор для скрининга антител IgG к HLA класса I и II на основе технологии мультиплексного анализа на анализаторе Luminex, набор на 96 тестов</w:t>
            </w:r>
          </w:p>
          <w:p w:rsidR="008C39D0" w:rsidRPr="00E50F54" w:rsidRDefault="008C39D0" w:rsidP="008C39D0">
            <w:pPr>
              <w:spacing w:after="0" w:line="240" w:lineRule="auto"/>
              <w:rPr>
                <w:rFonts w:ascii="Times New Roman" w:eastAsia="Times New Roman" w:hAnsi="Times New Roman" w:cs="Times New Roman"/>
                <w:sz w:val="20"/>
                <w:szCs w:val="20"/>
                <w:lang w:eastAsia="ru-RU"/>
              </w:rPr>
            </w:pPr>
          </w:p>
        </w:tc>
        <w:tc>
          <w:tcPr>
            <w:tcW w:w="2552" w:type="dxa"/>
          </w:tcPr>
          <w:p w:rsidR="008C39D0" w:rsidRPr="00E50F54" w:rsidRDefault="008C39D0" w:rsidP="008C39D0">
            <w:pPr>
              <w:jc w:val="both"/>
              <w:rPr>
                <w:rFonts w:ascii="Times New Roman" w:hAnsi="Times New Roman" w:cs="Times New Roman"/>
                <w:color w:val="000000"/>
                <w:sz w:val="20"/>
                <w:szCs w:val="20"/>
                <w:lang w:val="kk-KZ"/>
              </w:rPr>
            </w:pPr>
            <w:r w:rsidRPr="00E50F54">
              <w:rPr>
                <w:rFonts w:ascii="Times New Roman" w:hAnsi="Times New Roman" w:cs="Times New Roman"/>
                <w:sz w:val="20"/>
                <w:szCs w:val="20"/>
                <w:lang w:val="kk-KZ"/>
              </w:rPr>
              <w:t>Luminex анализаторында мультиплексті талдау технологиясы негізінде IgG I және II класты HLA антиденелерін скринингке арналған жиынтық, жиынтық 96 сынамаға арналған</w:t>
            </w:r>
          </w:p>
        </w:tc>
        <w:tc>
          <w:tcPr>
            <w:tcW w:w="1134" w:type="dxa"/>
          </w:tcPr>
          <w:p w:rsidR="008C39D0" w:rsidRPr="00E50F54" w:rsidRDefault="008C39D0" w:rsidP="008C39D0">
            <w:pPr>
              <w:jc w:val="both"/>
              <w:rPr>
                <w:rFonts w:ascii="Times New Roman" w:eastAsia="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8C39D0" w:rsidRPr="00E50F54" w:rsidRDefault="008C39D0" w:rsidP="008C39D0">
            <w:pPr>
              <w:jc w:val="both"/>
              <w:rPr>
                <w:rFonts w:ascii="Times New Roman" w:eastAsia="Times New Roman" w:hAnsi="Times New Roman" w:cs="Times New Roman"/>
                <w:b/>
                <w:sz w:val="20"/>
                <w:szCs w:val="20"/>
                <w:lang w:eastAsia="ru-RU"/>
              </w:rPr>
            </w:pPr>
            <w:r w:rsidRPr="00E50F54">
              <w:rPr>
                <w:rFonts w:ascii="Times New Roman" w:eastAsia="Times New Roman" w:hAnsi="Times New Roman" w:cs="Times New Roman"/>
                <w:b/>
                <w:sz w:val="20"/>
                <w:szCs w:val="20"/>
                <w:lang w:eastAsia="ru-RU"/>
              </w:rPr>
              <w:t>20</w:t>
            </w:r>
          </w:p>
        </w:tc>
        <w:tc>
          <w:tcPr>
            <w:tcW w:w="4252" w:type="dxa"/>
            <w:noWrap/>
          </w:tcPr>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eastAsia="Times New Roman" w:hAnsi="Times New Roman" w:cs="Times New Roman"/>
                <w:b/>
                <w:sz w:val="20"/>
                <w:szCs w:val="20"/>
                <w:lang w:eastAsia="ru-RU"/>
              </w:rPr>
              <w:t>Область назначения</w:t>
            </w:r>
            <w:r w:rsidRPr="00E50F54">
              <w:rPr>
                <w:rFonts w:ascii="Times New Roman" w:hAnsi="Times New Roman" w:cs="Times New Roman"/>
                <w:b/>
                <w:sz w:val="20"/>
                <w:szCs w:val="20"/>
                <w:lang w:eastAsia="ru-RU"/>
              </w:rPr>
              <w:t xml:space="preserve">: </w:t>
            </w:r>
            <w:r w:rsidRPr="00E50F54">
              <w:rPr>
                <w:rFonts w:ascii="Times New Roman" w:hAnsi="Times New Roman" w:cs="Times New Roman"/>
                <w:bCs/>
                <w:sz w:val="20"/>
                <w:szCs w:val="20"/>
                <w:lang w:eastAsia="ru-RU"/>
              </w:rPr>
              <w:t>Набор для качественного определения антител к антигенам HLA I, II классов, а также MICA, в сыворотке человека.</w:t>
            </w:r>
          </w:p>
          <w:p w:rsidR="008C39D0" w:rsidRPr="00E50F54" w:rsidRDefault="008C39D0" w:rsidP="008C39D0">
            <w:pPr>
              <w:jc w:val="both"/>
              <w:rPr>
                <w:rFonts w:ascii="Times New Roman" w:hAnsi="Times New Roman" w:cs="Times New Roman"/>
                <w:color w:val="000000"/>
                <w:sz w:val="20"/>
                <w:szCs w:val="20"/>
                <w:lang w:val="kk-KZ"/>
              </w:rPr>
            </w:pPr>
            <w:r w:rsidRPr="00E50F54">
              <w:rPr>
                <w:rFonts w:ascii="Times New Roman" w:hAnsi="Times New Roman" w:cs="Times New Roman"/>
                <w:b/>
                <w:sz w:val="20"/>
                <w:szCs w:val="20"/>
                <w:lang w:eastAsia="ru-RU"/>
              </w:rPr>
              <w:t xml:space="preserve">Функциональность: </w:t>
            </w:r>
            <w:r w:rsidRPr="00E50F54">
              <w:rPr>
                <w:rFonts w:ascii="Times New Roman" w:hAnsi="Times New Roman" w:cs="Times New Roman"/>
                <w:bCs/>
                <w:sz w:val="20"/>
                <w:szCs w:val="20"/>
                <w:lang w:eastAsia="ru-RU"/>
              </w:rPr>
              <w:t xml:space="preserve">Набор для качественного иммуноанализа на основе </w:t>
            </w:r>
            <w:r w:rsidRPr="00E50F54">
              <w:rPr>
                <w:rFonts w:ascii="Times New Roman" w:hAnsi="Times New Roman" w:cs="Times New Roman"/>
                <w:bCs/>
                <w:sz w:val="20"/>
                <w:szCs w:val="20"/>
                <w:lang w:val="kk-KZ" w:eastAsia="ru-RU"/>
              </w:rPr>
              <w:t>микросфер</w:t>
            </w:r>
            <w:r w:rsidRPr="00E50F54">
              <w:rPr>
                <w:rFonts w:ascii="Times New Roman" w:hAnsi="Times New Roman" w:cs="Times New Roman"/>
                <w:bCs/>
                <w:sz w:val="20"/>
                <w:szCs w:val="20"/>
                <w:lang w:eastAsia="ru-RU"/>
              </w:rPr>
              <w:t xml:space="preserve">, используемый для обнаружения антител </w:t>
            </w:r>
            <w:r w:rsidRPr="00E50F54">
              <w:rPr>
                <w:rFonts w:ascii="Times New Roman" w:hAnsi="Times New Roman" w:cs="Times New Roman"/>
                <w:sz w:val="20"/>
                <w:szCs w:val="20"/>
              </w:rPr>
              <w:t>IgG к HLA класса I и II на основе технологии мультиплексного анализа на анализаторе Luminex</w:t>
            </w:r>
            <w:r w:rsidRPr="00E50F54">
              <w:rPr>
                <w:rFonts w:ascii="Times New Roman" w:hAnsi="Times New Roman" w:cs="Times New Roman"/>
                <w:sz w:val="20"/>
                <w:szCs w:val="20"/>
                <w:lang w:val="kk-KZ"/>
              </w:rPr>
              <w:t>.</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Cs/>
                <w:sz w:val="20"/>
                <w:szCs w:val="20"/>
                <w:lang w:eastAsia="ru-RU"/>
              </w:rPr>
              <w:t>Позволяет проводить анализ от одного до 96 тестов на проточном флуориметре для мультиплексного анализа</w:t>
            </w:r>
            <w:r w:rsidRPr="00E50F54">
              <w:rPr>
                <w:rFonts w:ascii="Times New Roman" w:hAnsi="Times New Roman" w:cs="Times New Roman"/>
                <w:bCs/>
                <w:sz w:val="20"/>
                <w:szCs w:val="20"/>
                <w:lang w:val="kk-KZ" w:eastAsia="ru-RU"/>
              </w:rPr>
              <w:t>тора</w:t>
            </w:r>
            <w:r w:rsidRPr="00E50F54">
              <w:rPr>
                <w:rFonts w:ascii="Times New Roman" w:hAnsi="Times New Roman" w:cs="Times New Roman"/>
                <w:bCs/>
                <w:sz w:val="20"/>
                <w:szCs w:val="20"/>
                <w:lang w:eastAsia="ru-RU"/>
              </w:rPr>
              <w:t xml:space="preserve"> </w:t>
            </w:r>
            <w:r w:rsidRPr="00E50F54">
              <w:rPr>
                <w:rFonts w:ascii="Times New Roman" w:hAnsi="Times New Roman" w:cs="Times New Roman"/>
                <w:sz w:val="20"/>
                <w:szCs w:val="20"/>
              </w:rPr>
              <w:t>Luminex</w:t>
            </w:r>
            <w:r w:rsidRPr="00E50F54">
              <w:rPr>
                <w:rFonts w:ascii="Times New Roman" w:hAnsi="Times New Roman" w:cs="Times New Roman"/>
                <w:b/>
                <w:sz w:val="20"/>
                <w:szCs w:val="20"/>
                <w:lang w:eastAsia="ru-RU"/>
              </w:rPr>
              <w:t xml:space="preserve">. </w:t>
            </w:r>
            <w:r w:rsidRPr="00E50F54">
              <w:rPr>
                <w:rFonts w:ascii="Times New Roman" w:hAnsi="Times New Roman" w:cs="Times New Roman"/>
                <w:bCs/>
                <w:sz w:val="20"/>
                <w:szCs w:val="20"/>
                <w:lang w:eastAsia="ru-RU"/>
              </w:rPr>
              <w:t>Количество определений – 96.</w:t>
            </w:r>
            <w:r w:rsidRPr="00E50F54">
              <w:rPr>
                <w:rFonts w:ascii="Times New Roman" w:hAnsi="Times New Roman" w:cs="Times New Roman"/>
                <w:b/>
                <w:sz w:val="20"/>
                <w:szCs w:val="20"/>
                <w:lang w:eastAsia="ru-RU"/>
              </w:rPr>
              <w:t xml:space="preserve"> </w:t>
            </w:r>
          </w:p>
          <w:p w:rsidR="008C39D0" w:rsidRPr="00E50F54" w:rsidRDefault="008C39D0" w:rsidP="008C39D0">
            <w:pPr>
              <w:pStyle w:val="a5"/>
              <w:jc w:val="both"/>
              <w:rPr>
                <w:sz w:val="20"/>
              </w:rPr>
            </w:pPr>
            <w:r w:rsidRPr="00E50F54">
              <w:rPr>
                <w:b/>
                <w:sz w:val="20"/>
              </w:rPr>
              <w:t>Техническая характеристика:</w:t>
            </w:r>
            <w:r w:rsidRPr="00E50F54">
              <w:rPr>
                <w:sz w:val="20"/>
              </w:rPr>
              <w:t xml:space="preserve"> Совместимость набора с мультиплексным анализатором Luminex</w:t>
            </w:r>
            <w:r w:rsidRPr="00E50F54">
              <w:rPr>
                <w:bCs/>
                <w:sz w:val="20"/>
              </w:rPr>
              <w:t xml:space="preserve"> и </w:t>
            </w:r>
            <w:r w:rsidRPr="00E50F54">
              <w:rPr>
                <w:sz w:val="20"/>
              </w:rPr>
              <w:t>программой для   интерпретации результатов MATCH IT.</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Cs/>
                <w:sz w:val="20"/>
                <w:szCs w:val="20"/>
                <w:lang w:eastAsia="ru-RU"/>
              </w:rPr>
              <w:t>Набор состоит из пяти (5) компонентов: Бусины, конъюгат концентрата, промывочный буфер, положительная контрольная сыворотка, сыворотка отрицательного контроля. Набор в количестве, достаточном для проведения 96 тестов и, достаточном для шести 6 запусков.</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 xml:space="preserve">Область применения: </w:t>
            </w:r>
            <w:r w:rsidRPr="00E50F54">
              <w:rPr>
                <w:rFonts w:ascii="Times New Roman" w:hAnsi="Times New Roman" w:cs="Times New Roman"/>
                <w:sz w:val="20"/>
                <w:szCs w:val="20"/>
                <w:lang w:val="kk-KZ" w:eastAsia="ru-RU"/>
              </w:rPr>
              <w:t xml:space="preserve">определение </w:t>
            </w:r>
            <w:r w:rsidRPr="00E50F54">
              <w:rPr>
                <w:rFonts w:ascii="Times New Roman" w:hAnsi="Times New Roman" w:cs="Times New Roman"/>
                <w:sz w:val="20"/>
                <w:szCs w:val="20"/>
                <w:lang w:eastAsia="ru-RU"/>
              </w:rPr>
              <w:t xml:space="preserve"> HLA-антител.</w:t>
            </w:r>
          </w:p>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Комплектация:</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lang w:val="kk-KZ"/>
              </w:rPr>
              <w:t>Микросферы</w:t>
            </w:r>
            <w:r w:rsidRPr="00E50F54">
              <w:rPr>
                <w:rFonts w:eastAsia="Calibri"/>
                <w:bCs/>
                <w:sz w:val="20"/>
                <w:szCs w:val="20"/>
              </w:rPr>
              <w:t xml:space="preserve"> HLA 480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Конъюгат концентрата 550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Промывочный буфер 150 мл.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Положительная контрольная сыворотка 80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Сыворотка отрицательного контроля 80 мкл.</w:t>
            </w:r>
          </w:p>
          <w:p w:rsidR="008C39D0" w:rsidRPr="00E50F54" w:rsidRDefault="008C39D0" w:rsidP="008C39D0">
            <w:pPr>
              <w:pStyle w:val="a4"/>
              <w:numPr>
                <w:ilvl w:val="0"/>
                <w:numId w:val="23"/>
              </w:numPr>
              <w:rPr>
                <w:rFonts w:eastAsia="Calibri"/>
                <w:bCs/>
                <w:sz w:val="20"/>
                <w:szCs w:val="20"/>
              </w:rPr>
            </w:pPr>
            <w:r w:rsidRPr="00E50F54">
              <w:rPr>
                <w:rFonts w:eastAsia="Calibri"/>
                <w:bCs/>
                <w:sz w:val="20"/>
                <w:szCs w:val="20"/>
              </w:rPr>
              <w:t>Инструкция на русском и казахском языках.</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Условия хранения:</w:t>
            </w:r>
            <w:r w:rsidRPr="00E50F54">
              <w:rPr>
                <w:rFonts w:ascii="Times New Roman" w:hAnsi="Times New Roman" w:cs="Times New Roman"/>
                <w:sz w:val="20"/>
                <w:szCs w:val="20"/>
                <w:lang w:val="kk-KZ" w:eastAsia="ru-RU"/>
              </w:rPr>
              <w:t xml:space="preserve"> Хранить при температуре от 2 до 8°C.</w:t>
            </w:r>
          </w:p>
          <w:p w:rsidR="008C39D0" w:rsidRPr="00E50F54" w:rsidRDefault="008C39D0" w:rsidP="008C39D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tc>
        <w:tc>
          <w:tcPr>
            <w:tcW w:w="4395" w:type="dxa"/>
          </w:tcPr>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hAnsi="Times New Roman" w:cs="Times New Roman"/>
                <w:b/>
                <w:sz w:val="20"/>
                <w:szCs w:val="20"/>
                <w:lang w:val="kk-KZ" w:eastAsia="ru-RU"/>
              </w:rPr>
              <w:t>Тағайындау аймағы</w:t>
            </w:r>
            <w:r w:rsidRPr="00E50F54">
              <w:rPr>
                <w:rFonts w:ascii="Times New Roman" w:eastAsia="Times New Roman" w:hAnsi="Times New Roman" w:cs="Times New Roman"/>
                <w:b/>
                <w:bCs/>
                <w:color w:val="000000"/>
                <w:sz w:val="20"/>
                <w:szCs w:val="20"/>
                <w:lang w:val="kk-KZ" w:eastAsia="ru-RU"/>
              </w:rPr>
              <w:t xml:space="preserve">: </w:t>
            </w:r>
            <w:r w:rsidRPr="00E50F54">
              <w:rPr>
                <w:rFonts w:ascii="Times New Roman" w:eastAsia="Times New Roman" w:hAnsi="Times New Roman" w:cs="Times New Roman"/>
                <w:bCs/>
                <w:color w:val="000000"/>
                <w:sz w:val="20"/>
                <w:szCs w:val="20"/>
                <w:lang w:val="kk-KZ" w:eastAsia="ru-RU"/>
              </w:rPr>
              <w:t>Адам сарысуындағы HLA I, II класты, сондай-ақ MICA антигендеріне антиденелерді сапалы анықтауға арналған жинақ.</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 xml:space="preserve">Функционалдылығы: </w:t>
            </w:r>
            <w:r w:rsidRPr="00E50F54">
              <w:rPr>
                <w:rFonts w:ascii="Times New Roman" w:eastAsia="Times New Roman" w:hAnsi="Times New Roman" w:cs="Times New Roman"/>
                <w:bCs/>
                <w:color w:val="000000"/>
                <w:sz w:val="20"/>
                <w:szCs w:val="20"/>
                <w:lang w:val="kk-KZ" w:eastAsia="ru-RU"/>
              </w:rPr>
              <w:t>Luminex анализаторындағы мультиплексті талдау технологиясы негізінде I және II класты HLA-ға IgG антиденелерін анықтау үшін қолданылатын сапалы микросфера негізіндегі иммуноанализ жинағы.</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hAnsi="Times New Roman" w:cs="Times New Roman"/>
                <w:sz w:val="20"/>
                <w:szCs w:val="20"/>
                <w:lang w:val="kk-KZ"/>
              </w:rPr>
              <w:t>Luminex</w:t>
            </w:r>
            <w:r w:rsidRPr="00E50F54">
              <w:rPr>
                <w:rFonts w:ascii="Times New Roman" w:eastAsia="Times New Roman" w:hAnsi="Times New Roman" w:cs="Times New Roman"/>
                <w:bCs/>
                <w:color w:val="000000"/>
                <w:sz w:val="20"/>
                <w:szCs w:val="20"/>
                <w:lang w:val="kk-KZ" w:eastAsia="ru-RU"/>
              </w:rPr>
              <w:t xml:space="preserve"> мультиплексті талдауы үшін ағынды флуориметрде бірден 96-ға дейінгі сынаманы талдауға мүмкіндік береді. Анықтамалар саны-96.</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 xml:space="preserve">Техникалық сипаттамасы: </w:t>
            </w:r>
            <w:r w:rsidRPr="00E50F54">
              <w:rPr>
                <w:rFonts w:ascii="Times New Roman" w:eastAsia="Times New Roman" w:hAnsi="Times New Roman" w:cs="Times New Roman"/>
                <w:bCs/>
                <w:color w:val="000000"/>
                <w:sz w:val="20"/>
                <w:szCs w:val="20"/>
                <w:lang w:val="kk-KZ" w:eastAsia="ru-RU"/>
              </w:rPr>
              <w:t xml:space="preserve">Жиынтықтың </w:t>
            </w:r>
            <w:r w:rsidRPr="00E50F54">
              <w:rPr>
                <w:rFonts w:ascii="Times New Roman" w:hAnsi="Times New Roman" w:cs="Times New Roman"/>
                <w:sz w:val="20"/>
                <w:szCs w:val="20"/>
                <w:lang w:val="kk-KZ"/>
              </w:rPr>
              <w:t>Luminex</w:t>
            </w:r>
            <w:r w:rsidRPr="00E50F54">
              <w:rPr>
                <w:rFonts w:ascii="Times New Roman" w:eastAsia="Times New Roman" w:hAnsi="Times New Roman" w:cs="Times New Roman"/>
                <w:bCs/>
                <w:color w:val="000000"/>
                <w:sz w:val="20"/>
                <w:szCs w:val="20"/>
                <w:lang w:val="kk-KZ" w:eastAsia="ru-RU"/>
              </w:rPr>
              <w:t xml:space="preserve"> мультиплексті анализаторымен және MATCH IT нәтижелерін түсіндіру бағдарламасымен үйлесімділігі.</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Cs/>
                <w:color w:val="000000"/>
                <w:sz w:val="20"/>
                <w:szCs w:val="20"/>
                <w:lang w:val="kk-KZ" w:eastAsia="ru-RU"/>
              </w:rPr>
              <w:t>Жинақ бес (5) компоненттен тұрады: моншақтар, конъюгат концентраты, жуу буфері, оң бақылау сарысуы, теріс бақылау сарысуы. 96 сынақты өткізуге жеткілікті және алты 6 іске қосу үшін жеткілікті мөлшердегі жиынтық.</w:t>
            </w:r>
          </w:p>
          <w:p w:rsidR="008C39D0" w:rsidRPr="00E50F54" w:rsidRDefault="008C39D0" w:rsidP="008C39D0">
            <w:pPr>
              <w:jc w:val="both"/>
              <w:rPr>
                <w:rFonts w:ascii="Times New Roman" w:eastAsia="Times New Roman" w:hAnsi="Times New Roman" w:cs="Times New Roman"/>
                <w:bCs/>
                <w:color w:val="000000"/>
                <w:sz w:val="20"/>
                <w:szCs w:val="20"/>
                <w:lang w:val="kk-KZ" w:eastAsia="ru-RU"/>
              </w:rPr>
            </w:pPr>
            <w:r w:rsidRPr="00E50F54">
              <w:rPr>
                <w:rFonts w:ascii="Times New Roman" w:eastAsia="Times New Roman" w:hAnsi="Times New Roman" w:cs="Times New Roman"/>
                <w:b/>
                <w:bCs/>
                <w:color w:val="000000"/>
                <w:sz w:val="20"/>
                <w:szCs w:val="20"/>
                <w:lang w:eastAsia="ru-RU"/>
              </w:rPr>
              <w:t>Қолдану саласы</w:t>
            </w:r>
            <w:r w:rsidRPr="00E50F54">
              <w:rPr>
                <w:rFonts w:ascii="Times New Roman" w:eastAsia="Times New Roman" w:hAnsi="Times New Roman" w:cs="Times New Roman"/>
                <w:b/>
                <w:bCs/>
                <w:color w:val="000000"/>
                <w:sz w:val="20"/>
                <w:szCs w:val="20"/>
                <w:lang w:val="kk-KZ" w:eastAsia="ru-RU"/>
              </w:rPr>
              <w:t xml:space="preserve">: </w:t>
            </w:r>
            <w:r w:rsidRPr="00E50F54">
              <w:rPr>
                <w:rFonts w:ascii="Times New Roman" w:eastAsia="Times New Roman" w:hAnsi="Times New Roman" w:cs="Times New Roman"/>
                <w:bCs/>
                <w:color w:val="000000"/>
                <w:sz w:val="20"/>
                <w:szCs w:val="20"/>
                <w:lang w:val="kk-KZ" w:eastAsia="ru-RU"/>
              </w:rPr>
              <w:t>HLA антиденелерін анықтау.</w:t>
            </w:r>
          </w:p>
          <w:p w:rsidR="008C39D0" w:rsidRPr="00E50F54" w:rsidRDefault="008C39D0" w:rsidP="008C39D0">
            <w:pPr>
              <w:jc w:val="both"/>
              <w:rPr>
                <w:rFonts w:ascii="Times New Roman" w:eastAsia="Times New Roman" w:hAnsi="Times New Roman" w:cs="Times New Roman"/>
                <w:b/>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Жинақтау:</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 xml:space="preserve">HLA </w:t>
            </w:r>
            <w:r w:rsidRPr="00E50F54">
              <w:rPr>
                <w:rFonts w:eastAsia="Calibri"/>
                <w:bCs/>
                <w:sz w:val="20"/>
                <w:szCs w:val="20"/>
                <w:lang w:val="kk-KZ"/>
              </w:rPr>
              <w:t>микросфералары</w:t>
            </w:r>
            <w:r w:rsidRPr="00E50F54">
              <w:rPr>
                <w:rFonts w:eastAsia="Calibri"/>
                <w:bCs/>
                <w:sz w:val="20"/>
                <w:szCs w:val="20"/>
              </w:rPr>
              <w:t xml:space="preserve"> 480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Конъюгат концентраты 550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lang w:val="kk-KZ"/>
              </w:rPr>
              <w:t>Жуу</w:t>
            </w:r>
            <w:r w:rsidRPr="00E50F54">
              <w:rPr>
                <w:rFonts w:eastAsia="Calibri"/>
                <w:bCs/>
                <w:sz w:val="20"/>
                <w:szCs w:val="20"/>
              </w:rPr>
              <w:t xml:space="preserve"> буфер</w:t>
            </w:r>
            <w:r w:rsidRPr="00E50F54">
              <w:rPr>
                <w:rFonts w:eastAsia="Calibri"/>
                <w:bCs/>
                <w:sz w:val="20"/>
                <w:szCs w:val="20"/>
                <w:lang w:val="kk-KZ"/>
              </w:rPr>
              <w:t>і</w:t>
            </w:r>
            <w:r w:rsidRPr="00E50F54">
              <w:rPr>
                <w:rFonts w:eastAsia="Calibri"/>
                <w:bCs/>
                <w:sz w:val="20"/>
                <w:szCs w:val="20"/>
              </w:rPr>
              <w:t xml:space="preserve"> 150 мл.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Оң бақылау сарысуы 80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rPr>
              <w:t>Теріс бақылау сарысуы 80 мкл.</w:t>
            </w:r>
          </w:p>
          <w:p w:rsidR="008C39D0" w:rsidRPr="00E50F54" w:rsidRDefault="008C39D0" w:rsidP="008C39D0">
            <w:pPr>
              <w:pStyle w:val="a4"/>
              <w:numPr>
                <w:ilvl w:val="0"/>
                <w:numId w:val="24"/>
              </w:numPr>
              <w:rPr>
                <w:rFonts w:eastAsia="Calibri"/>
                <w:bCs/>
                <w:sz w:val="20"/>
                <w:szCs w:val="20"/>
              </w:rPr>
            </w:pPr>
            <w:r w:rsidRPr="00E50F54">
              <w:rPr>
                <w:rFonts w:eastAsia="Calibri"/>
                <w:bCs/>
                <w:sz w:val="20"/>
                <w:szCs w:val="20"/>
                <w:lang w:val="kk-KZ"/>
              </w:rPr>
              <w:t>О</w:t>
            </w:r>
            <w:r w:rsidRPr="00E50F54">
              <w:rPr>
                <w:rFonts w:eastAsia="Calibri"/>
                <w:bCs/>
                <w:sz w:val="20"/>
                <w:szCs w:val="20"/>
              </w:rPr>
              <w:t>рыс және қазақ тілдерінде</w:t>
            </w:r>
            <w:r w:rsidRPr="00E50F54">
              <w:rPr>
                <w:rFonts w:eastAsia="Calibri"/>
                <w:bCs/>
                <w:sz w:val="20"/>
                <w:szCs w:val="20"/>
                <w:lang w:val="kk-KZ"/>
              </w:rPr>
              <w:t>гі нұсқаулық</w:t>
            </w:r>
            <w:r w:rsidRPr="00E50F54">
              <w:rPr>
                <w:rFonts w:eastAsia="Calibri"/>
                <w:bCs/>
                <w:sz w:val="20"/>
                <w:szCs w:val="20"/>
              </w:rPr>
              <w:t>.</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Сақтау шарттары:</w:t>
            </w:r>
            <w:r w:rsidRPr="00E50F54">
              <w:rPr>
                <w:rFonts w:ascii="Times New Roman" w:hAnsi="Times New Roman" w:cs="Times New Roman"/>
                <w:sz w:val="20"/>
                <w:szCs w:val="20"/>
                <w:lang w:val="kk-KZ" w:eastAsia="ru-RU"/>
              </w:rPr>
              <w:t xml:space="preserve"> 2-ден 8°C-қа дейінгі температурада сақтаңыз.</w:t>
            </w:r>
          </w:p>
          <w:p w:rsidR="008C39D0" w:rsidRPr="00E50F54" w:rsidRDefault="008C39D0" w:rsidP="008C39D0">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8C39D0" w:rsidRPr="00E50F54" w:rsidTr="0045594C">
        <w:trPr>
          <w:trHeight w:val="780"/>
          <w:jc w:val="center"/>
        </w:trPr>
        <w:tc>
          <w:tcPr>
            <w:tcW w:w="562" w:type="dxa"/>
            <w:shd w:val="clear" w:color="auto" w:fill="auto"/>
          </w:tcPr>
          <w:p w:rsidR="008C39D0" w:rsidRPr="00E50F54" w:rsidRDefault="008C39D0" w:rsidP="008C39D0">
            <w:pPr>
              <w:pStyle w:val="a4"/>
              <w:numPr>
                <w:ilvl w:val="0"/>
                <w:numId w:val="32"/>
              </w:numPr>
              <w:ind w:left="313"/>
              <w:rPr>
                <w:b/>
                <w:bCs/>
                <w:sz w:val="20"/>
                <w:szCs w:val="20"/>
                <w:lang w:val="kk-KZ"/>
              </w:rPr>
            </w:pPr>
          </w:p>
        </w:tc>
        <w:tc>
          <w:tcPr>
            <w:tcW w:w="1843" w:type="dxa"/>
          </w:tcPr>
          <w:p w:rsidR="008C39D0" w:rsidRPr="00E50F54" w:rsidRDefault="008C39D0" w:rsidP="008C39D0">
            <w:pPr>
              <w:jc w:val="both"/>
              <w:rPr>
                <w:rFonts w:ascii="Times New Roman" w:hAnsi="Times New Roman" w:cs="Times New Roman"/>
                <w:sz w:val="20"/>
                <w:szCs w:val="20"/>
              </w:rPr>
            </w:pPr>
            <w:r w:rsidRPr="00E50F54">
              <w:rPr>
                <w:rFonts w:ascii="Times New Roman" w:hAnsi="Times New Roman" w:cs="Times New Roman"/>
                <w:sz w:val="20"/>
                <w:szCs w:val="20"/>
              </w:rPr>
              <w:t>Набор для качественного выявления IgG- панель реактивных антител к HLA класса I на основе технологии мультиплексного анализа на анализаторе Luminex, набор на 24 тестов</w:t>
            </w:r>
          </w:p>
          <w:p w:rsidR="008C39D0" w:rsidRPr="00E50F54" w:rsidRDefault="008C39D0" w:rsidP="008C39D0">
            <w:pPr>
              <w:spacing w:after="0" w:line="240" w:lineRule="auto"/>
              <w:rPr>
                <w:rFonts w:ascii="Times New Roman" w:eastAsia="Times New Roman" w:hAnsi="Times New Roman" w:cs="Times New Roman"/>
                <w:sz w:val="20"/>
                <w:szCs w:val="20"/>
                <w:lang w:eastAsia="ru-RU"/>
              </w:rPr>
            </w:pPr>
          </w:p>
        </w:tc>
        <w:tc>
          <w:tcPr>
            <w:tcW w:w="2552" w:type="dxa"/>
          </w:tcPr>
          <w:p w:rsidR="008C39D0" w:rsidRPr="00E50F54" w:rsidRDefault="008C39D0" w:rsidP="008C39D0">
            <w:pPr>
              <w:autoSpaceDE w:val="0"/>
              <w:autoSpaceDN w:val="0"/>
              <w:adjustRightInd w:val="0"/>
              <w:jc w:val="both"/>
              <w:rPr>
                <w:rFonts w:ascii="Times New Roman" w:hAnsi="Times New Roman" w:cs="Times New Roman"/>
                <w:color w:val="000000"/>
                <w:sz w:val="20"/>
                <w:szCs w:val="20"/>
              </w:rPr>
            </w:pPr>
            <w:r w:rsidRPr="00E50F54">
              <w:rPr>
                <w:rFonts w:ascii="Times New Roman" w:hAnsi="Times New Roman" w:cs="Times New Roman"/>
                <w:sz w:val="20"/>
                <w:szCs w:val="20"/>
                <w:lang w:val="kk-KZ"/>
              </w:rPr>
              <w:t>Luminex анализаторындағы мультиплексті талдау технологиясы негізінде IgG I класты HLA реактивті антиденелер панелін сапалы анықтауға арналған жиынтық, жиынтық 24 сынамаға арналған</w:t>
            </w:r>
          </w:p>
        </w:tc>
        <w:tc>
          <w:tcPr>
            <w:tcW w:w="1134"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32</w:t>
            </w:r>
          </w:p>
        </w:tc>
        <w:tc>
          <w:tcPr>
            <w:tcW w:w="4252" w:type="dxa"/>
            <w:noWrap/>
          </w:tcPr>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назначения:</w:t>
            </w:r>
            <w:r w:rsidRPr="00E50F54">
              <w:rPr>
                <w:rFonts w:ascii="Times New Roman" w:hAnsi="Times New Roman" w:cs="Times New Roman"/>
                <w:sz w:val="20"/>
                <w:szCs w:val="20"/>
                <w:lang w:eastAsia="ru-RU"/>
              </w:rPr>
              <w:t xml:space="preserve"> набор для качественного определения антител к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I</w:t>
            </w:r>
            <w:r w:rsidRPr="00E50F54">
              <w:rPr>
                <w:rFonts w:ascii="Times New Roman" w:hAnsi="Times New Roman" w:cs="Times New Roman"/>
                <w:sz w:val="20"/>
                <w:szCs w:val="20"/>
                <w:lang w:eastAsia="ru-RU"/>
              </w:rPr>
              <w:t xml:space="preserve"> и определения коэффициента серопозитивности сыворотки крови.</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Функциональность:</w:t>
            </w:r>
            <w:r w:rsidRPr="00E50F54">
              <w:rPr>
                <w:rFonts w:ascii="Times New Roman" w:hAnsi="Times New Roman" w:cs="Times New Roman"/>
                <w:sz w:val="20"/>
                <w:szCs w:val="20"/>
                <w:lang w:eastAsia="ru-RU"/>
              </w:rPr>
              <w:t xml:space="preserve"> </w:t>
            </w:r>
            <w:r w:rsidRPr="00E50F54">
              <w:rPr>
                <w:rFonts w:ascii="Times New Roman" w:hAnsi="Times New Roman" w:cs="Times New Roman"/>
                <w:bCs/>
                <w:sz w:val="20"/>
                <w:szCs w:val="20"/>
                <w:lang w:eastAsia="ru-RU"/>
              </w:rPr>
              <w:t xml:space="preserve">Набор для </w:t>
            </w:r>
            <w:r w:rsidRPr="00E50F54">
              <w:rPr>
                <w:rFonts w:ascii="Times New Roman" w:hAnsi="Times New Roman" w:cs="Times New Roman"/>
                <w:bCs/>
                <w:sz w:val="20"/>
                <w:szCs w:val="20"/>
                <w:lang w:val="kk-KZ" w:eastAsia="ru-RU"/>
              </w:rPr>
              <w:t xml:space="preserve">определения процента сенсибилизации </w:t>
            </w:r>
            <w:r w:rsidRPr="00E50F54">
              <w:rPr>
                <w:rFonts w:ascii="Times New Roman" w:hAnsi="Times New Roman" w:cs="Times New Roman"/>
                <w:bCs/>
                <w:sz w:val="20"/>
                <w:szCs w:val="20"/>
                <w:lang w:val="en-US" w:eastAsia="ru-RU"/>
              </w:rPr>
              <w:t>HLA</w:t>
            </w:r>
            <w:r w:rsidRPr="00E50F54">
              <w:rPr>
                <w:rFonts w:ascii="Times New Roman" w:hAnsi="Times New Roman" w:cs="Times New Roman"/>
                <w:bCs/>
                <w:sz w:val="20"/>
                <w:szCs w:val="20"/>
                <w:lang w:val="kk-KZ" w:eastAsia="ru-RU"/>
              </w:rPr>
              <w:t xml:space="preserve">антителами </w:t>
            </w:r>
            <w:r w:rsidRPr="00E50F54">
              <w:rPr>
                <w:rFonts w:ascii="Times New Roman" w:hAnsi="Times New Roman" w:cs="Times New Roman"/>
                <w:bCs/>
                <w:sz w:val="20"/>
                <w:szCs w:val="20"/>
                <w:lang w:eastAsia="ru-RU"/>
              </w:rPr>
              <w:t xml:space="preserve">на основе </w:t>
            </w:r>
            <w:r w:rsidRPr="00E50F54">
              <w:rPr>
                <w:rFonts w:ascii="Times New Roman" w:hAnsi="Times New Roman" w:cs="Times New Roman"/>
                <w:bCs/>
                <w:sz w:val="20"/>
                <w:szCs w:val="20"/>
                <w:lang w:val="kk-KZ" w:eastAsia="ru-RU"/>
              </w:rPr>
              <w:t>микросфер</w:t>
            </w:r>
            <w:r w:rsidRPr="00E50F54">
              <w:rPr>
                <w:rFonts w:ascii="Times New Roman" w:hAnsi="Times New Roman" w:cs="Times New Roman"/>
                <w:bCs/>
                <w:sz w:val="20"/>
                <w:szCs w:val="20"/>
                <w:lang w:eastAsia="ru-RU"/>
              </w:rPr>
              <w:t xml:space="preserve">, используемый для обнаружения антител </w:t>
            </w:r>
            <w:r w:rsidRPr="00E50F54">
              <w:rPr>
                <w:rFonts w:ascii="Times New Roman" w:hAnsi="Times New Roman" w:cs="Times New Roman"/>
                <w:sz w:val="20"/>
                <w:szCs w:val="20"/>
              </w:rPr>
              <w:t>IgG к HLA класса I  на основе технологии мультиплексного анализа на анализаторе Luminex</w:t>
            </w:r>
            <w:r w:rsidRPr="00E50F54">
              <w:rPr>
                <w:rFonts w:ascii="Times New Roman" w:hAnsi="Times New Roman" w:cs="Times New Roman"/>
                <w:sz w:val="20"/>
                <w:szCs w:val="20"/>
                <w:lang w:val="kk-KZ"/>
              </w:rPr>
              <w:t>.</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sz w:val="20"/>
                <w:szCs w:val="20"/>
                <w:lang w:eastAsia="ru-RU"/>
              </w:rPr>
              <w:t xml:space="preserve">Позволяет проводить анализ от одного до 24 образцов на проточном флуориметре для мультиплексного анализа </w:t>
            </w:r>
            <w:r w:rsidRPr="00E50F54">
              <w:rPr>
                <w:rFonts w:ascii="Times New Roman" w:hAnsi="Times New Roman" w:cs="Times New Roman"/>
                <w:sz w:val="20"/>
                <w:szCs w:val="20"/>
              </w:rPr>
              <w:t>Luminex</w:t>
            </w:r>
            <w:r w:rsidRPr="00E50F54">
              <w:rPr>
                <w:rFonts w:ascii="Times New Roman" w:hAnsi="Times New Roman" w:cs="Times New Roman"/>
                <w:b/>
                <w:sz w:val="20"/>
                <w:szCs w:val="20"/>
                <w:lang w:eastAsia="ru-RU"/>
              </w:rPr>
              <w:t>.</w:t>
            </w:r>
            <w:r w:rsidRPr="00E50F54">
              <w:rPr>
                <w:rFonts w:ascii="Times New Roman" w:hAnsi="Times New Roman" w:cs="Times New Roman"/>
                <w:sz w:val="20"/>
                <w:szCs w:val="20"/>
                <w:lang w:eastAsia="ru-RU"/>
              </w:rPr>
              <w:t>. Количество определений – 24.</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Техническая характеристика:</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Совместимость набора с мультиплексным анализатором</w:t>
            </w:r>
            <w:r w:rsidRPr="00E50F54">
              <w:rPr>
                <w:rFonts w:ascii="Times New Roman" w:hAnsi="Times New Roman" w:cs="Times New Roman"/>
                <w:sz w:val="20"/>
                <w:szCs w:val="20"/>
              </w:rPr>
              <w:t xml:space="preserve"> Luminex</w:t>
            </w:r>
            <w:r w:rsidRPr="00E50F54">
              <w:rPr>
                <w:rFonts w:ascii="Times New Roman" w:hAnsi="Times New Roman" w:cs="Times New Roman"/>
                <w:bCs/>
                <w:sz w:val="20"/>
                <w:szCs w:val="20"/>
                <w:lang w:val="kk-KZ" w:eastAsia="ru-RU"/>
              </w:rPr>
              <w:t xml:space="preserve"> и программой для   интерпретации результатов MATCH IT</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sz w:val="20"/>
                <w:szCs w:val="20"/>
                <w:lang w:val="kk-KZ" w:eastAsia="ru-RU"/>
              </w:rPr>
              <w:t>Набор  состоит из пяти (5) компонентов в количествах, достаточных для проведения 24 тестов.</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применения:</w:t>
            </w:r>
            <w:r w:rsidRPr="00E50F54">
              <w:rPr>
                <w:rFonts w:ascii="Times New Roman" w:hAnsi="Times New Roman" w:cs="Times New Roman"/>
                <w:sz w:val="20"/>
                <w:szCs w:val="20"/>
                <w:lang w:eastAsia="ru-RU"/>
              </w:rPr>
              <w:t xml:space="preserve"> качественное выявления панельных реактивных антител </w:t>
            </w:r>
            <w:r w:rsidRPr="00E50F54">
              <w:rPr>
                <w:rFonts w:ascii="Times New Roman" w:hAnsi="Times New Roman" w:cs="Times New Roman"/>
                <w:sz w:val="20"/>
                <w:szCs w:val="20"/>
                <w:lang w:val="en-US" w:eastAsia="ru-RU"/>
              </w:rPr>
              <w:t>IgG</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PRA</w:t>
            </w:r>
            <w:r w:rsidRPr="00E50F54">
              <w:rPr>
                <w:rFonts w:ascii="Times New Roman" w:hAnsi="Times New Roman" w:cs="Times New Roman"/>
                <w:sz w:val="20"/>
                <w:szCs w:val="20"/>
                <w:lang w:eastAsia="ru-RU"/>
              </w:rPr>
              <w:t>). Определение HLA-антител для трансплантации органов.</w:t>
            </w:r>
          </w:p>
          <w:p w:rsidR="008C39D0" w:rsidRPr="00E50F54" w:rsidRDefault="008C39D0" w:rsidP="008C39D0">
            <w:pPr>
              <w:jc w:val="both"/>
              <w:rPr>
                <w:rFonts w:ascii="Times New Roman" w:hAnsi="Times New Roman" w:cs="Times New Roman"/>
                <w:b/>
                <w:sz w:val="20"/>
                <w:szCs w:val="20"/>
                <w:lang w:val="kk-KZ" w:eastAsia="ru-RU"/>
              </w:rPr>
            </w:pPr>
            <w:r w:rsidRPr="00E50F54">
              <w:rPr>
                <w:rFonts w:ascii="Times New Roman" w:hAnsi="Times New Roman" w:cs="Times New Roman"/>
                <w:b/>
                <w:sz w:val="20"/>
                <w:szCs w:val="20"/>
                <w:lang w:eastAsia="ru-RU"/>
              </w:rPr>
              <w:t>Комплектация:</w:t>
            </w:r>
            <w:r w:rsidRPr="00E50F54">
              <w:rPr>
                <w:rFonts w:ascii="Times New Roman" w:hAnsi="Times New Roman" w:cs="Times New Roman"/>
                <w:b/>
                <w:sz w:val="20"/>
                <w:szCs w:val="20"/>
                <w:lang w:val="kk-KZ" w:eastAsia="ru-RU"/>
              </w:rPr>
              <w:t xml:space="preserve"> </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Бусины HLA 120 мкл.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Конъюгат концентрата 170 мкл.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Промывочный буфер 30 мл.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Положительная контрольная сыворотка 80 мкл.</w:t>
            </w:r>
          </w:p>
          <w:p w:rsidR="008C39D0" w:rsidRPr="00E50F54" w:rsidRDefault="008C39D0" w:rsidP="008C39D0">
            <w:pPr>
              <w:pStyle w:val="a4"/>
              <w:numPr>
                <w:ilvl w:val="0"/>
                <w:numId w:val="25"/>
              </w:numPr>
              <w:rPr>
                <w:rFonts w:eastAsia="Calibri"/>
                <w:bCs/>
                <w:sz w:val="20"/>
                <w:szCs w:val="20"/>
                <w:lang w:val="kk-KZ"/>
              </w:rPr>
            </w:pPr>
            <w:r w:rsidRPr="00E50F54">
              <w:rPr>
                <w:rFonts w:eastAsia="Calibri"/>
                <w:bCs/>
                <w:sz w:val="20"/>
                <w:szCs w:val="20"/>
                <w:lang w:val="kk-KZ"/>
              </w:rPr>
              <w:t xml:space="preserve">Сыворотка отрицательного контроля 80 мкл. </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
                <w:sz w:val="20"/>
                <w:szCs w:val="20"/>
                <w:lang w:eastAsia="ru-RU"/>
              </w:rPr>
              <w:t xml:space="preserve">Условия хранения: </w:t>
            </w:r>
            <w:r w:rsidRPr="00E50F54">
              <w:rPr>
                <w:rFonts w:ascii="Times New Roman" w:hAnsi="Times New Roman" w:cs="Times New Roman"/>
                <w:bCs/>
                <w:sz w:val="20"/>
                <w:szCs w:val="20"/>
                <w:lang w:eastAsia="ru-RU"/>
              </w:rPr>
              <w:t>Хранить при температуре от 2 до 8°C.</w:t>
            </w:r>
          </w:p>
          <w:p w:rsidR="008C39D0" w:rsidRPr="00E50F54" w:rsidRDefault="008C39D0" w:rsidP="008C39D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p w:rsidR="008C39D0" w:rsidRPr="00E50F54" w:rsidRDefault="008C39D0" w:rsidP="008C39D0">
            <w:pPr>
              <w:jc w:val="both"/>
              <w:rPr>
                <w:rFonts w:ascii="Times New Roman" w:hAnsi="Times New Roman" w:cs="Times New Roman"/>
                <w:b/>
                <w:sz w:val="20"/>
                <w:szCs w:val="20"/>
              </w:rPr>
            </w:pPr>
          </w:p>
        </w:tc>
        <w:tc>
          <w:tcPr>
            <w:tcW w:w="4395" w:type="dxa"/>
          </w:tcPr>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Тағайында</w:t>
            </w:r>
            <w:r w:rsidRPr="00E50F54">
              <w:rPr>
                <w:rFonts w:ascii="Times New Roman" w:hAnsi="Times New Roman" w:cs="Times New Roman"/>
                <w:b/>
                <w:sz w:val="20"/>
                <w:szCs w:val="20"/>
                <w:lang w:val="kk-KZ" w:eastAsia="ru-RU"/>
              </w:rPr>
              <w:t>у</w:t>
            </w:r>
            <w:r w:rsidRPr="00E50F54">
              <w:rPr>
                <w:rFonts w:ascii="Times New Roman" w:hAnsi="Times New Roman" w:cs="Times New Roman"/>
                <w:b/>
                <w:sz w:val="20"/>
                <w:szCs w:val="20"/>
                <w:lang w:eastAsia="ru-RU"/>
              </w:rPr>
              <w:t xml:space="preserve"> айма</w:t>
            </w:r>
            <w:r w:rsidRPr="00E50F54">
              <w:rPr>
                <w:rFonts w:ascii="Times New Roman" w:hAnsi="Times New Roman" w:cs="Times New Roman"/>
                <w:b/>
                <w:sz w:val="20"/>
                <w:szCs w:val="20"/>
                <w:lang w:val="kk-KZ" w:eastAsia="ru-RU"/>
              </w:rPr>
              <w:t>ғы</w:t>
            </w:r>
            <w:r w:rsidRPr="00E50F54">
              <w:rPr>
                <w:rFonts w:ascii="Times New Roman" w:hAnsi="Times New Roman" w:cs="Times New Roman"/>
                <w:b/>
                <w:sz w:val="20"/>
                <w:szCs w:val="20"/>
                <w:lang w:eastAsia="ru-RU"/>
              </w:rPr>
              <w:t>:</w:t>
            </w:r>
            <w:r w:rsidRPr="00E50F54">
              <w:rPr>
                <w:rFonts w:ascii="Times New Roman" w:hAnsi="Times New Roman" w:cs="Times New Roman"/>
                <w:sz w:val="20"/>
                <w:szCs w:val="20"/>
                <w:lang w:eastAsia="ru-RU"/>
              </w:rPr>
              <w:t xml:space="preserve"> HLA I антиденелерін сапалы анықтауға және қан сарысуындағы серопозитивтілік коэффициентін анықтауға арналған жинақ.</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Функционалдылығы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Luminex анализаторындағы мультиплексті талдау технологиясы негізінде I класты HLA-ға IgG антиденелерін анықтау үшін қолданылатын микросфераға негізделген HLA антиденелерінің сенсибилизациясының пайыздық мөлшерін анықтауға арналған жинағы. Luminex мультиплексті талдау үшін ағынды флуориметрде бір-24 Үлгіні талдауға мүмкіндік береді. Анықтамалар саны-24.</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Техникалық сипаттамасы</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 xml:space="preserve">Жиынтықтың Luminex мультиплексті анализаторымен және MATCH </w:t>
            </w:r>
            <w:r w:rsidRPr="00E50F54">
              <w:rPr>
                <w:rFonts w:ascii="Times New Roman" w:eastAsia="Times New Roman" w:hAnsi="Times New Roman" w:cs="Times New Roman"/>
                <w:bCs/>
                <w:color w:val="000000"/>
                <w:sz w:val="20"/>
                <w:szCs w:val="20"/>
                <w:lang w:val="kk-KZ" w:eastAsia="ru-RU"/>
              </w:rPr>
              <w:t>IT</w:t>
            </w:r>
            <w:r w:rsidRPr="00E50F54">
              <w:rPr>
                <w:rFonts w:ascii="Times New Roman" w:hAnsi="Times New Roman" w:cs="Times New Roman"/>
                <w:bCs/>
                <w:sz w:val="20"/>
                <w:szCs w:val="20"/>
                <w:lang w:val="kk-KZ" w:eastAsia="ru-RU"/>
              </w:rPr>
              <w:t xml:space="preserve"> нәтижелерін түсіндіру бағдарламасымен үйлесімділігі. </w:t>
            </w:r>
            <w:r w:rsidRPr="00E50F54">
              <w:rPr>
                <w:rFonts w:ascii="Times New Roman" w:hAnsi="Times New Roman" w:cs="Times New Roman"/>
                <w:sz w:val="20"/>
                <w:szCs w:val="20"/>
                <w:lang w:val="kk-KZ" w:eastAsia="ru-RU"/>
              </w:rPr>
              <w:t>Жиынтық 24 тест өткізуге жеткілікті мөлшерде бес (5) компоненттен тұрады.</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Қолдану саласы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IgG HLA (PRA) панельдік реактивті антиденелерді сапалы анықтау. Мүшелерді трансплантациялауға арналған HLA антиденелерін анықтау.</w:t>
            </w:r>
          </w:p>
          <w:p w:rsidR="008C39D0" w:rsidRPr="00E50F54" w:rsidRDefault="008C39D0" w:rsidP="008C39D0">
            <w:pPr>
              <w:jc w:val="both"/>
              <w:rPr>
                <w:rFonts w:ascii="Times New Roman" w:eastAsia="Times New Roman" w:hAnsi="Times New Roman" w:cs="Times New Roman"/>
                <w:b/>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Жинақтау:</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HLA моншақтары 120 мкл.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Конъюгат концентраты 170 мкл.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Жуу буфері 30 мл.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Оң бақылау сарысуы  80 мкл.</w:t>
            </w:r>
          </w:p>
          <w:p w:rsidR="008C39D0" w:rsidRPr="00E50F54" w:rsidRDefault="008C39D0" w:rsidP="008C39D0">
            <w:pPr>
              <w:pStyle w:val="a4"/>
              <w:numPr>
                <w:ilvl w:val="0"/>
                <w:numId w:val="26"/>
              </w:numPr>
              <w:rPr>
                <w:rFonts w:eastAsia="Calibri"/>
                <w:bCs/>
                <w:sz w:val="20"/>
                <w:szCs w:val="20"/>
                <w:lang w:val="kk-KZ"/>
              </w:rPr>
            </w:pPr>
            <w:r w:rsidRPr="00E50F54">
              <w:rPr>
                <w:rFonts w:eastAsia="Calibri"/>
                <w:bCs/>
                <w:sz w:val="20"/>
                <w:szCs w:val="20"/>
                <w:lang w:val="kk-KZ"/>
              </w:rPr>
              <w:t xml:space="preserve">Теріс бақылау сарысуы 80 мкл.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val="kk-KZ" w:eastAsia="ru-RU"/>
              </w:rPr>
              <w:t>Сақтау шарттары</w:t>
            </w:r>
            <w:r w:rsidRPr="00E50F54">
              <w:rPr>
                <w:rFonts w:ascii="Times New Roman" w:hAnsi="Times New Roman" w:cs="Times New Roman"/>
                <w:b/>
                <w:sz w:val="20"/>
                <w:szCs w:val="20"/>
                <w:lang w:eastAsia="ru-RU"/>
              </w:rPr>
              <w:t xml:space="preserve">: </w:t>
            </w:r>
            <w:r w:rsidRPr="00E50F54">
              <w:rPr>
                <w:rFonts w:ascii="Times New Roman" w:hAnsi="Times New Roman" w:cs="Times New Roman"/>
                <w:sz w:val="20"/>
                <w:szCs w:val="20"/>
                <w:lang w:val="kk-KZ" w:eastAsia="ru-RU"/>
              </w:rPr>
              <w:t>2-ден 8°C-қа дейінгі температурада сақтаңыз.</w:t>
            </w:r>
          </w:p>
          <w:p w:rsidR="008C39D0" w:rsidRPr="00E50F54" w:rsidRDefault="008C39D0" w:rsidP="008C39D0">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8C39D0" w:rsidRPr="00E50F54" w:rsidTr="0045594C">
        <w:trPr>
          <w:trHeight w:val="780"/>
          <w:jc w:val="center"/>
        </w:trPr>
        <w:tc>
          <w:tcPr>
            <w:tcW w:w="562" w:type="dxa"/>
            <w:shd w:val="clear" w:color="auto" w:fill="auto"/>
          </w:tcPr>
          <w:p w:rsidR="008C39D0" w:rsidRPr="00E50F54" w:rsidRDefault="008C39D0" w:rsidP="008C39D0">
            <w:pPr>
              <w:pStyle w:val="a4"/>
              <w:numPr>
                <w:ilvl w:val="0"/>
                <w:numId w:val="32"/>
              </w:numPr>
              <w:ind w:left="313"/>
              <w:rPr>
                <w:b/>
                <w:bCs/>
                <w:sz w:val="20"/>
                <w:szCs w:val="20"/>
                <w:lang w:val="kk-KZ"/>
              </w:rPr>
            </w:pPr>
          </w:p>
        </w:tc>
        <w:tc>
          <w:tcPr>
            <w:tcW w:w="1843" w:type="dxa"/>
          </w:tcPr>
          <w:p w:rsidR="008C39D0" w:rsidRPr="00E50F54" w:rsidRDefault="008C39D0" w:rsidP="008C39D0">
            <w:pPr>
              <w:jc w:val="both"/>
              <w:rPr>
                <w:rFonts w:ascii="Times New Roman" w:hAnsi="Times New Roman" w:cs="Times New Roman"/>
                <w:color w:val="000000"/>
                <w:sz w:val="20"/>
                <w:szCs w:val="20"/>
              </w:rPr>
            </w:pPr>
            <w:r w:rsidRPr="00E50F54">
              <w:rPr>
                <w:rFonts w:ascii="Times New Roman" w:hAnsi="Times New Roman" w:cs="Times New Roman"/>
                <w:sz w:val="20"/>
                <w:szCs w:val="20"/>
              </w:rPr>
              <w:t>Набор для качественного выявления IgG- панель реактивных антител к HLA класса II на основе технологии мультиплексного анализа на анализаторе Luminex, набор на 24 тестов</w:t>
            </w:r>
          </w:p>
        </w:tc>
        <w:tc>
          <w:tcPr>
            <w:tcW w:w="2552" w:type="dxa"/>
          </w:tcPr>
          <w:p w:rsidR="008C39D0" w:rsidRPr="00E50F54" w:rsidRDefault="008C39D0" w:rsidP="008C39D0">
            <w:pPr>
              <w:jc w:val="both"/>
              <w:rPr>
                <w:rFonts w:ascii="Times New Roman" w:hAnsi="Times New Roman" w:cs="Times New Roman"/>
                <w:color w:val="000000"/>
                <w:sz w:val="20"/>
                <w:szCs w:val="20"/>
              </w:rPr>
            </w:pPr>
            <w:r w:rsidRPr="00E50F54">
              <w:rPr>
                <w:rFonts w:ascii="Times New Roman" w:hAnsi="Times New Roman" w:cs="Times New Roman"/>
                <w:sz w:val="20"/>
                <w:szCs w:val="20"/>
                <w:lang w:val="kk-KZ"/>
              </w:rPr>
              <w:t>Luminex анализаторында мультиплексті талдау технологиясы негізінде IgG ІІ класты HLA реактивті антиденелерінің панелін сапалы анықтауға арналған жиынтық, жиынтық 24 сынамаға арналған</w:t>
            </w:r>
          </w:p>
        </w:tc>
        <w:tc>
          <w:tcPr>
            <w:tcW w:w="1134"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8C39D0" w:rsidRPr="00E50F54" w:rsidRDefault="008C39D0" w:rsidP="008C39D0">
            <w:pPr>
              <w:jc w:val="both"/>
              <w:rPr>
                <w:rFonts w:ascii="Times New Roman" w:hAnsi="Times New Roman" w:cs="Times New Roman"/>
                <w:b/>
                <w:sz w:val="20"/>
                <w:szCs w:val="20"/>
                <w:lang w:eastAsia="ru-RU"/>
              </w:rPr>
            </w:pPr>
            <w:r w:rsidRPr="00E50F54">
              <w:rPr>
                <w:rFonts w:ascii="Times New Roman" w:hAnsi="Times New Roman" w:cs="Times New Roman"/>
                <w:b/>
                <w:sz w:val="20"/>
                <w:szCs w:val="20"/>
                <w:lang w:eastAsia="ru-RU"/>
              </w:rPr>
              <w:t>32</w:t>
            </w:r>
          </w:p>
        </w:tc>
        <w:tc>
          <w:tcPr>
            <w:tcW w:w="4252" w:type="dxa"/>
            <w:noWrap/>
          </w:tcPr>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назначения:</w:t>
            </w:r>
            <w:r w:rsidRPr="00E50F54">
              <w:rPr>
                <w:rFonts w:ascii="Times New Roman" w:hAnsi="Times New Roman" w:cs="Times New Roman"/>
                <w:sz w:val="20"/>
                <w:szCs w:val="20"/>
                <w:lang w:eastAsia="ru-RU"/>
              </w:rPr>
              <w:t xml:space="preserve"> набор для качественного определения антител к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II</w:t>
            </w:r>
            <w:r w:rsidRPr="00E50F54">
              <w:rPr>
                <w:rFonts w:ascii="Times New Roman" w:hAnsi="Times New Roman" w:cs="Times New Roman"/>
                <w:sz w:val="20"/>
                <w:szCs w:val="20"/>
                <w:lang w:eastAsia="ru-RU"/>
              </w:rPr>
              <w:t xml:space="preserve"> и определения коэффициента серопозитивности сыворотки крови.</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Функциональность:</w:t>
            </w:r>
            <w:r w:rsidRPr="00E50F54">
              <w:rPr>
                <w:rFonts w:ascii="Times New Roman" w:hAnsi="Times New Roman" w:cs="Times New Roman"/>
                <w:sz w:val="20"/>
                <w:szCs w:val="20"/>
                <w:lang w:eastAsia="ru-RU"/>
              </w:rPr>
              <w:t xml:space="preserve"> </w:t>
            </w:r>
            <w:r w:rsidRPr="00E50F54">
              <w:rPr>
                <w:rFonts w:ascii="Times New Roman" w:hAnsi="Times New Roman" w:cs="Times New Roman"/>
                <w:bCs/>
                <w:sz w:val="20"/>
                <w:szCs w:val="20"/>
                <w:lang w:eastAsia="ru-RU"/>
              </w:rPr>
              <w:t xml:space="preserve">Набор для </w:t>
            </w:r>
            <w:r w:rsidRPr="00E50F54">
              <w:rPr>
                <w:rFonts w:ascii="Times New Roman" w:hAnsi="Times New Roman" w:cs="Times New Roman"/>
                <w:bCs/>
                <w:sz w:val="20"/>
                <w:szCs w:val="20"/>
                <w:lang w:val="kk-KZ" w:eastAsia="ru-RU"/>
              </w:rPr>
              <w:t xml:space="preserve">определения процента сенсибилизации </w:t>
            </w:r>
            <w:r w:rsidRPr="00E50F54">
              <w:rPr>
                <w:rFonts w:ascii="Times New Roman" w:hAnsi="Times New Roman" w:cs="Times New Roman"/>
                <w:bCs/>
                <w:sz w:val="20"/>
                <w:szCs w:val="20"/>
                <w:lang w:val="en-US" w:eastAsia="ru-RU"/>
              </w:rPr>
              <w:t>HLA</w:t>
            </w:r>
            <w:r w:rsidRPr="00E50F54">
              <w:rPr>
                <w:rFonts w:ascii="Times New Roman" w:hAnsi="Times New Roman" w:cs="Times New Roman"/>
                <w:bCs/>
                <w:sz w:val="20"/>
                <w:szCs w:val="20"/>
                <w:lang w:val="kk-KZ" w:eastAsia="ru-RU"/>
              </w:rPr>
              <w:t xml:space="preserve">антителами </w:t>
            </w:r>
            <w:r w:rsidRPr="00E50F54">
              <w:rPr>
                <w:rFonts w:ascii="Times New Roman" w:hAnsi="Times New Roman" w:cs="Times New Roman"/>
                <w:bCs/>
                <w:sz w:val="20"/>
                <w:szCs w:val="20"/>
                <w:lang w:eastAsia="ru-RU"/>
              </w:rPr>
              <w:t xml:space="preserve">на основе </w:t>
            </w:r>
            <w:r w:rsidRPr="00E50F54">
              <w:rPr>
                <w:rFonts w:ascii="Times New Roman" w:hAnsi="Times New Roman" w:cs="Times New Roman"/>
                <w:bCs/>
                <w:sz w:val="20"/>
                <w:szCs w:val="20"/>
                <w:lang w:val="kk-KZ" w:eastAsia="ru-RU"/>
              </w:rPr>
              <w:t>микросфер</w:t>
            </w:r>
            <w:r w:rsidRPr="00E50F54">
              <w:rPr>
                <w:rFonts w:ascii="Times New Roman" w:hAnsi="Times New Roman" w:cs="Times New Roman"/>
                <w:bCs/>
                <w:sz w:val="20"/>
                <w:szCs w:val="20"/>
                <w:lang w:eastAsia="ru-RU"/>
              </w:rPr>
              <w:t xml:space="preserve">, используемый для обнаружения антител </w:t>
            </w:r>
            <w:r w:rsidRPr="00E50F54">
              <w:rPr>
                <w:rFonts w:ascii="Times New Roman" w:hAnsi="Times New Roman" w:cs="Times New Roman"/>
                <w:sz w:val="20"/>
                <w:szCs w:val="20"/>
              </w:rPr>
              <w:t>IgG к HLA класса I</w:t>
            </w:r>
            <w:r w:rsidRPr="00E50F54">
              <w:rPr>
                <w:rFonts w:ascii="Times New Roman" w:hAnsi="Times New Roman" w:cs="Times New Roman"/>
                <w:sz w:val="20"/>
                <w:szCs w:val="20"/>
                <w:lang w:val="en-US"/>
              </w:rPr>
              <w:t>I</w:t>
            </w:r>
            <w:r w:rsidRPr="00E50F54">
              <w:rPr>
                <w:rFonts w:ascii="Times New Roman" w:hAnsi="Times New Roman" w:cs="Times New Roman"/>
                <w:sz w:val="20"/>
                <w:szCs w:val="20"/>
              </w:rPr>
              <w:t xml:space="preserve">  на основе технологии мультиплексного анализа на анализаторе Luminex</w:t>
            </w:r>
            <w:r w:rsidRPr="00E50F54">
              <w:rPr>
                <w:rFonts w:ascii="Times New Roman" w:hAnsi="Times New Roman" w:cs="Times New Roman"/>
                <w:sz w:val="20"/>
                <w:szCs w:val="20"/>
                <w:lang w:val="kk-KZ"/>
              </w:rPr>
              <w:t>.</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sz w:val="20"/>
                <w:szCs w:val="20"/>
                <w:lang w:eastAsia="ru-RU"/>
              </w:rPr>
              <w:t>Позволяет проводить анализ от одного до 24 образцов на проточном флуориметре для мультиплексного анализа</w:t>
            </w:r>
            <w:r w:rsidRPr="00E50F54">
              <w:rPr>
                <w:rFonts w:ascii="Times New Roman" w:hAnsi="Times New Roman" w:cs="Times New Roman"/>
                <w:sz w:val="20"/>
                <w:szCs w:val="20"/>
              </w:rPr>
              <w:t xml:space="preserve"> Luminex</w:t>
            </w:r>
            <w:r w:rsidRPr="00E50F54">
              <w:rPr>
                <w:rFonts w:ascii="Times New Roman" w:hAnsi="Times New Roman" w:cs="Times New Roman"/>
                <w:sz w:val="20"/>
                <w:szCs w:val="20"/>
                <w:lang w:val="kk-KZ"/>
              </w:rPr>
              <w:t>.</w:t>
            </w:r>
            <w:r w:rsidRPr="00E50F54">
              <w:rPr>
                <w:rFonts w:ascii="Times New Roman" w:hAnsi="Times New Roman" w:cs="Times New Roman"/>
                <w:sz w:val="20"/>
                <w:szCs w:val="20"/>
                <w:lang w:eastAsia="ru-RU"/>
              </w:rPr>
              <w:t>. Количество определений – 24.</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Техническая характеристика:</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Совместимость набора с мультиплексным анализатором LUMINEX и программой для   интерпретации результатов MATCH IT</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sz w:val="20"/>
                <w:szCs w:val="20"/>
                <w:lang w:val="kk-KZ" w:eastAsia="ru-RU"/>
              </w:rPr>
              <w:t>Набор состоит из пяти (5) компонентов в количествах, достаточных для проведения 24 тестов.</w:t>
            </w:r>
          </w:p>
          <w:p w:rsidR="008C39D0" w:rsidRPr="00E50F54" w:rsidRDefault="008C39D0" w:rsidP="008C39D0">
            <w:pPr>
              <w:jc w:val="both"/>
              <w:rPr>
                <w:rFonts w:ascii="Times New Roman" w:hAnsi="Times New Roman" w:cs="Times New Roman"/>
                <w:sz w:val="20"/>
                <w:szCs w:val="20"/>
                <w:lang w:eastAsia="ru-RU"/>
              </w:rPr>
            </w:pPr>
            <w:r w:rsidRPr="00E50F54">
              <w:rPr>
                <w:rFonts w:ascii="Times New Roman" w:hAnsi="Times New Roman" w:cs="Times New Roman"/>
                <w:b/>
                <w:sz w:val="20"/>
                <w:szCs w:val="20"/>
                <w:lang w:eastAsia="ru-RU"/>
              </w:rPr>
              <w:t>Область применения:</w:t>
            </w:r>
            <w:r w:rsidRPr="00E50F54">
              <w:rPr>
                <w:rFonts w:ascii="Times New Roman" w:hAnsi="Times New Roman" w:cs="Times New Roman"/>
                <w:sz w:val="20"/>
                <w:szCs w:val="20"/>
                <w:lang w:eastAsia="ru-RU"/>
              </w:rPr>
              <w:t xml:space="preserve"> качественное выявления панельных реактивных антител </w:t>
            </w:r>
            <w:r w:rsidRPr="00E50F54">
              <w:rPr>
                <w:rFonts w:ascii="Times New Roman" w:hAnsi="Times New Roman" w:cs="Times New Roman"/>
                <w:sz w:val="20"/>
                <w:szCs w:val="20"/>
                <w:lang w:val="en-US" w:eastAsia="ru-RU"/>
              </w:rPr>
              <w:t>IgG</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HLA</w:t>
            </w:r>
            <w:r w:rsidRPr="00E50F54">
              <w:rPr>
                <w:rFonts w:ascii="Times New Roman" w:hAnsi="Times New Roman" w:cs="Times New Roman"/>
                <w:sz w:val="20"/>
                <w:szCs w:val="20"/>
                <w:lang w:eastAsia="ru-RU"/>
              </w:rPr>
              <w:t xml:space="preserve"> (</w:t>
            </w:r>
            <w:r w:rsidRPr="00E50F54">
              <w:rPr>
                <w:rFonts w:ascii="Times New Roman" w:hAnsi="Times New Roman" w:cs="Times New Roman"/>
                <w:sz w:val="20"/>
                <w:szCs w:val="20"/>
                <w:lang w:val="en-US" w:eastAsia="ru-RU"/>
              </w:rPr>
              <w:t>PRA</w:t>
            </w:r>
            <w:r w:rsidRPr="00E50F54">
              <w:rPr>
                <w:rFonts w:ascii="Times New Roman" w:hAnsi="Times New Roman" w:cs="Times New Roman"/>
                <w:sz w:val="20"/>
                <w:szCs w:val="20"/>
                <w:lang w:eastAsia="ru-RU"/>
              </w:rPr>
              <w:t>). Определение HLA-антител для трансплантации органов.</w:t>
            </w:r>
          </w:p>
          <w:p w:rsidR="008C39D0" w:rsidRPr="00E50F54" w:rsidRDefault="008C39D0" w:rsidP="008C39D0">
            <w:pPr>
              <w:jc w:val="both"/>
              <w:rPr>
                <w:rFonts w:ascii="Times New Roman" w:hAnsi="Times New Roman" w:cs="Times New Roman"/>
                <w:b/>
                <w:sz w:val="20"/>
                <w:szCs w:val="20"/>
                <w:lang w:val="kk-KZ" w:eastAsia="ru-RU"/>
              </w:rPr>
            </w:pPr>
            <w:r w:rsidRPr="00E50F54">
              <w:rPr>
                <w:rFonts w:ascii="Times New Roman" w:hAnsi="Times New Roman" w:cs="Times New Roman"/>
                <w:b/>
                <w:sz w:val="20"/>
                <w:szCs w:val="20"/>
                <w:lang w:eastAsia="ru-RU"/>
              </w:rPr>
              <w:t>Комплектация:</w:t>
            </w:r>
            <w:r w:rsidRPr="00E50F54">
              <w:rPr>
                <w:rFonts w:ascii="Times New Roman" w:hAnsi="Times New Roman" w:cs="Times New Roman"/>
                <w:b/>
                <w:sz w:val="20"/>
                <w:szCs w:val="20"/>
                <w:lang w:val="kk-KZ" w:eastAsia="ru-RU"/>
              </w:rPr>
              <w:t xml:space="preserve"> </w:t>
            </w:r>
          </w:p>
          <w:p w:rsidR="008C39D0" w:rsidRPr="00E50F54" w:rsidRDefault="008C39D0" w:rsidP="008C39D0">
            <w:pPr>
              <w:ind w:left="743" w:hanging="284"/>
              <w:jc w:val="both"/>
              <w:rPr>
                <w:rFonts w:ascii="Times New Roman" w:hAnsi="Times New Roman" w:cs="Times New Roman"/>
                <w:bCs/>
                <w:sz w:val="20"/>
                <w:szCs w:val="20"/>
                <w:lang w:val="kk-KZ"/>
              </w:rPr>
            </w:pPr>
            <w:r w:rsidRPr="00E50F54">
              <w:rPr>
                <w:rFonts w:ascii="Times New Roman" w:hAnsi="Times New Roman" w:cs="Times New Roman"/>
                <w:bCs/>
                <w:sz w:val="20"/>
                <w:szCs w:val="20"/>
              </w:rPr>
              <w:t xml:space="preserve">1.   </w:t>
            </w:r>
            <w:r w:rsidRPr="00E50F54">
              <w:rPr>
                <w:rFonts w:ascii="Times New Roman" w:hAnsi="Times New Roman" w:cs="Times New Roman"/>
                <w:bCs/>
                <w:sz w:val="20"/>
                <w:szCs w:val="20"/>
                <w:lang w:val="kk-KZ"/>
              </w:rPr>
              <w:t>Бусины HLA 120 мкл.</w:t>
            </w:r>
          </w:p>
          <w:p w:rsidR="008C39D0" w:rsidRPr="00E50F54" w:rsidRDefault="008C39D0" w:rsidP="008C39D0">
            <w:pPr>
              <w:ind w:left="743" w:hanging="284"/>
              <w:jc w:val="both"/>
              <w:rPr>
                <w:rFonts w:ascii="Times New Roman" w:hAnsi="Times New Roman" w:cs="Times New Roman"/>
                <w:bCs/>
                <w:sz w:val="20"/>
                <w:szCs w:val="20"/>
              </w:rPr>
            </w:pPr>
            <w:r w:rsidRPr="00E50F54">
              <w:rPr>
                <w:rFonts w:ascii="Times New Roman" w:hAnsi="Times New Roman" w:cs="Times New Roman"/>
                <w:bCs/>
                <w:sz w:val="20"/>
                <w:szCs w:val="20"/>
              </w:rPr>
              <w:t xml:space="preserve">2.   </w:t>
            </w:r>
            <w:r w:rsidRPr="00E50F54">
              <w:rPr>
                <w:rFonts w:ascii="Times New Roman" w:hAnsi="Times New Roman" w:cs="Times New Roman"/>
                <w:bCs/>
                <w:sz w:val="20"/>
                <w:szCs w:val="20"/>
                <w:lang w:val="kk-KZ"/>
              </w:rPr>
              <w:t>Конъюгат концентрата 170 мкл.</w:t>
            </w:r>
          </w:p>
          <w:p w:rsidR="008C39D0" w:rsidRPr="00E50F54" w:rsidRDefault="008C39D0" w:rsidP="008C39D0">
            <w:pPr>
              <w:ind w:left="743" w:hanging="284"/>
              <w:jc w:val="both"/>
              <w:rPr>
                <w:rFonts w:ascii="Times New Roman" w:hAnsi="Times New Roman" w:cs="Times New Roman"/>
                <w:bCs/>
                <w:sz w:val="20"/>
                <w:szCs w:val="20"/>
              </w:rPr>
            </w:pPr>
            <w:r w:rsidRPr="00E50F54">
              <w:rPr>
                <w:rFonts w:ascii="Times New Roman" w:hAnsi="Times New Roman" w:cs="Times New Roman"/>
                <w:bCs/>
                <w:sz w:val="20"/>
                <w:szCs w:val="20"/>
              </w:rPr>
              <w:t xml:space="preserve">3.   </w:t>
            </w:r>
            <w:r w:rsidRPr="00E50F54">
              <w:rPr>
                <w:rFonts w:ascii="Times New Roman" w:hAnsi="Times New Roman" w:cs="Times New Roman"/>
                <w:bCs/>
                <w:sz w:val="20"/>
                <w:szCs w:val="20"/>
                <w:lang w:val="kk-KZ"/>
              </w:rPr>
              <w:t>Промывочный буфер 30 мл.</w:t>
            </w:r>
          </w:p>
          <w:p w:rsidR="008C39D0" w:rsidRPr="00E50F54" w:rsidRDefault="008C39D0" w:rsidP="008C39D0">
            <w:pPr>
              <w:ind w:left="743" w:hanging="284"/>
              <w:jc w:val="both"/>
              <w:rPr>
                <w:rFonts w:ascii="Times New Roman" w:hAnsi="Times New Roman" w:cs="Times New Roman"/>
                <w:bCs/>
                <w:sz w:val="20"/>
                <w:szCs w:val="20"/>
              </w:rPr>
            </w:pPr>
            <w:r w:rsidRPr="00E50F54">
              <w:rPr>
                <w:rFonts w:ascii="Times New Roman" w:hAnsi="Times New Roman" w:cs="Times New Roman"/>
                <w:bCs/>
                <w:sz w:val="20"/>
                <w:szCs w:val="20"/>
              </w:rPr>
              <w:t xml:space="preserve">4.   </w:t>
            </w:r>
            <w:r w:rsidRPr="00E50F54">
              <w:rPr>
                <w:rFonts w:ascii="Times New Roman" w:hAnsi="Times New Roman" w:cs="Times New Roman"/>
                <w:bCs/>
                <w:sz w:val="20"/>
                <w:szCs w:val="20"/>
                <w:lang w:val="kk-KZ"/>
              </w:rPr>
              <w:t>Положительная контрольная сыворотка 80 мкл.</w:t>
            </w:r>
          </w:p>
          <w:p w:rsidR="008C39D0" w:rsidRPr="00E50F54" w:rsidRDefault="008C39D0" w:rsidP="008C39D0">
            <w:pPr>
              <w:ind w:left="743" w:hanging="284"/>
              <w:jc w:val="both"/>
              <w:rPr>
                <w:rFonts w:ascii="Times New Roman" w:hAnsi="Times New Roman" w:cs="Times New Roman"/>
                <w:bCs/>
                <w:sz w:val="20"/>
                <w:szCs w:val="20"/>
                <w:lang w:val="kk-KZ"/>
              </w:rPr>
            </w:pPr>
            <w:r w:rsidRPr="00E50F54">
              <w:rPr>
                <w:rFonts w:ascii="Times New Roman" w:hAnsi="Times New Roman" w:cs="Times New Roman"/>
                <w:bCs/>
                <w:sz w:val="20"/>
                <w:szCs w:val="20"/>
              </w:rPr>
              <w:t xml:space="preserve">5.   </w:t>
            </w:r>
            <w:r w:rsidRPr="00E50F54">
              <w:rPr>
                <w:rFonts w:ascii="Times New Roman" w:hAnsi="Times New Roman" w:cs="Times New Roman"/>
                <w:bCs/>
                <w:sz w:val="20"/>
                <w:szCs w:val="20"/>
                <w:lang w:val="kk-KZ"/>
              </w:rPr>
              <w:t xml:space="preserve">Сыворотка отрицательного контроля 80 мкл. </w:t>
            </w:r>
          </w:p>
          <w:p w:rsidR="008C39D0" w:rsidRPr="00E50F54" w:rsidRDefault="008C39D0" w:rsidP="008C39D0">
            <w:pPr>
              <w:jc w:val="both"/>
              <w:rPr>
                <w:rFonts w:ascii="Times New Roman" w:hAnsi="Times New Roman" w:cs="Times New Roman"/>
                <w:bCs/>
                <w:sz w:val="20"/>
                <w:szCs w:val="20"/>
                <w:lang w:eastAsia="ru-RU"/>
              </w:rPr>
            </w:pPr>
            <w:r w:rsidRPr="00E50F54">
              <w:rPr>
                <w:rFonts w:ascii="Times New Roman" w:hAnsi="Times New Roman" w:cs="Times New Roman"/>
                <w:b/>
                <w:sz w:val="20"/>
                <w:szCs w:val="20"/>
                <w:lang w:eastAsia="ru-RU"/>
              </w:rPr>
              <w:t xml:space="preserve">Условия хранения: </w:t>
            </w:r>
            <w:r w:rsidRPr="00E50F54">
              <w:rPr>
                <w:rFonts w:ascii="Times New Roman" w:hAnsi="Times New Roman" w:cs="Times New Roman"/>
                <w:bCs/>
                <w:sz w:val="20"/>
                <w:szCs w:val="20"/>
                <w:lang w:eastAsia="ru-RU"/>
              </w:rPr>
              <w:t>Хранить при температуре от 2 до 8°C.</w:t>
            </w:r>
          </w:p>
          <w:p w:rsidR="008C39D0" w:rsidRPr="00E50F54" w:rsidRDefault="008C39D0" w:rsidP="008C39D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8C39D0" w:rsidRPr="00E50F54" w:rsidRDefault="008C39D0" w:rsidP="008C39D0">
            <w:pPr>
              <w:spacing w:after="0" w:line="240" w:lineRule="auto"/>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 xml:space="preserve">Набор должен успешно пройти входной контроль качества согласно ГОСТ </w:t>
            </w:r>
            <w:r w:rsidRPr="00E50F54">
              <w:rPr>
                <w:rFonts w:ascii="Times New Roman" w:hAnsi="Times New Roman" w:cs="Times New Roman"/>
                <w:spacing w:val="2"/>
                <w:sz w:val="20"/>
                <w:szCs w:val="20"/>
              </w:rPr>
              <w:t>24297-87</w:t>
            </w:r>
            <w:r w:rsidRPr="00E50F54">
              <w:rPr>
                <w:rFonts w:ascii="Times New Roman" w:hAnsi="Times New Roman" w:cs="Times New Roman"/>
                <w:sz w:val="20"/>
                <w:szCs w:val="20"/>
                <w:lang w:val="kk-KZ" w:eastAsia="ru-RU"/>
              </w:rPr>
              <w:t xml:space="preserve"> «Входной контроль продукции. Основные положения».</w:t>
            </w:r>
          </w:p>
          <w:p w:rsidR="008C39D0" w:rsidRPr="00E50F54" w:rsidRDefault="008C39D0" w:rsidP="008C39D0">
            <w:pPr>
              <w:spacing w:after="0" w:line="240" w:lineRule="auto"/>
              <w:rPr>
                <w:rFonts w:ascii="Times New Roman" w:hAnsi="Times New Roman" w:cs="Times New Roman"/>
                <w:b/>
                <w:bCs/>
                <w:sz w:val="20"/>
                <w:szCs w:val="20"/>
                <w:lang w:eastAsia="ru-RU"/>
              </w:rPr>
            </w:pPr>
          </w:p>
        </w:tc>
        <w:tc>
          <w:tcPr>
            <w:tcW w:w="4395" w:type="dxa"/>
          </w:tcPr>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eastAsia="ru-RU"/>
              </w:rPr>
              <w:t>Тағайында</w:t>
            </w:r>
            <w:r w:rsidRPr="00E50F54">
              <w:rPr>
                <w:rFonts w:ascii="Times New Roman" w:hAnsi="Times New Roman" w:cs="Times New Roman"/>
                <w:b/>
                <w:sz w:val="20"/>
                <w:szCs w:val="20"/>
                <w:lang w:val="kk-KZ" w:eastAsia="ru-RU"/>
              </w:rPr>
              <w:t>у</w:t>
            </w:r>
            <w:r w:rsidRPr="00E50F54">
              <w:rPr>
                <w:rFonts w:ascii="Times New Roman" w:hAnsi="Times New Roman" w:cs="Times New Roman"/>
                <w:b/>
                <w:sz w:val="20"/>
                <w:szCs w:val="20"/>
                <w:lang w:eastAsia="ru-RU"/>
              </w:rPr>
              <w:t xml:space="preserve"> айма</w:t>
            </w:r>
            <w:r w:rsidRPr="00E50F54">
              <w:rPr>
                <w:rFonts w:ascii="Times New Roman" w:hAnsi="Times New Roman" w:cs="Times New Roman"/>
                <w:b/>
                <w:sz w:val="20"/>
                <w:szCs w:val="20"/>
                <w:lang w:val="kk-KZ" w:eastAsia="ru-RU"/>
              </w:rPr>
              <w:t>ғы</w:t>
            </w:r>
            <w:r w:rsidRPr="00E50F54">
              <w:rPr>
                <w:rFonts w:ascii="Times New Roman" w:hAnsi="Times New Roman" w:cs="Times New Roman"/>
                <w:b/>
                <w:sz w:val="20"/>
                <w:szCs w:val="20"/>
                <w:lang w:eastAsia="ru-RU"/>
              </w:rPr>
              <w:t>:</w:t>
            </w:r>
            <w:r w:rsidRPr="00E50F54">
              <w:rPr>
                <w:rFonts w:ascii="Times New Roman" w:hAnsi="Times New Roman" w:cs="Times New Roman"/>
                <w:sz w:val="20"/>
                <w:szCs w:val="20"/>
                <w:lang w:eastAsia="ru-RU"/>
              </w:rPr>
              <w:t xml:space="preserve"> HLA II антиденелерін сапалы анықтауға және қан сарысуының серопозитивтілік коэффициентін анықтауға арналған жинақ.</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Функционалдылығы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Luminex анализаторындағы мультиплексті талдау технологиясы негізінде II класты HLA-ға IgG антиденелерін анықтау үшін қолданылатын микросфераға негізделген HLA антиденелерінің сенсибилизациясының пайыздық мөлшерін анықтауға арналған жинағы. Luminex мультиплексті талдау үшін ағынды флуориметрде бір-24 Үлгіні талдауға мүмкіндік береді. Анықтамалар саны-24.</w:t>
            </w:r>
          </w:p>
          <w:p w:rsidR="008C39D0" w:rsidRPr="00E50F54" w:rsidRDefault="008C39D0" w:rsidP="008C39D0">
            <w:pPr>
              <w:jc w:val="both"/>
              <w:rPr>
                <w:rFonts w:ascii="Times New Roman" w:hAnsi="Times New Roman" w:cs="Times New Roman"/>
                <w:bCs/>
                <w:sz w:val="20"/>
                <w:szCs w:val="20"/>
                <w:lang w:val="kk-KZ" w:eastAsia="ru-RU"/>
              </w:rPr>
            </w:pPr>
            <w:r w:rsidRPr="00E50F54">
              <w:rPr>
                <w:rFonts w:ascii="Times New Roman" w:eastAsia="Times New Roman" w:hAnsi="Times New Roman" w:cs="Times New Roman"/>
                <w:b/>
                <w:bCs/>
                <w:color w:val="000000"/>
                <w:sz w:val="20"/>
                <w:szCs w:val="20"/>
                <w:lang w:val="kk-KZ" w:eastAsia="ru-RU"/>
              </w:rPr>
              <w:t>Техникалық сипаттамасы</w:t>
            </w:r>
            <w:r w:rsidRPr="00E50F54">
              <w:rPr>
                <w:rFonts w:ascii="Times New Roman" w:hAnsi="Times New Roman" w:cs="Times New Roman"/>
                <w:b/>
                <w:sz w:val="20"/>
                <w:szCs w:val="20"/>
                <w:lang w:val="kk-KZ" w:eastAsia="ru-RU"/>
              </w:rPr>
              <w:t xml:space="preserve">: </w:t>
            </w:r>
            <w:r w:rsidRPr="00E50F54">
              <w:rPr>
                <w:rFonts w:ascii="Times New Roman" w:hAnsi="Times New Roman" w:cs="Times New Roman"/>
                <w:bCs/>
                <w:sz w:val="20"/>
                <w:szCs w:val="20"/>
                <w:lang w:val="kk-KZ" w:eastAsia="ru-RU"/>
              </w:rPr>
              <w:t xml:space="preserve">Жиынтықтың Luminex мультиплексті анализаторымен және MATCH </w:t>
            </w:r>
            <w:r w:rsidRPr="00E50F54">
              <w:rPr>
                <w:rFonts w:ascii="Times New Roman" w:eastAsia="Times New Roman" w:hAnsi="Times New Roman" w:cs="Times New Roman"/>
                <w:bCs/>
                <w:color w:val="000000"/>
                <w:sz w:val="20"/>
                <w:szCs w:val="20"/>
                <w:lang w:val="kk-KZ" w:eastAsia="ru-RU"/>
              </w:rPr>
              <w:t>IT</w:t>
            </w:r>
            <w:r w:rsidRPr="00E50F54">
              <w:rPr>
                <w:rFonts w:ascii="Times New Roman" w:hAnsi="Times New Roman" w:cs="Times New Roman"/>
                <w:bCs/>
                <w:sz w:val="20"/>
                <w:szCs w:val="20"/>
                <w:lang w:val="kk-KZ" w:eastAsia="ru-RU"/>
              </w:rPr>
              <w:t xml:space="preserve"> нәтижелерін түсіндіру бағдарламасымен үйлесімділігі. Жиынтық 24 тест өткізуге жеткілікті мөлшерде бес (5) компоненттен тұрады.</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eastAsia="Times New Roman" w:hAnsi="Times New Roman" w:cs="Times New Roman"/>
                <w:b/>
                <w:bCs/>
                <w:color w:val="000000"/>
                <w:sz w:val="20"/>
                <w:szCs w:val="20"/>
                <w:lang w:val="kk-KZ" w:eastAsia="ru-RU"/>
              </w:rPr>
              <w:t>Қолдану саласы</w:t>
            </w:r>
            <w:r w:rsidRPr="00E50F54">
              <w:rPr>
                <w:rFonts w:ascii="Times New Roman" w:hAnsi="Times New Roman" w:cs="Times New Roman"/>
                <w:b/>
                <w:sz w:val="20"/>
                <w:szCs w:val="20"/>
                <w:lang w:val="kk-KZ" w:eastAsia="ru-RU"/>
              </w:rPr>
              <w:t>:</w:t>
            </w:r>
            <w:r w:rsidRPr="00E50F54">
              <w:rPr>
                <w:rFonts w:ascii="Times New Roman" w:hAnsi="Times New Roman" w:cs="Times New Roman"/>
                <w:sz w:val="20"/>
                <w:szCs w:val="20"/>
                <w:lang w:val="kk-KZ" w:eastAsia="ru-RU"/>
              </w:rPr>
              <w:t xml:space="preserve"> IgG HLA (PRA) панельдік реактивті антиденелерді сапалы анықтау. Мүшелерді трансплантациялауға арналған HLA антиденелерін анықтау.</w:t>
            </w:r>
          </w:p>
          <w:p w:rsidR="008C39D0" w:rsidRPr="00E50F54" w:rsidRDefault="008C39D0" w:rsidP="008C39D0">
            <w:pPr>
              <w:jc w:val="both"/>
              <w:rPr>
                <w:rFonts w:ascii="Times New Roman" w:eastAsia="Times New Roman" w:hAnsi="Times New Roman" w:cs="Times New Roman"/>
                <w:b/>
                <w:bCs/>
                <w:color w:val="000000"/>
                <w:sz w:val="20"/>
                <w:szCs w:val="20"/>
                <w:lang w:val="kk-KZ" w:eastAsia="ru-RU"/>
              </w:rPr>
            </w:pPr>
            <w:r w:rsidRPr="00E50F54">
              <w:rPr>
                <w:rFonts w:ascii="Times New Roman" w:eastAsia="Times New Roman" w:hAnsi="Times New Roman" w:cs="Times New Roman"/>
                <w:b/>
                <w:bCs/>
                <w:color w:val="000000"/>
                <w:sz w:val="20"/>
                <w:szCs w:val="20"/>
                <w:lang w:val="kk-KZ" w:eastAsia="ru-RU"/>
              </w:rPr>
              <w:t>Жинақтау:</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HLA моншақтары 120 мкл.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Конъюгат концентраты 170 мкл.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Жуу буфері 30 мл.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Оң бақылау сарысуы  80 мкл.</w:t>
            </w:r>
          </w:p>
          <w:p w:rsidR="008C39D0" w:rsidRPr="00E50F54" w:rsidRDefault="008C39D0" w:rsidP="008C39D0">
            <w:pPr>
              <w:pStyle w:val="a4"/>
              <w:numPr>
                <w:ilvl w:val="0"/>
                <w:numId w:val="27"/>
              </w:numPr>
              <w:rPr>
                <w:rFonts w:eastAsia="Calibri"/>
                <w:bCs/>
                <w:sz w:val="20"/>
                <w:szCs w:val="20"/>
                <w:lang w:val="kk-KZ"/>
              </w:rPr>
            </w:pPr>
            <w:r w:rsidRPr="00E50F54">
              <w:rPr>
                <w:rFonts w:eastAsia="Calibri"/>
                <w:bCs/>
                <w:sz w:val="20"/>
                <w:szCs w:val="20"/>
                <w:lang w:val="kk-KZ"/>
              </w:rPr>
              <w:t xml:space="preserve">Теріс бақылау сарысуы 80 мкл. </w:t>
            </w:r>
          </w:p>
          <w:p w:rsidR="008C39D0" w:rsidRPr="00E50F54" w:rsidRDefault="008C39D0" w:rsidP="008C39D0">
            <w:pPr>
              <w:jc w:val="both"/>
              <w:rPr>
                <w:rFonts w:ascii="Times New Roman" w:hAnsi="Times New Roman" w:cs="Times New Roman"/>
                <w:sz w:val="20"/>
                <w:szCs w:val="20"/>
                <w:lang w:val="kk-KZ" w:eastAsia="ru-RU"/>
              </w:rPr>
            </w:pPr>
            <w:r w:rsidRPr="00E50F54">
              <w:rPr>
                <w:rFonts w:ascii="Times New Roman" w:hAnsi="Times New Roman" w:cs="Times New Roman"/>
                <w:b/>
                <w:sz w:val="20"/>
                <w:szCs w:val="20"/>
                <w:lang w:val="kk-KZ" w:eastAsia="ru-RU"/>
              </w:rPr>
              <w:t>Сақтау шарттары</w:t>
            </w:r>
            <w:r w:rsidRPr="00E50F54">
              <w:rPr>
                <w:rFonts w:ascii="Times New Roman" w:hAnsi="Times New Roman" w:cs="Times New Roman"/>
                <w:b/>
                <w:sz w:val="20"/>
                <w:szCs w:val="20"/>
                <w:lang w:eastAsia="ru-RU"/>
              </w:rPr>
              <w:t xml:space="preserve">: </w:t>
            </w:r>
            <w:r w:rsidRPr="00E50F54">
              <w:rPr>
                <w:rFonts w:ascii="Times New Roman" w:hAnsi="Times New Roman" w:cs="Times New Roman"/>
                <w:sz w:val="20"/>
                <w:szCs w:val="20"/>
                <w:lang w:val="kk-KZ" w:eastAsia="ru-RU"/>
              </w:rPr>
              <w:t>2-ден 8°C-қа дейінгі температурада сақтаңыз.</w:t>
            </w:r>
          </w:p>
          <w:p w:rsidR="008C39D0" w:rsidRPr="00E50F54" w:rsidRDefault="008C39D0" w:rsidP="008C39D0">
            <w:pPr>
              <w:spacing w:after="0" w:line="240" w:lineRule="auto"/>
              <w:ind w:left="71"/>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9669F2" w:rsidRPr="00E50F54" w:rsidTr="005300A0">
        <w:trPr>
          <w:trHeight w:val="780"/>
          <w:jc w:val="center"/>
        </w:trPr>
        <w:tc>
          <w:tcPr>
            <w:tcW w:w="562" w:type="dxa"/>
            <w:shd w:val="clear" w:color="auto" w:fill="auto"/>
          </w:tcPr>
          <w:p w:rsidR="009669F2" w:rsidRPr="00E50F54" w:rsidRDefault="009669F2" w:rsidP="009669F2">
            <w:pPr>
              <w:pStyle w:val="a4"/>
              <w:numPr>
                <w:ilvl w:val="0"/>
                <w:numId w:val="32"/>
              </w:numPr>
              <w:ind w:left="313"/>
              <w:rPr>
                <w:b/>
                <w:bCs/>
                <w:sz w:val="20"/>
                <w:szCs w:val="20"/>
                <w:lang w:val="kk-KZ"/>
              </w:rPr>
            </w:pPr>
          </w:p>
        </w:tc>
        <w:tc>
          <w:tcPr>
            <w:tcW w:w="1843" w:type="dxa"/>
            <w:shd w:val="clear" w:color="000000" w:fill="FFFFFF"/>
          </w:tcPr>
          <w:p w:rsidR="009669F2" w:rsidRPr="00E50F54" w:rsidRDefault="009669F2" w:rsidP="007D21A5">
            <w:pPr>
              <w:jc w:val="center"/>
              <w:rPr>
                <w:rFonts w:ascii="Times New Roman" w:hAnsi="Times New Roman" w:cs="Times New Roman"/>
                <w:sz w:val="20"/>
                <w:szCs w:val="20"/>
              </w:rPr>
            </w:pPr>
            <w:r w:rsidRPr="00E50F54">
              <w:rPr>
                <w:rFonts w:ascii="Times New Roman" w:hAnsi="Times New Roman" w:cs="Times New Roman"/>
                <w:sz w:val="20"/>
                <w:szCs w:val="20"/>
              </w:rPr>
              <w:t xml:space="preserve">Набор для скрининга антител к HLA-антигенам классов I и II, 100 тестов </w:t>
            </w:r>
          </w:p>
        </w:tc>
        <w:tc>
          <w:tcPr>
            <w:tcW w:w="2552" w:type="dxa"/>
            <w:shd w:val="clear" w:color="000000" w:fill="FFFFFF"/>
          </w:tcPr>
          <w:p w:rsidR="009669F2" w:rsidRPr="00E50F54" w:rsidRDefault="009669F2" w:rsidP="007D21A5">
            <w:pPr>
              <w:jc w:val="center"/>
              <w:rPr>
                <w:rFonts w:ascii="Times New Roman" w:hAnsi="Times New Roman" w:cs="Times New Roman"/>
                <w:color w:val="000000"/>
                <w:sz w:val="20"/>
                <w:szCs w:val="20"/>
              </w:rPr>
            </w:pPr>
            <w:r w:rsidRPr="00E50F54">
              <w:rPr>
                <w:rFonts w:ascii="Times New Roman" w:hAnsi="Times New Roman" w:cs="Times New Roman"/>
                <w:color w:val="000000"/>
                <w:sz w:val="20"/>
                <w:szCs w:val="20"/>
              </w:rPr>
              <w:t>I және II класты HLA антигендеріне антиденелерді скрининг жинағы, 100 сынақ</w:t>
            </w:r>
          </w:p>
        </w:tc>
        <w:tc>
          <w:tcPr>
            <w:tcW w:w="1134" w:type="dxa"/>
          </w:tcPr>
          <w:p w:rsidR="009669F2" w:rsidRPr="00E50F54" w:rsidRDefault="009669F2" w:rsidP="009669F2">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9669F2" w:rsidRPr="00E50F54" w:rsidRDefault="009669F2" w:rsidP="009669F2">
            <w:pPr>
              <w:pStyle w:val="a5"/>
              <w:rPr>
                <w:b/>
                <w:bCs/>
                <w:sz w:val="20"/>
              </w:rPr>
            </w:pPr>
            <w:r w:rsidRPr="00E50F54">
              <w:rPr>
                <w:b/>
                <w:bCs/>
                <w:sz w:val="20"/>
              </w:rPr>
              <w:t>6</w:t>
            </w:r>
          </w:p>
        </w:tc>
        <w:tc>
          <w:tcPr>
            <w:tcW w:w="4252" w:type="dxa"/>
            <w:noWrap/>
          </w:tcPr>
          <w:p w:rsidR="009669F2" w:rsidRPr="00E50F54" w:rsidRDefault="009669F2" w:rsidP="009669F2">
            <w:pPr>
              <w:pStyle w:val="a5"/>
              <w:rPr>
                <w:sz w:val="20"/>
              </w:rPr>
            </w:pPr>
            <w:r w:rsidRPr="00E50F54">
              <w:rPr>
                <w:b/>
                <w:bCs/>
                <w:sz w:val="20"/>
              </w:rPr>
              <w:t>Область назначения:</w:t>
            </w:r>
            <w:r w:rsidRPr="00E50F54">
              <w:rPr>
                <w:sz w:val="20"/>
              </w:rPr>
              <w:t xml:space="preserve">  </w:t>
            </w:r>
          </w:p>
          <w:p w:rsidR="009669F2" w:rsidRPr="00E50F54" w:rsidRDefault="009669F2" w:rsidP="009669F2">
            <w:pPr>
              <w:pStyle w:val="a5"/>
              <w:rPr>
                <w:sz w:val="20"/>
              </w:rPr>
            </w:pPr>
            <w:r w:rsidRPr="00E50F54">
              <w:rPr>
                <w:sz w:val="20"/>
              </w:rPr>
              <w:t xml:space="preserve">Набор для качественного определения антител к антигенам HLA I,и II классов, а также </w:t>
            </w:r>
            <w:r w:rsidRPr="00E50F54">
              <w:rPr>
                <w:sz w:val="20"/>
                <w:lang w:val="en-US"/>
              </w:rPr>
              <w:t>MICA</w:t>
            </w:r>
            <w:r w:rsidRPr="00E50F54">
              <w:rPr>
                <w:sz w:val="20"/>
              </w:rPr>
              <w:t>, в сыворотке человека.</w:t>
            </w:r>
          </w:p>
          <w:p w:rsidR="009669F2" w:rsidRPr="00E50F54" w:rsidRDefault="009669F2" w:rsidP="009669F2">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9669F2" w:rsidRPr="00E50F54" w:rsidRDefault="009669F2" w:rsidP="009669F2">
            <w:pPr>
              <w:pStyle w:val="a5"/>
              <w:rPr>
                <w:sz w:val="20"/>
              </w:rPr>
            </w:pPr>
            <w:r w:rsidRPr="00E50F54">
              <w:rPr>
                <w:b/>
                <w:bCs/>
                <w:sz w:val="20"/>
              </w:rPr>
              <w:t>Требования к техническим характеристикам:</w:t>
            </w:r>
            <w:r w:rsidRPr="00E50F54">
              <w:rPr>
                <w:sz w:val="20"/>
              </w:rPr>
              <w:t xml:space="preserve"> </w:t>
            </w:r>
          </w:p>
          <w:p w:rsidR="009669F2" w:rsidRPr="00E50F54" w:rsidRDefault="009669F2" w:rsidP="009669F2">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9669F2" w:rsidRPr="00E50F54" w:rsidRDefault="009669F2" w:rsidP="009669F2">
            <w:pPr>
              <w:pStyle w:val="a5"/>
              <w:rPr>
                <w:sz w:val="20"/>
              </w:rPr>
            </w:pPr>
            <w:r w:rsidRPr="00E50F54">
              <w:rPr>
                <w:b/>
                <w:bCs/>
                <w:sz w:val="20"/>
              </w:rPr>
              <w:t>Область применения:</w:t>
            </w:r>
            <w:r w:rsidRPr="00E50F54">
              <w:rPr>
                <w:sz w:val="20"/>
              </w:rPr>
              <w:t xml:space="preserve"> </w:t>
            </w:r>
          </w:p>
          <w:p w:rsidR="009669F2" w:rsidRPr="00E50F54" w:rsidRDefault="009669F2" w:rsidP="009669F2">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9669F2" w:rsidRPr="00E50F54" w:rsidRDefault="009669F2" w:rsidP="009669F2">
            <w:pPr>
              <w:pStyle w:val="a5"/>
              <w:rPr>
                <w:sz w:val="20"/>
              </w:rPr>
            </w:pPr>
            <w:r w:rsidRPr="00E50F54">
              <w:rPr>
                <w:sz w:val="20"/>
              </w:rPr>
              <w:t xml:space="preserve">1. Флуоресцентные метки для определения микса антител </w:t>
            </w:r>
            <w:r w:rsidRPr="00E50F54">
              <w:rPr>
                <w:sz w:val="20"/>
                <w:lang w:val="en-US"/>
              </w:rPr>
              <w:t>I</w:t>
            </w:r>
            <w:r w:rsidRPr="00E50F54">
              <w:rPr>
                <w:sz w:val="20"/>
              </w:rPr>
              <w:t xml:space="preserve"> и I</w:t>
            </w:r>
            <w:r w:rsidRPr="00E50F54">
              <w:rPr>
                <w:sz w:val="20"/>
                <w:lang w:val="en-US"/>
              </w:rPr>
              <w:t>I</w:t>
            </w:r>
            <w:r w:rsidRPr="00E50F54">
              <w:rPr>
                <w:sz w:val="20"/>
              </w:rPr>
              <w:t xml:space="preserve"> класса LABScreen Mixed Bead Mix – 500 мкл/пробирка.</w:t>
            </w:r>
          </w:p>
          <w:p w:rsidR="009669F2" w:rsidRPr="00E50F54" w:rsidRDefault="009669F2" w:rsidP="009669F2">
            <w:pPr>
              <w:pStyle w:val="a5"/>
              <w:rPr>
                <w:sz w:val="20"/>
              </w:rPr>
            </w:pPr>
            <w:r w:rsidRPr="00E50F54">
              <w:rPr>
                <w:sz w:val="20"/>
              </w:rPr>
              <w:t>2. Промывочный буфер (LABScreen® Wash Buffer – 10X) – 2 флакона по 26 мл.</w:t>
            </w:r>
          </w:p>
          <w:p w:rsidR="009669F2" w:rsidRPr="00E50F54" w:rsidRDefault="009669F2" w:rsidP="009669F2">
            <w:pPr>
              <w:pStyle w:val="a5"/>
              <w:rPr>
                <w:sz w:val="20"/>
              </w:rPr>
            </w:pPr>
            <w:r w:rsidRPr="00E50F54">
              <w:rPr>
                <w:sz w:val="20"/>
              </w:rPr>
              <w:t>3. Инструкция на русском и казахском языках.</w:t>
            </w:r>
          </w:p>
          <w:p w:rsidR="009669F2" w:rsidRPr="00E50F54" w:rsidRDefault="009669F2" w:rsidP="009669F2">
            <w:pPr>
              <w:pStyle w:val="a5"/>
              <w:rPr>
                <w:sz w:val="20"/>
              </w:rPr>
            </w:pPr>
            <w:r w:rsidRPr="00E50F54">
              <w:rPr>
                <w:b/>
                <w:bCs/>
                <w:sz w:val="20"/>
              </w:rPr>
              <w:t xml:space="preserve">Требования к условиям хранения: </w:t>
            </w:r>
            <w:r w:rsidRPr="00E50F54">
              <w:rPr>
                <w:sz w:val="20"/>
              </w:rPr>
              <w:t>Транспортировка проводится в сухом льду. Температура хранения – 65</w:t>
            </w:r>
            <w:r w:rsidRPr="00E50F54">
              <w:rPr>
                <w:sz w:val="20"/>
                <w:vertAlign w:val="superscript"/>
              </w:rPr>
              <w:t>0</w:t>
            </w:r>
            <w:r w:rsidRPr="00E50F54">
              <w:rPr>
                <w:sz w:val="20"/>
              </w:rPr>
              <w:t>С.</w:t>
            </w:r>
          </w:p>
          <w:p w:rsidR="009669F2" w:rsidRPr="00E50F54" w:rsidRDefault="009669F2" w:rsidP="009669F2">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9669F2" w:rsidRPr="00E50F54" w:rsidRDefault="009669F2" w:rsidP="009669F2">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9669F2" w:rsidRPr="00E50F54" w:rsidRDefault="009669F2" w:rsidP="009669F2">
            <w:pPr>
              <w:pStyle w:val="a5"/>
              <w:rPr>
                <w:sz w:val="20"/>
              </w:rPr>
            </w:pPr>
          </w:p>
        </w:tc>
        <w:tc>
          <w:tcPr>
            <w:tcW w:w="4395" w:type="dxa"/>
          </w:tcPr>
          <w:p w:rsidR="009669F2" w:rsidRPr="00E50F54" w:rsidRDefault="009669F2" w:rsidP="009669F2">
            <w:pPr>
              <w:pStyle w:val="a5"/>
              <w:rPr>
                <w:sz w:val="20"/>
                <w:lang w:val="kk-KZ"/>
              </w:rPr>
            </w:pPr>
            <w:r w:rsidRPr="00E50F54">
              <w:rPr>
                <w:b/>
                <w:sz w:val="20"/>
                <w:lang w:val="kk-KZ"/>
              </w:rPr>
              <w:t>Тағайындалу аймағы:</w:t>
            </w:r>
          </w:p>
          <w:p w:rsidR="009669F2" w:rsidRPr="00E50F54" w:rsidRDefault="009669F2" w:rsidP="009669F2">
            <w:pPr>
              <w:pStyle w:val="a5"/>
              <w:rPr>
                <w:sz w:val="20"/>
                <w:lang w:val="kk-KZ"/>
              </w:rPr>
            </w:pPr>
            <w:r w:rsidRPr="00E50F54">
              <w:rPr>
                <w:sz w:val="20"/>
                <w:lang w:val="kk-KZ"/>
              </w:rPr>
              <w:t>I және II классты HLA-антигендеріне қарсы түзілген антиденелерді және MICA  антиденелерін адам сарысуынан анықтауға арналған жиынтық</w:t>
            </w:r>
          </w:p>
          <w:p w:rsidR="009669F2" w:rsidRPr="00E50F54" w:rsidRDefault="009669F2" w:rsidP="009669F2">
            <w:pPr>
              <w:pStyle w:val="a5"/>
              <w:rPr>
                <w:b/>
                <w:sz w:val="20"/>
                <w:lang w:val="kk-KZ"/>
              </w:rPr>
            </w:pPr>
            <w:r w:rsidRPr="00E50F54">
              <w:rPr>
                <w:b/>
                <w:sz w:val="20"/>
                <w:lang w:val="kk-KZ"/>
              </w:rPr>
              <w:t xml:space="preserve">Функционалдылығына қойылатын талаптар: </w:t>
            </w:r>
          </w:p>
          <w:p w:rsidR="009669F2" w:rsidRPr="00E50F54" w:rsidRDefault="009669F2" w:rsidP="009669F2">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9669F2" w:rsidRPr="00E50F54" w:rsidRDefault="009669F2" w:rsidP="009669F2">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9669F2" w:rsidRPr="00E50F54" w:rsidRDefault="009669F2" w:rsidP="009669F2">
            <w:pPr>
              <w:pStyle w:val="a5"/>
              <w:rPr>
                <w:sz w:val="20"/>
                <w:lang w:val="kk-KZ"/>
              </w:rPr>
            </w:pPr>
            <w:r w:rsidRPr="00E50F54">
              <w:rPr>
                <w:b/>
                <w:sz w:val="20"/>
                <w:lang w:val="kk-KZ"/>
              </w:rPr>
              <w:t>Пайдалану аймағы:</w:t>
            </w:r>
            <w:r w:rsidRPr="00E50F54">
              <w:rPr>
                <w:sz w:val="20"/>
                <w:lang w:val="kk-KZ"/>
              </w:rPr>
              <w:t xml:space="preserve"> </w:t>
            </w:r>
          </w:p>
          <w:p w:rsidR="009669F2" w:rsidRPr="00E50F54" w:rsidRDefault="009669F2" w:rsidP="009669F2">
            <w:pPr>
              <w:pStyle w:val="a5"/>
              <w:rPr>
                <w:sz w:val="20"/>
                <w:lang w:val="kk-KZ"/>
              </w:rPr>
            </w:pPr>
            <w:r w:rsidRPr="00E50F54">
              <w:rPr>
                <w:sz w:val="20"/>
                <w:lang w:val="kk-KZ"/>
              </w:rPr>
              <w:t xml:space="preserve">Ағзалар трансплантациясын жасау кезінде HLA-антиденені анықтау.                                                                              </w:t>
            </w:r>
            <w:r w:rsidRPr="00E50F54">
              <w:rPr>
                <w:b/>
                <w:sz w:val="20"/>
                <w:lang w:val="kk-KZ"/>
              </w:rPr>
              <w:t>Жиынтықтығына қойылатын талаптар</w:t>
            </w:r>
            <w:r w:rsidRPr="00E50F54">
              <w:rPr>
                <w:b/>
                <w:bCs/>
                <w:sz w:val="20"/>
                <w:lang w:val="kk-KZ"/>
              </w:rPr>
              <w:t>:</w:t>
            </w:r>
          </w:p>
          <w:p w:rsidR="009669F2" w:rsidRPr="00E50F54" w:rsidRDefault="009669F2" w:rsidP="009669F2">
            <w:pPr>
              <w:pStyle w:val="a5"/>
              <w:rPr>
                <w:sz w:val="20"/>
                <w:lang w:val="kk-KZ"/>
              </w:rPr>
            </w:pPr>
            <w:r w:rsidRPr="00E50F54">
              <w:rPr>
                <w:sz w:val="20"/>
                <w:lang w:val="kk-KZ"/>
              </w:rPr>
              <w:t>1.Флуоросцентті белгісі бар миксті реагент (LABScreen Mixed Bead Mix) – 500 мкл/түтік,</w:t>
            </w:r>
          </w:p>
          <w:p w:rsidR="009669F2" w:rsidRPr="00E50F54" w:rsidRDefault="009669F2" w:rsidP="009669F2">
            <w:pPr>
              <w:pStyle w:val="a5"/>
              <w:rPr>
                <w:sz w:val="20"/>
                <w:lang w:val="kk-KZ"/>
              </w:rPr>
            </w:pPr>
            <w:r w:rsidRPr="00E50F54">
              <w:rPr>
                <w:sz w:val="20"/>
                <w:lang w:val="kk-KZ"/>
              </w:rPr>
              <w:t>2. Жуу буфері (LABScreen® Wash Buffer – 10X) – 26 мл-ді  2 флакон.</w:t>
            </w:r>
          </w:p>
          <w:p w:rsidR="009669F2" w:rsidRPr="00E50F54" w:rsidRDefault="009669F2" w:rsidP="009669F2">
            <w:pPr>
              <w:pStyle w:val="a5"/>
              <w:rPr>
                <w:sz w:val="20"/>
                <w:lang w:val="kk-KZ"/>
              </w:rPr>
            </w:pPr>
            <w:r w:rsidRPr="00E50F54">
              <w:rPr>
                <w:sz w:val="20"/>
                <w:lang w:val="kk-KZ"/>
              </w:rPr>
              <w:t>3. Қазақ және орыс тілдегі қолдану нұсқаулығы.</w:t>
            </w:r>
          </w:p>
          <w:p w:rsidR="009669F2" w:rsidRPr="00E50F54" w:rsidRDefault="009669F2" w:rsidP="009669F2">
            <w:pPr>
              <w:pStyle w:val="a5"/>
              <w:rPr>
                <w:b/>
                <w:sz w:val="20"/>
                <w:lang w:val="kk-KZ"/>
              </w:rPr>
            </w:pPr>
            <w:r w:rsidRPr="00E50F54">
              <w:rPr>
                <w:b/>
                <w:sz w:val="20"/>
                <w:lang w:val="kk-KZ"/>
              </w:rPr>
              <w:t>Сақтауға қойылатын талаптар:</w:t>
            </w:r>
          </w:p>
          <w:p w:rsidR="009669F2" w:rsidRPr="00E50F54" w:rsidRDefault="009669F2" w:rsidP="009669F2">
            <w:pPr>
              <w:pStyle w:val="a5"/>
              <w:rPr>
                <w:b/>
                <w:sz w:val="20"/>
                <w:shd w:val="clear" w:color="auto" w:fill="F8F9FA"/>
                <w:lang w:val="kk-KZ"/>
              </w:rPr>
            </w:pPr>
            <w:r w:rsidRPr="00E50F54">
              <w:rPr>
                <w:sz w:val="20"/>
                <w:lang w:val="kk-KZ"/>
              </w:rPr>
              <w:t>Құрғақ мұзда тасымалданады. Сақтау температурасы минус 65</w:t>
            </w:r>
            <w:r w:rsidRPr="00E50F54">
              <w:rPr>
                <w:sz w:val="20"/>
                <w:vertAlign w:val="superscript"/>
                <w:lang w:val="kk-KZ"/>
              </w:rPr>
              <w:t>0</w:t>
            </w:r>
            <w:r w:rsidRPr="00E50F54">
              <w:rPr>
                <w:sz w:val="20"/>
                <w:lang w:val="kk-KZ"/>
              </w:rPr>
              <w:t>С</w:t>
            </w:r>
            <w:r w:rsidRPr="00E50F54">
              <w:rPr>
                <w:b/>
                <w:sz w:val="20"/>
                <w:shd w:val="clear" w:color="auto" w:fill="F8F9FA"/>
                <w:lang w:val="kk-KZ"/>
              </w:rPr>
              <w:t xml:space="preserve"> </w:t>
            </w:r>
          </w:p>
          <w:p w:rsidR="009669F2" w:rsidRPr="00E50F54" w:rsidRDefault="009669F2" w:rsidP="009669F2">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510260" w:rsidRPr="00E50F54" w:rsidTr="0045594C">
        <w:trPr>
          <w:trHeight w:val="780"/>
          <w:jc w:val="center"/>
        </w:trPr>
        <w:tc>
          <w:tcPr>
            <w:tcW w:w="562" w:type="dxa"/>
            <w:shd w:val="clear" w:color="auto" w:fill="auto"/>
          </w:tcPr>
          <w:p w:rsidR="00510260" w:rsidRPr="00E50F54" w:rsidRDefault="00510260" w:rsidP="00510260">
            <w:pPr>
              <w:pStyle w:val="a4"/>
              <w:numPr>
                <w:ilvl w:val="0"/>
                <w:numId w:val="32"/>
              </w:numPr>
              <w:ind w:left="313"/>
              <w:rPr>
                <w:b/>
                <w:bCs/>
                <w:sz w:val="20"/>
                <w:szCs w:val="20"/>
                <w:lang w:val="kk-KZ"/>
              </w:rPr>
            </w:pPr>
          </w:p>
        </w:tc>
        <w:tc>
          <w:tcPr>
            <w:tcW w:w="1843" w:type="dxa"/>
          </w:tcPr>
          <w:p w:rsidR="00510260" w:rsidRPr="00E50F54" w:rsidRDefault="00510260"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для определения антител к HLA-антигенам классов I и II и серопозитивности 25 тестов</w:t>
            </w:r>
          </w:p>
        </w:tc>
        <w:tc>
          <w:tcPr>
            <w:tcW w:w="2552" w:type="dxa"/>
          </w:tcPr>
          <w:p w:rsidR="00510260" w:rsidRPr="00E50F54" w:rsidRDefault="00510260" w:rsidP="00DF71BF">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I және II классты HLA-антигендеріне қарсы түзілген антиденелердің серопозитивті коэфицентінің пайызын анықтауға арналған жиынтық , 25 тест</w:t>
            </w:r>
          </w:p>
        </w:tc>
        <w:tc>
          <w:tcPr>
            <w:tcW w:w="1134" w:type="dxa"/>
          </w:tcPr>
          <w:p w:rsidR="00510260" w:rsidRPr="00E50F54" w:rsidRDefault="00510260" w:rsidP="0051026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510260" w:rsidRPr="00E50F54" w:rsidRDefault="00510260" w:rsidP="00510260">
            <w:pPr>
              <w:pStyle w:val="a5"/>
              <w:rPr>
                <w:b/>
                <w:bCs/>
                <w:sz w:val="20"/>
              </w:rPr>
            </w:pPr>
            <w:r w:rsidRPr="00E50F54">
              <w:rPr>
                <w:b/>
                <w:bCs/>
                <w:sz w:val="20"/>
              </w:rPr>
              <w:t>31</w:t>
            </w:r>
          </w:p>
        </w:tc>
        <w:tc>
          <w:tcPr>
            <w:tcW w:w="4252" w:type="dxa"/>
            <w:noWrap/>
          </w:tcPr>
          <w:p w:rsidR="00510260" w:rsidRPr="00E50F54" w:rsidRDefault="00510260" w:rsidP="00510260">
            <w:pPr>
              <w:pStyle w:val="a5"/>
              <w:rPr>
                <w:sz w:val="20"/>
              </w:rPr>
            </w:pPr>
            <w:r w:rsidRPr="00E50F54">
              <w:rPr>
                <w:b/>
                <w:bCs/>
                <w:sz w:val="20"/>
              </w:rPr>
              <w:t>Область назначения:</w:t>
            </w:r>
            <w:r w:rsidRPr="00E50F54">
              <w:rPr>
                <w:sz w:val="20"/>
              </w:rPr>
              <w:t xml:space="preserve">  </w:t>
            </w:r>
          </w:p>
          <w:p w:rsidR="00510260" w:rsidRPr="00E50F54" w:rsidRDefault="00510260" w:rsidP="00510260">
            <w:pPr>
              <w:pStyle w:val="a5"/>
              <w:rPr>
                <w:sz w:val="20"/>
              </w:rPr>
            </w:pPr>
            <w:r w:rsidRPr="00E50F54">
              <w:rPr>
                <w:sz w:val="20"/>
              </w:rPr>
              <w:t>Набор для качественного определения антител к HLA I и II классов, и определения коэффициента серопозитивности сыворотки крови.</w:t>
            </w:r>
          </w:p>
          <w:p w:rsidR="00510260" w:rsidRPr="00E50F54" w:rsidRDefault="00510260" w:rsidP="00510260">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25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25.</w:t>
            </w:r>
          </w:p>
          <w:p w:rsidR="00510260" w:rsidRPr="00E50F54" w:rsidRDefault="00510260" w:rsidP="00510260">
            <w:pPr>
              <w:pStyle w:val="a5"/>
              <w:rPr>
                <w:b/>
                <w:bCs/>
                <w:sz w:val="20"/>
              </w:rPr>
            </w:pPr>
            <w:r w:rsidRPr="00E50F54">
              <w:rPr>
                <w:b/>
                <w:bCs/>
                <w:sz w:val="20"/>
              </w:rPr>
              <w:t>Требования к техническим характеристикам:</w:t>
            </w:r>
          </w:p>
          <w:p w:rsidR="00510260" w:rsidRPr="00E50F54" w:rsidRDefault="00510260" w:rsidP="00510260">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510260" w:rsidRPr="00E50F54" w:rsidRDefault="00510260" w:rsidP="00510260">
            <w:pPr>
              <w:pStyle w:val="a5"/>
              <w:rPr>
                <w:sz w:val="20"/>
              </w:rPr>
            </w:pPr>
            <w:r w:rsidRPr="00E50F54">
              <w:rPr>
                <w:b/>
                <w:bCs/>
                <w:sz w:val="20"/>
              </w:rPr>
              <w:t>Область применения:</w:t>
            </w:r>
            <w:r w:rsidRPr="00E50F54">
              <w:rPr>
                <w:sz w:val="20"/>
              </w:rPr>
              <w:t xml:space="preserve"> </w:t>
            </w:r>
          </w:p>
          <w:p w:rsidR="00510260" w:rsidRPr="00E50F54" w:rsidRDefault="00510260" w:rsidP="00510260">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510260" w:rsidRPr="00E50F54" w:rsidRDefault="00510260" w:rsidP="00510260">
            <w:pPr>
              <w:pStyle w:val="a5"/>
              <w:rPr>
                <w:sz w:val="20"/>
              </w:rPr>
            </w:pPr>
            <w:r w:rsidRPr="00E50F54">
              <w:rPr>
                <w:sz w:val="20"/>
              </w:rPr>
              <w:t>1. смесь микросфер, с иммобиллизованными антигенами HLA I класса - 1 пробирка 125 мкл,</w:t>
            </w:r>
          </w:p>
          <w:p w:rsidR="00510260" w:rsidRPr="00E50F54" w:rsidRDefault="00510260" w:rsidP="00510260">
            <w:pPr>
              <w:pStyle w:val="a5"/>
              <w:rPr>
                <w:sz w:val="20"/>
              </w:rPr>
            </w:pPr>
            <w:r w:rsidRPr="00E50F54">
              <w:rPr>
                <w:sz w:val="20"/>
              </w:rPr>
              <w:t>2. смесь микросфер, с иммобиллизованными антигенами HLA II класса - 1 пробирка 125 мкл,</w:t>
            </w:r>
          </w:p>
          <w:p w:rsidR="00510260" w:rsidRPr="00E50F54" w:rsidRDefault="00510260" w:rsidP="00510260">
            <w:pPr>
              <w:pStyle w:val="a5"/>
              <w:rPr>
                <w:sz w:val="20"/>
              </w:rPr>
            </w:pPr>
            <w:r w:rsidRPr="00E50F54">
              <w:rPr>
                <w:sz w:val="20"/>
              </w:rPr>
              <w:t>3. промывочный буфер (концентрат 10Х) - не менее 2 флаконов по 13 мл.</w:t>
            </w:r>
          </w:p>
          <w:p w:rsidR="00510260" w:rsidRPr="00E50F54" w:rsidRDefault="00510260" w:rsidP="00510260">
            <w:pPr>
              <w:pStyle w:val="a5"/>
              <w:rPr>
                <w:sz w:val="20"/>
              </w:rPr>
            </w:pPr>
            <w:r w:rsidRPr="00E50F54">
              <w:rPr>
                <w:sz w:val="20"/>
              </w:rPr>
              <w:t>4. Инструкция на русском и казахском языках.</w:t>
            </w:r>
          </w:p>
          <w:p w:rsidR="00510260" w:rsidRPr="00E50F54" w:rsidRDefault="00510260" w:rsidP="00510260">
            <w:pPr>
              <w:pStyle w:val="a5"/>
              <w:rPr>
                <w:sz w:val="20"/>
              </w:rPr>
            </w:pPr>
            <w:r w:rsidRPr="00E50F54">
              <w:rPr>
                <w:sz w:val="20"/>
              </w:rPr>
              <w:t>Формат упаковки - не менее 25 тестов.</w:t>
            </w:r>
          </w:p>
          <w:p w:rsidR="00510260" w:rsidRPr="00E50F54" w:rsidRDefault="00510260" w:rsidP="00510260">
            <w:pPr>
              <w:pStyle w:val="a5"/>
              <w:rPr>
                <w:sz w:val="20"/>
              </w:rPr>
            </w:pPr>
            <w:r w:rsidRPr="00E50F54">
              <w:rPr>
                <w:b/>
                <w:bCs/>
                <w:sz w:val="20"/>
              </w:rPr>
              <w:t xml:space="preserve">Требования к условиям хранения: </w:t>
            </w:r>
            <w:r w:rsidRPr="00E50F54">
              <w:rPr>
                <w:sz w:val="20"/>
              </w:rPr>
              <w:t>Транспортировка проводится в сухом льду.</w:t>
            </w:r>
          </w:p>
          <w:p w:rsidR="00510260" w:rsidRPr="00E50F54" w:rsidRDefault="00510260" w:rsidP="00510260">
            <w:pPr>
              <w:pStyle w:val="a5"/>
              <w:rPr>
                <w:sz w:val="20"/>
              </w:rPr>
            </w:pPr>
            <w:r w:rsidRPr="00E50F54">
              <w:rPr>
                <w:sz w:val="20"/>
              </w:rPr>
              <w:t>Температура хранения – 65</w:t>
            </w:r>
            <w:r w:rsidRPr="00E50F54">
              <w:rPr>
                <w:sz w:val="20"/>
                <w:vertAlign w:val="superscript"/>
              </w:rPr>
              <w:t>0</w:t>
            </w:r>
            <w:r w:rsidRPr="00E50F54">
              <w:rPr>
                <w:sz w:val="20"/>
              </w:rPr>
              <w:t>С.</w:t>
            </w:r>
          </w:p>
          <w:p w:rsidR="00510260" w:rsidRPr="00E50F54" w:rsidRDefault="00510260" w:rsidP="0051026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510260" w:rsidRPr="00E50F54" w:rsidRDefault="00510260" w:rsidP="00510260">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510260" w:rsidRPr="00E50F54" w:rsidRDefault="00510260" w:rsidP="00510260">
            <w:pPr>
              <w:pStyle w:val="a5"/>
              <w:rPr>
                <w:sz w:val="20"/>
                <w:lang w:val="kk-KZ"/>
              </w:rPr>
            </w:pPr>
          </w:p>
          <w:p w:rsidR="00510260" w:rsidRPr="00E50F54" w:rsidRDefault="00510260" w:rsidP="00510260">
            <w:pPr>
              <w:pStyle w:val="a5"/>
              <w:rPr>
                <w:sz w:val="20"/>
              </w:rPr>
            </w:pPr>
          </w:p>
        </w:tc>
        <w:tc>
          <w:tcPr>
            <w:tcW w:w="4395" w:type="dxa"/>
          </w:tcPr>
          <w:p w:rsidR="00510260" w:rsidRPr="00E50F54" w:rsidRDefault="00510260" w:rsidP="00510260">
            <w:pPr>
              <w:pStyle w:val="a5"/>
              <w:rPr>
                <w:sz w:val="20"/>
                <w:lang w:val="kk-KZ"/>
              </w:rPr>
            </w:pPr>
            <w:r w:rsidRPr="00E50F54">
              <w:rPr>
                <w:b/>
                <w:sz w:val="20"/>
                <w:lang w:val="kk-KZ"/>
              </w:rPr>
              <w:t>Тағайындалу аймағы:</w:t>
            </w:r>
          </w:p>
          <w:p w:rsidR="00510260" w:rsidRPr="00E50F54" w:rsidRDefault="00510260" w:rsidP="00510260">
            <w:pPr>
              <w:pStyle w:val="a5"/>
              <w:rPr>
                <w:sz w:val="20"/>
                <w:lang w:val="kk-KZ"/>
              </w:rPr>
            </w:pPr>
            <w:r w:rsidRPr="00E50F54">
              <w:rPr>
                <w:sz w:val="20"/>
                <w:lang w:val="kk-KZ"/>
              </w:rPr>
              <w:t>I және II классты HLA-антигендеріне  қарсы түзілген антиденелердің серопозитивті коэфицентін анықтауға арналған жиынтық</w:t>
            </w:r>
          </w:p>
          <w:p w:rsidR="00510260" w:rsidRPr="00E50F54" w:rsidRDefault="00510260" w:rsidP="00510260">
            <w:pPr>
              <w:pStyle w:val="a5"/>
              <w:rPr>
                <w:b/>
                <w:sz w:val="20"/>
                <w:lang w:val="kk-KZ"/>
              </w:rPr>
            </w:pPr>
            <w:r w:rsidRPr="00E50F54">
              <w:rPr>
                <w:b/>
                <w:sz w:val="20"/>
                <w:lang w:val="kk-KZ"/>
              </w:rPr>
              <w:t xml:space="preserve">Функционалдылығына қойылатын талаптар: </w:t>
            </w:r>
          </w:p>
          <w:p w:rsidR="00510260" w:rsidRPr="00E50F54" w:rsidRDefault="00510260" w:rsidP="00510260">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25 ге дейін үлгіні талдауға арналған жиынтық.</w:t>
            </w:r>
          </w:p>
          <w:p w:rsidR="00510260" w:rsidRPr="00E50F54" w:rsidRDefault="00510260" w:rsidP="00510260">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510260" w:rsidRPr="00E50F54" w:rsidRDefault="00510260" w:rsidP="00510260">
            <w:pPr>
              <w:pStyle w:val="a5"/>
              <w:rPr>
                <w:sz w:val="20"/>
                <w:lang w:val="kk-KZ"/>
              </w:rPr>
            </w:pPr>
            <w:r w:rsidRPr="00E50F54">
              <w:rPr>
                <w:b/>
                <w:sz w:val="20"/>
                <w:lang w:val="kk-KZ"/>
              </w:rPr>
              <w:t>Пайдалану аймағы:</w:t>
            </w:r>
            <w:r w:rsidRPr="00E50F54">
              <w:rPr>
                <w:sz w:val="20"/>
                <w:lang w:val="kk-KZ"/>
              </w:rPr>
              <w:t xml:space="preserve"> </w:t>
            </w:r>
          </w:p>
          <w:p w:rsidR="00510260" w:rsidRPr="00E50F54" w:rsidRDefault="00510260" w:rsidP="00510260">
            <w:pPr>
              <w:pStyle w:val="a5"/>
              <w:rPr>
                <w:sz w:val="20"/>
                <w:lang w:val="kk-KZ"/>
              </w:rPr>
            </w:pPr>
            <w:r w:rsidRPr="00E50F54">
              <w:rPr>
                <w:sz w:val="20"/>
                <w:lang w:val="kk-KZ"/>
              </w:rPr>
              <w:t>Ағзалар трансплантациясын жасау кезінде HLA-антиденені анықтау.</w:t>
            </w:r>
          </w:p>
          <w:p w:rsidR="00510260" w:rsidRPr="00E50F54" w:rsidRDefault="00510260" w:rsidP="00510260">
            <w:pPr>
              <w:pStyle w:val="a5"/>
              <w:rPr>
                <w:sz w:val="20"/>
                <w:lang w:val="kk-KZ"/>
              </w:rPr>
            </w:pPr>
            <w:r w:rsidRPr="00E50F54">
              <w:rPr>
                <w:b/>
                <w:sz w:val="20"/>
                <w:lang w:val="kk-KZ"/>
              </w:rPr>
              <w:t>Жиынтықтығына қойылатын талаптар</w:t>
            </w:r>
            <w:r w:rsidRPr="00E50F54">
              <w:rPr>
                <w:b/>
                <w:bCs/>
                <w:sz w:val="20"/>
                <w:lang w:val="kk-KZ"/>
              </w:rPr>
              <w:t>:</w:t>
            </w:r>
            <w:r w:rsidRPr="00E50F54">
              <w:rPr>
                <w:sz w:val="20"/>
                <w:lang w:val="kk-KZ"/>
              </w:rPr>
              <w:t xml:space="preserve">  </w:t>
            </w:r>
          </w:p>
          <w:p w:rsidR="00510260" w:rsidRPr="00E50F54" w:rsidRDefault="00510260" w:rsidP="00510260">
            <w:pPr>
              <w:pStyle w:val="a5"/>
              <w:rPr>
                <w:sz w:val="20"/>
                <w:lang w:val="kk-KZ"/>
              </w:rPr>
            </w:pPr>
            <w:r w:rsidRPr="00E50F54">
              <w:rPr>
                <w:sz w:val="20"/>
                <w:lang w:val="kk-KZ"/>
              </w:rPr>
              <w:t>Жинақ құрамында:</w:t>
            </w:r>
          </w:p>
          <w:p w:rsidR="00510260" w:rsidRPr="00E50F54" w:rsidRDefault="00510260" w:rsidP="00510260">
            <w:pPr>
              <w:pStyle w:val="a5"/>
              <w:rPr>
                <w:sz w:val="20"/>
                <w:lang w:val="kk-KZ"/>
              </w:rPr>
            </w:pPr>
            <w:r w:rsidRPr="00E50F54">
              <w:rPr>
                <w:sz w:val="20"/>
                <w:lang w:val="kk-KZ"/>
              </w:rPr>
              <w:t xml:space="preserve">1. </w:t>
            </w:r>
            <w:r w:rsidRPr="00E50F54">
              <w:rPr>
                <w:sz w:val="20"/>
              </w:rPr>
              <w:t>HLA I клас</w:t>
            </w:r>
            <w:r w:rsidRPr="00E50F54">
              <w:rPr>
                <w:sz w:val="20"/>
                <w:lang w:val="kk-KZ"/>
              </w:rPr>
              <w:t xml:space="preserve">ты </w:t>
            </w:r>
            <w:r w:rsidRPr="00E50F54">
              <w:rPr>
                <w:sz w:val="20"/>
              </w:rPr>
              <w:t>антиген</w:t>
            </w:r>
            <w:r w:rsidRPr="00E50F54">
              <w:rPr>
                <w:sz w:val="20"/>
                <w:lang w:val="kk-KZ"/>
              </w:rPr>
              <w:t>дермен</w:t>
            </w:r>
            <w:r w:rsidRPr="00E50F54">
              <w:rPr>
                <w:sz w:val="20"/>
              </w:rPr>
              <w:t xml:space="preserve"> иммобиллиз</w:t>
            </w:r>
            <w:r w:rsidRPr="00E50F54">
              <w:rPr>
                <w:sz w:val="20"/>
                <w:lang w:val="kk-KZ"/>
              </w:rPr>
              <w:t xml:space="preserve">ирленген </w:t>
            </w:r>
            <w:r w:rsidRPr="00E50F54">
              <w:rPr>
                <w:sz w:val="20"/>
              </w:rPr>
              <w:t>микросфер</w:t>
            </w:r>
            <w:r w:rsidRPr="00E50F54">
              <w:rPr>
                <w:sz w:val="20"/>
                <w:lang w:val="kk-KZ"/>
              </w:rPr>
              <w:t>алар жинағы</w:t>
            </w:r>
            <w:r w:rsidRPr="00E50F54">
              <w:rPr>
                <w:sz w:val="20"/>
              </w:rPr>
              <w:t xml:space="preserve"> - 1 </w:t>
            </w:r>
            <w:r w:rsidRPr="00E50F54">
              <w:rPr>
                <w:sz w:val="20"/>
                <w:lang w:val="kk-KZ"/>
              </w:rPr>
              <w:t>түтікте</w:t>
            </w:r>
            <w:r w:rsidRPr="00E50F54">
              <w:rPr>
                <w:sz w:val="20"/>
              </w:rPr>
              <w:t xml:space="preserve"> 125 мкл,</w:t>
            </w:r>
          </w:p>
          <w:p w:rsidR="00510260" w:rsidRPr="00E50F54" w:rsidRDefault="00510260" w:rsidP="00510260">
            <w:pPr>
              <w:pStyle w:val="a5"/>
              <w:rPr>
                <w:sz w:val="20"/>
                <w:lang w:val="kk-KZ"/>
              </w:rPr>
            </w:pPr>
            <w:r w:rsidRPr="00E50F54">
              <w:rPr>
                <w:sz w:val="20"/>
              </w:rPr>
              <w:t>2. HLA I</w:t>
            </w:r>
            <w:r w:rsidRPr="00E50F54">
              <w:rPr>
                <w:sz w:val="20"/>
                <w:lang w:val="en-US"/>
              </w:rPr>
              <w:t>I</w:t>
            </w:r>
            <w:r w:rsidRPr="00E50F54">
              <w:rPr>
                <w:sz w:val="20"/>
              </w:rPr>
              <w:t xml:space="preserve"> клас</w:t>
            </w:r>
            <w:r w:rsidRPr="00E50F54">
              <w:rPr>
                <w:sz w:val="20"/>
                <w:lang w:val="kk-KZ"/>
              </w:rPr>
              <w:t xml:space="preserve">ты </w:t>
            </w:r>
            <w:r w:rsidRPr="00E50F54">
              <w:rPr>
                <w:sz w:val="20"/>
              </w:rPr>
              <w:t>антиген</w:t>
            </w:r>
            <w:r w:rsidRPr="00E50F54">
              <w:rPr>
                <w:sz w:val="20"/>
                <w:lang w:val="kk-KZ"/>
              </w:rPr>
              <w:t>дермен</w:t>
            </w:r>
            <w:r w:rsidRPr="00E50F54">
              <w:rPr>
                <w:sz w:val="20"/>
              </w:rPr>
              <w:t xml:space="preserve"> иммобиллиз</w:t>
            </w:r>
            <w:r w:rsidRPr="00E50F54">
              <w:rPr>
                <w:sz w:val="20"/>
                <w:lang w:val="kk-KZ"/>
              </w:rPr>
              <w:t xml:space="preserve">ирленген </w:t>
            </w:r>
            <w:r w:rsidRPr="00E50F54">
              <w:rPr>
                <w:sz w:val="20"/>
              </w:rPr>
              <w:t>микросфер</w:t>
            </w:r>
            <w:r w:rsidRPr="00E50F54">
              <w:rPr>
                <w:sz w:val="20"/>
                <w:lang w:val="kk-KZ"/>
              </w:rPr>
              <w:t>алар жинағы</w:t>
            </w:r>
            <w:r w:rsidRPr="00E50F54">
              <w:rPr>
                <w:sz w:val="20"/>
              </w:rPr>
              <w:t xml:space="preserve"> - 1 </w:t>
            </w:r>
            <w:r w:rsidRPr="00E50F54">
              <w:rPr>
                <w:sz w:val="20"/>
                <w:lang w:val="kk-KZ"/>
              </w:rPr>
              <w:t>түтікте</w:t>
            </w:r>
            <w:r w:rsidRPr="00E50F54">
              <w:rPr>
                <w:sz w:val="20"/>
              </w:rPr>
              <w:t xml:space="preserve"> 125 мкл,</w:t>
            </w:r>
          </w:p>
          <w:p w:rsidR="00510260" w:rsidRPr="00E50F54" w:rsidRDefault="00510260" w:rsidP="00510260">
            <w:pPr>
              <w:pStyle w:val="a5"/>
              <w:rPr>
                <w:sz w:val="20"/>
                <w:lang w:val="kk-KZ"/>
              </w:rPr>
            </w:pPr>
            <w:r w:rsidRPr="00E50F54">
              <w:rPr>
                <w:sz w:val="20"/>
                <w:lang w:val="kk-KZ"/>
              </w:rPr>
              <w:t>3. Жуу буфері (LABScreen Wash Buffer – 10X) – кемінде 2 флакон 13 мл.</w:t>
            </w:r>
          </w:p>
          <w:p w:rsidR="00510260" w:rsidRPr="00E50F54" w:rsidRDefault="00510260" w:rsidP="00510260">
            <w:pPr>
              <w:pStyle w:val="a5"/>
              <w:rPr>
                <w:sz w:val="20"/>
                <w:lang w:val="kk-KZ"/>
              </w:rPr>
            </w:pPr>
            <w:r w:rsidRPr="00E50F54">
              <w:rPr>
                <w:sz w:val="20"/>
                <w:lang w:val="kk-KZ"/>
              </w:rPr>
              <w:t>4. Қазақ және орыс тілдегі қолдану нұсқаулығы.</w:t>
            </w:r>
          </w:p>
          <w:p w:rsidR="00510260" w:rsidRPr="00E50F54" w:rsidRDefault="00510260" w:rsidP="00510260">
            <w:pPr>
              <w:pStyle w:val="a5"/>
              <w:rPr>
                <w:b/>
                <w:sz w:val="20"/>
                <w:lang w:val="kk-KZ"/>
              </w:rPr>
            </w:pPr>
            <w:r w:rsidRPr="00E50F54">
              <w:rPr>
                <w:b/>
                <w:sz w:val="20"/>
                <w:lang w:val="kk-KZ"/>
              </w:rPr>
              <w:t>Сақтауға қойылатын талаптар:</w:t>
            </w:r>
          </w:p>
          <w:p w:rsidR="00510260" w:rsidRPr="00E50F54" w:rsidRDefault="00510260" w:rsidP="00510260">
            <w:pPr>
              <w:pStyle w:val="a5"/>
              <w:rPr>
                <w:b/>
                <w:sz w:val="20"/>
                <w:shd w:val="clear" w:color="auto" w:fill="F8F9FA"/>
                <w:lang w:val="kk-KZ"/>
              </w:rPr>
            </w:pPr>
            <w:r w:rsidRPr="00E50F54">
              <w:rPr>
                <w:sz w:val="20"/>
                <w:lang w:val="kk-KZ"/>
              </w:rPr>
              <w:t>Құрғақ мұзда тасымалданады. Сақтау температурасы минус 65С</w:t>
            </w:r>
            <w:r w:rsidRPr="00E50F54">
              <w:rPr>
                <w:b/>
                <w:sz w:val="20"/>
                <w:shd w:val="clear" w:color="auto" w:fill="F8F9FA"/>
                <w:lang w:val="kk-KZ"/>
              </w:rPr>
              <w:t xml:space="preserve"> </w:t>
            </w:r>
          </w:p>
          <w:p w:rsidR="00510260" w:rsidRPr="00E50F54" w:rsidRDefault="00510260" w:rsidP="00510260">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6A7684" w:rsidRPr="00E50F54" w:rsidTr="0045594C">
        <w:trPr>
          <w:trHeight w:val="780"/>
          <w:jc w:val="center"/>
        </w:trPr>
        <w:tc>
          <w:tcPr>
            <w:tcW w:w="562" w:type="dxa"/>
            <w:shd w:val="clear" w:color="auto" w:fill="auto"/>
          </w:tcPr>
          <w:p w:rsidR="006A7684" w:rsidRPr="00E50F54" w:rsidRDefault="006A7684" w:rsidP="006A7684">
            <w:pPr>
              <w:pStyle w:val="a4"/>
              <w:numPr>
                <w:ilvl w:val="0"/>
                <w:numId w:val="32"/>
              </w:numPr>
              <w:ind w:left="313"/>
              <w:rPr>
                <w:b/>
                <w:bCs/>
                <w:sz w:val="20"/>
                <w:szCs w:val="20"/>
                <w:lang w:val="kk-KZ"/>
              </w:rPr>
            </w:pPr>
          </w:p>
        </w:tc>
        <w:tc>
          <w:tcPr>
            <w:tcW w:w="1843" w:type="dxa"/>
          </w:tcPr>
          <w:p w:rsidR="006A7684" w:rsidRPr="00E50F54" w:rsidRDefault="006A7684"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rPr>
              <w:t>Набор с флуоресцентными метками для определения одного вида антигена 1-класса HLA-системы, 25 тестов</w:t>
            </w:r>
          </w:p>
        </w:tc>
        <w:tc>
          <w:tcPr>
            <w:tcW w:w="2552" w:type="dxa"/>
          </w:tcPr>
          <w:p w:rsidR="006A7684" w:rsidRPr="00E50F54" w:rsidRDefault="006A7684" w:rsidP="006A768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I классты HLA-антигендерінің флуоросцентті белгісімен белгіленген  анықтауға арналған жиынтық , 25 тест</w:t>
            </w:r>
          </w:p>
          <w:p w:rsidR="006A7684" w:rsidRPr="00E50F54" w:rsidRDefault="006A7684" w:rsidP="006A7684">
            <w:pPr>
              <w:spacing w:after="0" w:line="240" w:lineRule="auto"/>
              <w:rPr>
                <w:rFonts w:ascii="Times New Roman" w:hAnsi="Times New Roman" w:cs="Times New Roman"/>
                <w:sz w:val="20"/>
                <w:szCs w:val="20"/>
                <w:lang w:val="kk-KZ"/>
              </w:rPr>
            </w:pPr>
          </w:p>
          <w:p w:rsidR="006A7684" w:rsidRPr="00E50F54" w:rsidRDefault="006A7684" w:rsidP="006A7684">
            <w:pPr>
              <w:spacing w:after="0" w:line="240" w:lineRule="auto"/>
              <w:rPr>
                <w:rFonts w:ascii="Times New Roman" w:hAnsi="Times New Roman" w:cs="Times New Roman"/>
                <w:sz w:val="20"/>
                <w:szCs w:val="20"/>
                <w:lang w:val="kk-KZ"/>
              </w:rPr>
            </w:pPr>
          </w:p>
        </w:tc>
        <w:tc>
          <w:tcPr>
            <w:tcW w:w="1134" w:type="dxa"/>
          </w:tcPr>
          <w:p w:rsidR="006A7684" w:rsidRPr="00E50F54" w:rsidRDefault="006A7684" w:rsidP="006A7684">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6A7684" w:rsidRPr="00E50F54" w:rsidRDefault="006A7684" w:rsidP="006A7684">
            <w:pPr>
              <w:pStyle w:val="a5"/>
              <w:rPr>
                <w:b/>
                <w:bCs/>
                <w:sz w:val="20"/>
              </w:rPr>
            </w:pPr>
            <w:r w:rsidRPr="00E50F54">
              <w:rPr>
                <w:b/>
                <w:bCs/>
                <w:sz w:val="20"/>
              </w:rPr>
              <w:t>22</w:t>
            </w:r>
          </w:p>
        </w:tc>
        <w:tc>
          <w:tcPr>
            <w:tcW w:w="4252" w:type="dxa"/>
            <w:noWrap/>
          </w:tcPr>
          <w:p w:rsidR="006A7684" w:rsidRPr="00E50F54" w:rsidRDefault="006A7684" w:rsidP="006A7684">
            <w:pPr>
              <w:pStyle w:val="a5"/>
              <w:rPr>
                <w:sz w:val="20"/>
              </w:rPr>
            </w:pPr>
            <w:r w:rsidRPr="00E50F54">
              <w:rPr>
                <w:b/>
                <w:bCs/>
                <w:sz w:val="20"/>
              </w:rPr>
              <w:t>Область назначения:</w:t>
            </w:r>
            <w:r w:rsidRPr="00E50F54">
              <w:rPr>
                <w:sz w:val="20"/>
              </w:rPr>
              <w:t xml:space="preserve">  </w:t>
            </w:r>
          </w:p>
          <w:p w:rsidR="006A7684" w:rsidRPr="00E50F54" w:rsidRDefault="006A7684" w:rsidP="006A7684">
            <w:pPr>
              <w:pStyle w:val="a5"/>
              <w:rPr>
                <w:sz w:val="20"/>
              </w:rPr>
            </w:pPr>
            <w:r w:rsidRPr="00E50F54">
              <w:rPr>
                <w:sz w:val="20"/>
              </w:rPr>
              <w:t xml:space="preserve">Набор для идентификации антител к антигенам </w:t>
            </w:r>
            <w:r w:rsidRPr="00E50F54">
              <w:rPr>
                <w:sz w:val="20"/>
                <w:lang w:val="en-US"/>
              </w:rPr>
              <w:t>HLA</w:t>
            </w:r>
            <w:r w:rsidRPr="00E50F54">
              <w:rPr>
                <w:sz w:val="20"/>
              </w:rPr>
              <w:t xml:space="preserve"> </w:t>
            </w:r>
            <w:r w:rsidRPr="00E50F54">
              <w:rPr>
                <w:sz w:val="20"/>
                <w:lang w:val="en-US"/>
              </w:rPr>
              <w:t>I</w:t>
            </w:r>
            <w:r w:rsidRPr="00E50F54">
              <w:rPr>
                <w:sz w:val="20"/>
              </w:rPr>
              <w:t>-го класса (А,В и С), в сыворотке человека.</w:t>
            </w:r>
          </w:p>
          <w:p w:rsidR="006A7684" w:rsidRPr="00E50F54" w:rsidRDefault="006A7684" w:rsidP="006A7684">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25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25.</w:t>
            </w:r>
          </w:p>
          <w:p w:rsidR="006A7684" w:rsidRPr="00E50F54" w:rsidRDefault="006A7684" w:rsidP="006A7684">
            <w:pPr>
              <w:pStyle w:val="a5"/>
              <w:rPr>
                <w:sz w:val="20"/>
              </w:rPr>
            </w:pPr>
            <w:r w:rsidRPr="00E50F54">
              <w:rPr>
                <w:b/>
                <w:bCs/>
                <w:sz w:val="20"/>
              </w:rPr>
              <w:t>Требования к техническим характеристикам:</w:t>
            </w:r>
            <w:r w:rsidRPr="00E50F54">
              <w:rPr>
                <w:sz w:val="20"/>
              </w:rPr>
              <w:t xml:space="preserve"> </w:t>
            </w:r>
          </w:p>
          <w:p w:rsidR="006A7684" w:rsidRPr="00E50F54" w:rsidRDefault="006A7684" w:rsidP="006A7684">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6A7684" w:rsidRPr="00E50F54" w:rsidRDefault="006A7684" w:rsidP="006A7684">
            <w:pPr>
              <w:pStyle w:val="a5"/>
              <w:rPr>
                <w:sz w:val="20"/>
              </w:rPr>
            </w:pPr>
            <w:r w:rsidRPr="00E50F54">
              <w:rPr>
                <w:b/>
                <w:bCs/>
                <w:sz w:val="20"/>
              </w:rPr>
              <w:t>Область применения:</w:t>
            </w:r>
            <w:r w:rsidRPr="00E50F54">
              <w:rPr>
                <w:sz w:val="20"/>
              </w:rPr>
              <w:t xml:space="preserve"> </w:t>
            </w:r>
          </w:p>
          <w:p w:rsidR="006A7684" w:rsidRPr="00E50F54" w:rsidRDefault="006A7684" w:rsidP="006A7684">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r w:rsidRPr="00E50F54">
              <w:rPr>
                <w:sz w:val="20"/>
              </w:rPr>
              <w:t xml:space="preserve">  </w:t>
            </w:r>
          </w:p>
          <w:p w:rsidR="006A7684" w:rsidRPr="00E50F54" w:rsidRDefault="006A7684" w:rsidP="006A7684">
            <w:pPr>
              <w:pStyle w:val="a5"/>
              <w:rPr>
                <w:sz w:val="20"/>
              </w:rPr>
            </w:pPr>
            <w:r w:rsidRPr="00E50F54">
              <w:rPr>
                <w:sz w:val="20"/>
              </w:rPr>
              <w:t>Упаковка содержит:</w:t>
            </w:r>
          </w:p>
          <w:p w:rsidR="006A7684" w:rsidRPr="00E50F54" w:rsidRDefault="006A7684" w:rsidP="006A7684">
            <w:pPr>
              <w:pStyle w:val="a5"/>
              <w:rPr>
                <w:sz w:val="20"/>
              </w:rPr>
            </w:pPr>
            <w:r w:rsidRPr="00E50F54">
              <w:rPr>
                <w:sz w:val="20"/>
              </w:rPr>
              <w:t xml:space="preserve">1. Флуоресцентные метки для определения вида антител </w:t>
            </w:r>
            <w:r w:rsidRPr="00E50F54">
              <w:rPr>
                <w:sz w:val="20"/>
                <w:lang w:val="en-US"/>
              </w:rPr>
              <w:t>I</w:t>
            </w:r>
            <w:r w:rsidRPr="00E50F54">
              <w:rPr>
                <w:sz w:val="20"/>
              </w:rPr>
              <w:t xml:space="preserve"> класса (LABScreen Class I Single Antigen Beads) – 125 мкл/пробирка,</w:t>
            </w:r>
          </w:p>
          <w:p w:rsidR="006A7684" w:rsidRPr="00E50F54" w:rsidRDefault="006A7684" w:rsidP="006A7684">
            <w:pPr>
              <w:pStyle w:val="a5"/>
              <w:rPr>
                <w:sz w:val="20"/>
              </w:rPr>
            </w:pPr>
            <w:r w:rsidRPr="00E50F54">
              <w:rPr>
                <w:sz w:val="20"/>
              </w:rPr>
              <w:t>2. Промывочный буфер (LABScreen Wash Buffer – 10X) – 13 мл/флакон.</w:t>
            </w:r>
          </w:p>
          <w:p w:rsidR="006A7684" w:rsidRPr="00E50F54" w:rsidRDefault="006A7684" w:rsidP="006A7684">
            <w:pPr>
              <w:pStyle w:val="a5"/>
              <w:rPr>
                <w:sz w:val="20"/>
              </w:rPr>
            </w:pPr>
            <w:r w:rsidRPr="00E50F54">
              <w:rPr>
                <w:sz w:val="20"/>
              </w:rPr>
              <w:t>3. Инструкция на русском и казахском языках.</w:t>
            </w:r>
          </w:p>
          <w:p w:rsidR="006A7684" w:rsidRPr="00E50F54" w:rsidRDefault="006A7684" w:rsidP="006A7684">
            <w:pPr>
              <w:pStyle w:val="a5"/>
              <w:rPr>
                <w:sz w:val="20"/>
              </w:rPr>
            </w:pPr>
            <w:r w:rsidRPr="00E50F54">
              <w:rPr>
                <w:b/>
                <w:bCs/>
                <w:sz w:val="20"/>
              </w:rPr>
              <w:t xml:space="preserve">Требования к условиям хранения: </w:t>
            </w:r>
            <w:r w:rsidRPr="00E50F54">
              <w:rPr>
                <w:sz w:val="20"/>
              </w:rPr>
              <w:t>Температура хранения – 65</w:t>
            </w:r>
            <w:r w:rsidRPr="00E50F54">
              <w:rPr>
                <w:sz w:val="20"/>
                <w:vertAlign w:val="superscript"/>
              </w:rPr>
              <w:t>0</w:t>
            </w:r>
            <w:r w:rsidRPr="00E50F54">
              <w:rPr>
                <w:sz w:val="20"/>
              </w:rPr>
              <w:t>С. Транспортировка проводится в сухом льду.</w:t>
            </w:r>
          </w:p>
          <w:p w:rsidR="006A7684" w:rsidRPr="00E50F54" w:rsidRDefault="006A7684" w:rsidP="006A7684">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6A7684" w:rsidRPr="00E50F54" w:rsidRDefault="006A7684" w:rsidP="006A7684">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6A7684" w:rsidRPr="00E50F54" w:rsidRDefault="006A7684" w:rsidP="006A7684">
            <w:pPr>
              <w:pStyle w:val="a5"/>
              <w:rPr>
                <w:sz w:val="20"/>
              </w:rPr>
            </w:pPr>
          </w:p>
        </w:tc>
        <w:tc>
          <w:tcPr>
            <w:tcW w:w="4395" w:type="dxa"/>
          </w:tcPr>
          <w:p w:rsidR="006A7684" w:rsidRPr="00E50F54" w:rsidRDefault="006A7684" w:rsidP="006A7684">
            <w:pPr>
              <w:pStyle w:val="a5"/>
              <w:rPr>
                <w:sz w:val="20"/>
                <w:lang w:val="kk-KZ"/>
              </w:rPr>
            </w:pPr>
            <w:r w:rsidRPr="00E50F54">
              <w:rPr>
                <w:b/>
                <w:sz w:val="20"/>
                <w:lang w:val="kk-KZ"/>
              </w:rPr>
              <w:t>Тағайындалу аймағы:</w:t>
            </w:r>
          </w:p>
          <w:p w:rsidR="006A7684" w:rsidRPr="00E50F54" w:rsidRDefault="006A7684" w:rsidP="006A7684">
            <w:pPr>
              <w:pStyle w:val="a5"/>
              <w:rPr>
                <w:sz w:val="20"/>
                <w:lang w:val="kk-KZ"/>
              </w:rPr>
            </w:pPr>
            <w:r w:rsidRPr="00E50F54">
              <w:rPr>
                <w:sz w:val="20"/>
                <w:lang w:val="kk-KZ"/>
              </w:rPr>
              <w:t>II  классты HLA-антигендеріне (DRB1, DRB3,4,5 және DQB1) қарсы түзілген антидене түрлерін адам сарысуынан анықтауға арналған жиынтық</w:t>
            </w:r>
          </w:p>
          <w:p w:rsidR="006A7684" w:rsidRPr="00E50F54" w:rsidRDefault="006A7684" w:rsidP="006A7684">
            <w:pPr>
              <w:pStyle w:val="a5"/>
              <w:rPr>
                <w:b/>
                <w:sz w:val="20"/>
                <w:lang w:val="kk-KZ"/>
              </w:rPr>
            </w:pPr>
            <w:r w:rsidRPr="00E50F54">
              <w:rPr>
                <w:b/>
                <w:sz w:val="20"/>
                <w:lang w:val="kk-KZ"/>
              </w:rPr>
              <w:t xml:space="preserve">Функционалдылығына қойылатын талаптар: </w:t>
            </w:r>
          </w:p>
          <w:p w:rsidR="006A7684" w:rsidRPr="00E50F54" w:rsidRDefault="006A7684" w:rsidP="006A7684">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25 ге дейін үлгіні талдауға арналған жиынтық.</w:t>
            </w:r>
          </w:p>
          <w:p w:rsidR="006A7684" w:rsidRPr="00E50F54" w:rsidRDefault="006A7684" w:rsidP="006A7684">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6A7684" w:rsidRPr="00E50F54" w:rsidRDefault="006A7684" w:rsidP="006A7684">
            <w:pPr>
              <w:pStyle w:val="a5"/>
              <w:rPr>
                <w:sz w:val="20"/>
                <w:lang w:val="kk-KZ"/>
              </w:rPr>
            </w:pPr>
            <w:r w:rsidRPr="00E50F54">
              <w:rPr>
                <w:b/>
                <w:sz w:val="20"/>
                <w:lang w:val="kk-KZ"/>
              </w:rPr>
              <w:t>Пайдалану аймағы:</w:t>
            </w:r>
            <w:r w:rsidRPr="00E50F54">
              <w:rPr>
                <w:sz w:val="20"/>
                <w:lang w:val="kk-KZ"/>
              </w:rPr>
              <w:t xml:space="preserve"> </w:t>
            </w:r>
          </w:p>
          <w:p w:rsidR="006A7684" w:rsidRPr="00E50F54" w:rsidRDefault="006A7684" w:rsidP="006A7684">
            <w:pPr>
              <w:pStyle w:val="a5"/>
              <w:rPr>
                <w:sz w:val="20"/>
                <w:lang w:val="kk-KZ"/>
              </w:rPr>
            </w:pPr>
            <w:r w:rsidRPr="00E50F54">
              <w:rPr>
                <w:sz w:val="20"/>
                <w:lang w:val="kk-KZ"/>
              </w:rPr>
              <w:t>Ағзалар трансплантациясын жасау кезінде HLA-антиденені анықтау.</w:t>
            </w:r>
          </w:p>
          <w:p w:rsidR="006A7684" w:rsidRPr="00E50F54" w:rsidRDefault="006A7684" w:rsidP="006A7684">
            <w:pPr>
              <w:pStyle w:val="a5"/>
              <w:rPr>
                <w:sz w:val="20"/>
                <w:lang w:val="kk-KZ"/>
              </w:rPr>
            </w:pPr>
            <w:r w:rsidRPr="00E50F54">
              <w:rPr>
                <w:b/>
                <w:sz w:val="20"/>
                <w:lang w:val="kk-KZ"/>
              </w:rPr>
              <w:t>Жиынтықтығына қойылатын талаптар</w:t>
            </w:r>
            <w:r w:rsidRPr="00E50F54">
              <w:rPr>
                <w:b/>
                <w:bCs/>
                <w:sz w:val="20"/>
                <w:lang w:val="kk-KZ"/>
              </w:rPr>
              <w:t>:</w:t>
            </w:r>
            <w:r w:rsidRPr="00E50F54">
              <w:rPr>
                <w:sz w:val="20"/>
                <w:lang w:val="kk-KZ"/>
              </w:rPr>
              <w:t xml:space="preserve">  </w:t>
            </w:r>
          </w:p>
          <w:p w:rsidR="006A7684" w:rsidRPr="00E50F54" w:rsidRDefault="006A7684" w:rsidP="006A7684">
            <w:pPr>
              <w:pStyle w:val="a5"/>
              <w:rPr>
                <w:sz w:val="20"/>
                <w:lang w:val="kk-KZ"/>
              </w:rPr>
            </w:pPr>
            <w:r w:rsidRPr="00E50F54">
              <w:rPr>
                <w:sz w:val="20"/>
                <w:lang w:val="kk-KZ"/>
              </w:rPr>
              <w:t>Жинақ құрамында:  1.Флуоросцентті белгісі бар II  классты антиденелерді анықтайтын  реагент (LABScreen Class I Single Antigen Beads) – 125 мкл/түтік,</w:t>
            </w:r>
          </w:p>
          <w:p w:rsidR="006A7684" w:rsidRPr="00E50F54" w:rsidRDefault="006A7684" w:rsidP="006A7684">
            <w:pPr>
              <w:pStyle w:val="a5"/>
              <w:rPr>
                <w:sz w:val="20"/>
                <w:lang w:val="en-US"/>
              </w:rPr>
            </w:pPr>
            <w:r w:rsidRPr="00E50F54">
              <w:rPr>
                <w:sz w:val="20"/>
                <w:lang w:val="en-US"/>
              </w:rPr>
              <w:t xml:space="preserve">2. </w:t>
            </w:r>
            <w:r w:rsidRPr="00E50F54">
              <w:rPr>
                <w:sz w:val="20"/>
                <w:lang w:val="kk-KZ"/>
              </w:rPr>
              <w:t xml:space="preserve"> Жуу буфері (LABScreen Wash Buffer – 10X) – 13 мл/флакон.</w:t>
            </w:r>
          </w:p>
          <w:p w:rsidR="006A7684" w:rsidRPr="00E50F54" w:rsidRDefault="006A7684" w:rsidP="006A7684">
            <w:pPr>
              <w:pStyle w:val="a5"/>
              <w:rPr>
                <w:sz w:val="20"/>
                <w:lang w:val="kk-KZ"/>
              </w:rPr>
            </w:pPr>
            <w:r w:rsidRPr="00E50F54">
              <w:rPr>
                <w:sz w:val="20"/>
                <w:lang w:val="en-US"/>
              </w:rPr>
              <w:t xml:space="preserve">3. </w:t>
            </w:r>
            <w:r w:rsidRPr="00E50F54">
              <w:rPr>
                <w:sz w:val="20"/>
                <w:lang w:val="kk-KZ"/>
              </w:rPr>
              <w:t>Қазақ және орыс тілдегі қолдану нұсқаулығы.</w:t>
            </w:r>
          </w:p>
          <w:p w:rsidR="006A7684" w:rsidRPr="00E50F54" w:rsidRDefault="006A7684" w:rsidP="006A7684">
            <w:pPr>
              <w:pStyle w:val="a5"/>
              <w:rPr>
                <w:b/>
                <w:sz w:val="20"/>
                <w:lang w:val="kk-KZ"/>
              </w:rPr>
            </w:pPr>
            <w:r w:rsidRPr="00E50F54">
              <w:rPr>
                <w:b/>
                <w:sz w:val="20"/>
                <w:lang w:val="kk-KZ"/>
              </w:rPr>
              <w:t>Сақтауға қойылатын талаптар:</w:t>
            </w:r>
          </w:p>
          <w:p w:rsidR="006A7684" w:rsidRPr="00E50F54" w:rsidRDefault="006A7684" w:rsidP="006A7684">
            <w:pPr>
              <w:pStyle w:val="a5"/>
              <w:rPr>
                <w:sz w:val="20"/>
                <w:lang w:val="kk-KZ"/>
              </w:rPr>
            </w:pPr>
            <w:r w:rsidRPr="00E50F54">
              <w:rPr>
                <w:sz w:val="20"/>
                <w:lang w:val="kk-KZ"/>
              </w:rPr>
              <w:t>Құрғақ мұзда тасымалданады. Сақтау температурасы минус 65С</w:t>
            </w:r>
          </w:p>
          <w:p w:rsidR="006A7684" w:rsidRPr="00E50F54" w:rsidRDefault="006A7684" w:rsidP="006A7684">
            <w:pPr>
              <w:pStyle w:val="a5"/>
              <w:rPr>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3A31E7" w:rsidRPr="00E50F54" w:rsidTr="0045594C">
        <w:trPr>
          <w:trHeight w:val="780"/>
          <w:jc w:val="center"/>
        </w:trPr>
        <w:tc>
          <w:tcPr>
            <w:tcW w:w="562" w:type="dxa"/>
            <w:shd w:val="clear" w:color="auto" w:fill="auto"/>
          </w:tcPr>
          <w:p w:rsidR="003A31E7" w:rsidRPr="00E50F54" w:rsidRDefault="003A31E7" w:rsidP="003A31E7">
            <w:pPr>
              <w:pStyle w:val="a4"/>
              <w:numPr>
                <w:ilvl w:val="0"/>
                <w:numId w:val="32"/>
              </w:numPr>
              <w:ind w:left="313"/>
              <w:rPr>
                <w:b/>
                <w:bCs/>
                <w:sz w:val="20"/>
                <w:szCs w:val="20"/>
                <w:lang w:val="kk-KZ"/>
              </w:rPr>
            </w:pPr>
          </w:p>
        </w:tc>
        <w:tc>
          <w:tcPr>
            <w:tcW w:w="1843" w:type="dxa"/>
          </w:tcPr>
          <w:p w:rsidR="003A31E7" w:rsidRPr="00E50F54" w:rsidRDefault="003A31E7"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rPr>
              <w:t>Набор с флуоресцентными метками для определения одного вида антигена 2-класса HLA-системы, 25 тестов</w:t>
            </w:r>
          </w:p>
        </w:tc>
        <w:tc>
          <w:tcPr>
            <w:tcW w:w="2552" w:type="dxa"/>
          </w:tcPr>
          <w:p w:rsidR="003A31E7" w:rsidRPr="00E50F54" w:rsidRDefault="003A31E7" w:rsidP="003A31E7">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II классты HLA-антигендерінің флуоросцентті белгісімен белгіленген  анықтауға арналған жиынтық , 25 тест</w:t>
            </w:r>
          </w:p>
          <w:p w:rsidR="003A31E7" w:rsidRPr="00E50F54" w:rsidRDefault="003A31E7" w:rsidP="003A31E7">
            <w:pPr>
              <w:spacing w:after="0" w:line="240" w:lineRule="auto"/>
              <w:rPr>
                <w:rFonts w:ascii="Times New Roman" w:hAnsi="Times New Roman" w:cs="Times New Roman"/>
                <w:sz w:val="20"/>
                <w:szCs w:val="20"/>
                <w:lang w:val="kk-KZ"/>
              </w:rPr>
            </w:pPr>
          </w:p>
          <w:p w:rsidR="003A31E7" w:rsidRPr="00E50F54" w:rsidRDefault="003A31E7" w:rsidP="003A31E7">
            <w:pPr>
              <w:spacing w:after="0" w:line="240" w:lineRule="auto"/>
              <w:rPr>
                <w:rFonts w:ascii="Times New Roman" w:hAnsi="Times New Roman" w:cs="Times New Roman"/>
                <w:sz w:val="20"/>
                <w:szCs w:val="20"/>
                <w:lang w:val="kk-KZ"/>
              </w:rPr>
            </w:pPr>
          </w:p>
        </w:tc>
        <w:tc>
          <w:tcPr>
            <w:tcW w:w="1134" w:type="dxa"/>
          </w:tcPr>
          <w:p w:rsidR="003A31E7" w:rsidRPr="00E50F54" w:rsidRDefault="003A31E7" w:rsidP="003A31E7">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3A31E7" w:rsidRPr="00E50F54" w:rsidRDefault="003A31E7" w:rsidP="003A31E7">
            <w:pPr>
              <w:pStyle w:val="a5"/>
              <w:rPr>
                <w:b/>
                <w:bCs/>
                <w:sz w:val="20"/>
              </w:rPr>
            </w:pPr>
            <w:r w:rsidRPr="00E50F54">
              <w:rPr>
                <w:b/>
                <w:bCs/>
                <w:sz w:val="20"/>
              </w:rPr>
              <w:t>22</w:t>
            </w:r>
          </w:p>
        </w:tc>
        <w:tc>
          <w:tcPr>
            <w:tcW w:w="4252" w:type="dxa"/>
            <w:noWrap/>
          </w:tcPr>
          <w:p w:rsidR="003A31E7" w:rsidRPr="00E50F54" w:rsidRDefault="003A31E7" w:rsidP="003A31E7">
            <w:pPr>
              <w:pStyle w:val="a5"/>
              <w:rPr>
                <w:sz w:val="20"/>
              </w:rPr>
            </w:pPr>
            <w:r w:rsidRPr="00E50F54">
              <w:rPr>
                <w:b/>
                <w:bCs/>
                <w:sz w:val="20"/>
              </w:rPr>
              <w:t>Область назначения:</w:t>
            </w:r>
            <w:r w:rsidRPr="00E50F54">
              <w:rPr>
                <w:sz w:val="20"/>
              </w:rPr>
              <w:t xml:space="preserve">  </w:t>
            </w:r>
          </w:p>
          <w:p w:rsidR="003A31E7" w:rsidRPr="00E50F54" w:rsidRDefault="003A31E7" w:rsidP="003A31E7">
            <w:pPr>
              <w:pStyle w:val="a5"/>
              <w:rPr>
                <w:sz w:val="20"/>
              </w:rPr>
            </w:pPr>
            <w:r w:rsidRPr="00E50F54">
              <w:rPr>
                <w:sz w:val="20"/>
              </w:rPr>
              <w:t xml:space="preserve">Набор для идентификации антител к антигенам </w:t>
            </w:r>
            <w:r w:rsidRPr="00E50F54">
              <w:rPr>
                <w:sz w:val="20"/>
                <w:lang w:val="en-US"/>
              </w:rPr>
              <w:t>HLA</w:t>
            </w:r>
            <w:r w:rsidRPr="00E50F54">
              <w:rPr>
                <w:sz w:val="20"/>
              </w:rPr>
              <w:t xml:space="preserve"> </w:t>
            </w:r>
            <w:r w:rsidRPr="00E50F54">
              <w:rPr>
                <w:sz w:val="20"/>
                <w:lang w:val="en-US"/>
              </w:rPr>
              <w:t>II</w:t>
            </w:r>
            <w:r w:rsidRPr="00E50F54">
              <w:rPr>
                <w:sz w:val="20"/>
              </w:rPr>
              <w:t>-го класса (DRB1, DRB3,4,5 and DQB1), в сыворотке человека.</w:t>
            </w:r>
          </w:p>
          <w:p w:rsidR="003A31E7" w:rsidRPr="00E50F54" w:rsidRDefault="003A31E7" w:rsidP="003A31E7">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25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25.</w:t>
            </w:r>
          </w:p>
          <w:p w:rsidR="003A31E7" w:rsidRPr="00E50F54" w:rsidRDefault="003A31E7" w:rsidP="003A31E7">
            <w:pPr>
              <w:pStyle w:val="a5"/>
              <w:rPr>
                <w:sz w:val="20"/>
              </w:rPr>
            </w:pPr>
            <w:r w:rsidRPr="00E50F54">
              <w:rPr>
                <w:b/>
                <w:bCs/>
                <w:sz w:val="20"/>
              </w:rPr>
              <w:t>Требования к техническим характеристикам:</w:t>
            </w:r>
            <w:r w:rsidRPr="00E50F54">
              <w:rPr>
                <w:sz w:val="20"/>
              </w:rPr>
              <w:t xml:space="preserve"> </w:t>
            </w:r>
          </w:p>
          <w:p w:rsidR="003A31E7" w:rsidRPr="00E50F54" w:rsidRDefault="003A31E7" w:rsidP="003A31E7">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3A31E7" w:rsidRPr="00E50F54" w:rsidRDefault="003A31E7" w:rsidP="003A31E7">
            <w:pPr>
              <w:pStyle w:val="a5"/>
              <w:rPr>
                <w:sz w:val="20"/>
              </w:rPr>
            </w:pPr>
            <w:r w:rsidRPr="00E50F54">
              <w:rPr>
                <w:b/>
                <w:bCs/>
                <w:sz w:val="20"/>
              </w:rPr>
              <w:t>Область применения:</w:t>
            </w:r>
            <w:r w:rsidRPr="00E50F54">
              <w:rPr>
                <w:sz w:val="20"/>
              </w:rPr>
              <w:t xml:space="preserve"> </w:t>
            </w:r>
          </w:p>
          <w:p w:rsidR="003A31E7" w:rsidRPr="00E50F54" w:rsidRDefault="003A31E7" w:rsidP="003A31E7">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r w:rsidRPr="00E50F54">
              <w:rPr>
                <w:sz w:val="20"/>
              </w:rPr>
              <w:t xml:space="preserve">  </w:t>
            </w:r>
          </w:p>
          <w:p w:rsidR="003A31E7" w:rsidRPr="00E50F54" w:rsidRDefault="003A31E7" w:rsidP="003A31E7">
            <w:pPr>
              <w:pStyle w:val="a5"/>
              <w:rPr>
                <w:sz w:val="20"/>
              </w:rPr>
            </w:pPr>
            <w:r w:rsidRPr="00E50F54">
              <w:rPr>
                <w:sz w:val="20"/>
              </w:rPr>
              <w:t>Упаковка содержит:</w:t>
            </w:r>
          </w:p>
          <w:p w:rsidR="003A31E7" w:rsidRPr="00E50F54" w:rsidRDefault="003A31E7" w:rsidP="003A31E7">
            <w:pPr>
              <w:pStyle w:val="a5"/>
              <w:rPr>
                <w:sz w:val="20"/>
              </w:rPr>
            </w:pPr>
            <w:r w:rsidRPr="00E50F54">
              <w:rPr>
                <w:sz w:val="20"/>
              </w:rPr>
              <w:t>1. Флуоресцентные метки для определения вида антител I</w:t>
            </w:r>
            <w:r w:rsidRPr="00E50F54">
              <w:rPr>
                <w:sz w:val="20"/>
                <w:lang w:val="en-US"/>
              </w:rPr>
              <w:t>I</w:t>
            </w:r>
            <w:r w:rsidRPr="00E50F54">
              <w:rPr>
                <w:sz w:val="20"/>
              </w:rPr>
              <w:t xml:space="preserve"> класса (LABScreen Class I</w:t>
            </w:r>
            <w:r w:rsidRPr="00E50F54">
              <w:rPr>
                <w:sz w:val="20"/>
                <w:lang w:val="en-US"/>
              </w:rPr>
              <w:t>I</w:t>
            </w:r>
            <w:r w:rsidRPr="00E50F54">
              <w:rPr>
                <w:sz w:val="20"/>
              </w:rPr>
              <w:t xml:space="preserve"> Single Antigen Beads) – 125 мкл/пробирка,</w:t>
            </w:r>
          </w:p>
          <w:p w:rsidR="003A31E7" w:rsidRPr="00E50F54" w:rsidRDefault="003A31E7" w:rsidP="003A31E7">
            <w:pPr>
              <w:pStyle w:val="a5"/>
              <w:rPr>
                <w:sz w:val="20"/>
              </w:rPr>
            </w:pPr>
            <w:r w:rsidRPr="00E50F54">
              <w:rPr>
                <w:sz w:val="20"/>
              </w:rPr>
              <w:t>2. Промывочный буфер ( LABScreen Wash Buffer – 10X) – 13 мл/флакон.</w:t>
            </w:r>
          </w:p>
          <w:p w:rsidR="003A31E7" w:rsidRPr="00E50F54" w:rsidRDefault="003A31E7" w:rsidP="003A31E7">
            <w:pPr>
              <w:pStyle w:val="a5"/>
              <w:rPr>
                <w:sz w:val="20"/>
              </w:rPr>
            </w:pPr>
            <w:r w:rsidRPr="00E50F54">
              <w:rPr>
                <w:sz w:val="20"/>
              </w:rPr>
              <w:t>3. Инструкция на русском и казахском языках.</w:t>
            </w:r>
          </w:p>
          <w:p w:rsidR="003A31E7" w:rsidRPr="00E50F54" w:rsidRDefault="003A31E7" w:rsidP="003A31E7">
            <w:pPr>
              <w:pStyle w:val="a5"/>
              <w:rPr>
                <w:sz w:val="20"/>
              </w:rPr>
            </w:pPr>
            <w:r w:rsidRPr="00E50F54">
              <w:rPr>
                <w:b/>
                <w:bCs/>
                <w:sz w:val="20"/>
              </w:rPr>
              <w:t xml:space="preserve">Требования к условиям хранения: </w:t>
            </w:r>
            <w:r w:rsidRPr="00E50F54">
              <w:rPr>
                <w:sz w:val="20"/>
              </w:rPr>
              <w:t>Температура хранения – 65</w:t>
            </w:r>
            <w:r w:rsidRPr="00E50F54">
              <w:rPr>
                <w:sz w:val="20"/>
                <w:vertAlign w:val="superscript"/>
              </w:rPr>
              <w:t>0</w:t>
            </w:r>
            <w:r w:rsidRPr="00E50F54">
              <w:rPr>
                <w:sz w:val="20"/>
              </w:rPr>
              <w:t>С.</w:t>
            </w:r>
          </w:p>
          <w:p w:rsidR="003A31E7" w:rsidRPr="00E50F54" w:rsidRDefault="003A31E7" w:rsidP="003A31E7">
            <w:pPr>
              <w:pStyle w:val="a5"/>
              <w:rPr>
                <w:sz w:val="20"/>
              </w:rPr>
            </w:pPr>
            <w:r w:rsidRPr="00E50F54">
              <w:rPr>
                <w:sz w:val="20"/>
              </w:rPr>
              <w:t>Транспортировка проводится в сухом льду.</w:t>
            </w:r>
          </w:p>
          <w:p w:rsidR="003A31E7" w:rsidRPr="00E50F54" w:rsidRDefault="003A31E7" w:rsidP="003A31E7">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3A31E7" w:rsidRPr="00E50F54" w:rsidRDefault="003A31E7" w:rsidP="003A31E7">
            <w:pPr>
              <w:pStyle w:val="a5"/>
              <w:rPr>
                <w:sz w:val="20"/>
              </w:rPr>
            </w:pPr>
          </w:p>
        </w:tc>
        <w:tc>
          <w:tcPr>
            <w:tcW w:w="4395" w:type="dxa"/>
          </w:tcPr>
          <w:p w:rsidR="003A31E7" w:rsidRPr="00E50F54" w:rsidRDefault="003A31E7" w:rsidP="003A31E7">
            <w:pPr>
              <w:pStyle w:val="a5"/>
              <w:rPr>
                <w:sz w:val="20"/>
                <w:lang w:val="kk-KZ"/>
              </w:rPr>
            </w:pPr>
            <w:r w:rsidRPr="00E50F54">
              <w:rPr>
                <w:b/>
                <w:sz w:val="20"/>
                <w:lang w:val="kk-KZ"/>
              </w:rPr>
              <w:t>Тағайындалу аймағы:</w:t>
            </w:r>
          </w:p>
          <w:p w:rsidR="003A31E7" w:rsidRPr="00E50F54" w:rsidRDefault="003A31E7" w:rsidP="003A31E7">
            <w:pPr>
              <w:pStyle w:val="a5"/>
              <w:rPr>
                <w:sz w:val="20"/>
                <w:lang w:val="kk-KZ"/>
              </w:rPr>
            </w:pPr>
            <w:r w:rsidRPr="00E50F54">
              <w:rPr>
                <w:sz w:val="20"/>
                <w:lang w:val="kk-KZ"/>
              </w:rPr>
              <w:t>II  классты HLA-антигендеріне (DRB1, DRB3,4,5 және DQB1) қарсы түзілген антидене түрлерін адам сарысуынан анықтауға арналған жиынтық</w:t>
            </w:r>
          </w:p>
          <w:p w:rsidR="003A31E7" w:rsidRPr="00E50F54" w:rsidRDefault="003A31E7" w:rsidP="003A31E7">
            <w:pPr>
              <w:pStyle w:val="a5"/>
              <w:rPr>
                <w:b/>
                <w:sz w:val="20"/>
                <w:lang w:val="kk-KZ"/>
              </w:rPr>
            </w:pPr>
            <w:r w:rsidRPr="00E50F54">
              <w:rPr>
                <w:b/>
                <w:sz w:val="20"/>
                <w:lang w:val="kk-KZ"/>
              </w:rPr>
              <w:t xml:space="preserve">Функционалдылығына қойылатын талаптар: </w:t>
            </w:r>
          </w:p>
          <w:p w:rsidR="003A31E7" w:rsidRPr="00E50F54" w:rsidRDefault="003A31E7" w:rsidP="003A31E7">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25 ге дейін үлгіні талдауға арналған жиынтық.</w:t>
            </w:r>
          </w:p>
          <w:p w:rsidR="003A31E7" w:rsidRPr="00E50F54" w:rsidRDefault="003A31E7" w:rsidP="003A31E7">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3A31E7" w:rsidRPr="00E50F54" w:rsidRDefault="003A31E7" w:rsidP="003A31E7">
            <w:pPr>
              <w:pStyle w:val="a5"/>
              <w:rPr>
                <w:sz w:val="20"/>
                <w:lang w:val="kk-KZ"/>
              </w:rPr>
            </w:pPr>
            <w:r w:rsidRPr="00E50F54">
              <w:rPr>
                <w:b/>
                <w:sz w:val="20"/>
                <w:lang w:val="kk-KZ"/>
              </w:rPr>
              <w:t>Пайдалану аймағы:</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Ағзалар трансплантациясын жасау кезінде HLA-антиденені анықтау.</w:t>
            </w:r>
          </w:p>
          <w:p w:rsidR="003A31E7" w:rsidRPr="00E50F54" w:rsidRDefault="003A31E7" w:rsidP="003A31E7">
            <w:pPr>
              <w:pStyle w:val="a5"/>
              <w:rPr>
                <w:sz w:val="20"/>
                <w:lang w:val="kk-KZ"/>
              </w:rPr>
            </w:pPr>
            <w:r w:rsidRPr="00E50F54">
              <w:rPr>
                <w:b/>
                <w:sz w:val="20"/>
                <w:lang w:val="kk-KZ"/>
              </w:rPr>
              <w:t>Жиынтықтығына қойылатын талаптар</w:t>
            </w:r>
            <w:r w:rsidRPr="00E50F54">
              <w:rPr>
                <w:b/>
                <w:bCs/>
                <w:sz w:val="20"/>
                <w:lang w:val="kk-KZ"/>
              </w:rPr>
              <w:t>:</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Жинақ құрамында:  1.Флуоросцентті белгісі бар II  классты антиденелерді анықтайтын  реагент (LABScreen Class I Single Antigen Beads) – 125 мкл/түтік,</w:t>
            </w:r>
          </w:p>
          <w:p w:rsidR="003A31E7" w:rsidRPr="00E50F54" w:rsidRDefault="003A31E7" w:rsidP="003A31E7">
            <w:pPr>
              <w:pStyle w:val="a5"/>
              <w:rPr>
                <w:sz w:val="20"/>
                <w:lang w:val="en-US"/>
              </w:rPr>
            </w:pPr>
            <w:r w:rsidRPr="00E50F54">
              <w:rPr>
                <w:sz w:val="20"/>
                <w:lang w:val="en-US"/>
              </w:rPr>
              <w:t xml:space="preserve">2. </w:t>
            </w:r>
            <w:r w:rsidRPr="00E50F54">
              <w:rPr>
                <w:sz w:val="20"/>
                <w:lang w:val="kk-KZ"/>
              </w:rPr>
              <w:t xml:space="preserve"> Жуу буфері (LABScreen Wash Buffer – 10X) – 13 мл/флакон.</w:t>
            </w:r>
          </w:p>
          <w:p w:rsidR="003A31E7" w:rsidRPr="00E50F54" w:rsidRDefault="003A31E7" w:rsidP="003A31E7">
            <w:pPr>
              <w:pStyle w:val="a5"/>
              <w:rPr>
                <w:sz w:val="20"/>
                <w:lang w:val="kk-KZ"/>
              </w:rPr>
            </w:pPr>
            <w:r w:rsidRPr="00E50F54">
              <w:rPr>
                <w:sz w:val="20"/>
                <w:lang w:val="en-US"/>
              </w:rPr>
              <w:t xml:space="preserve">3. </w:t>
            </w:r>
            <w:r w:rsidRPr="00E50F54">
              <w:rPr>
                <w:sz w:val="20"/>
                <w:lang w:val="kk-KZ"/>
              </w:rPr>
              <w:t>Қазақ және орыс тілдегі қолдану нұсқаулығы.</w:t>
            </w:r>
          </w:p>
          <w:p w:rsidR="003A31E7" w:rsidRPr="00E50F54" w:rsidRDefault="003A31E7" w:rsidP="003A31E7">
            <w:pPr>
              <w:pStyle w:val="a5"/>
              <w:rPr>
                <w:b/>
                <w:sz w:val="20"/>
                <w:lang w:val="kk-KZ"/>
              </w:rPr>
            </w:pPr>
            <w:r w:rsidRPr="00E50F54">
              <w:rPr>
                <w:b/>
                <w:sz w:val="20"/>
                <w:lang w:val="kk-KZ"/>
              </w:rPr>
              <w:t>Сақтауға қойылатын талаптар:</w:t>
            </w:r>
          </w:p>
          <w:p w:rsidR="003A31E7" w:rsidRPr="00E50F54" w:rsidRDefault="003A31E7" w:rsidP="003A31E7">
            <w:pPr>
              <w:pStyle w:val="a5"/>
              <w:rPr>
                <w:b/>
                <w:sz w:val="20"/>
                <w:shd w:val="clear" w:color="auto" w:fill="F8F9FA"/>
                <w:lang w:val="kk-KZ"/>
              </w:rPr>
            </w:pPr>
            <w:r w:rsidRPr="00E50F54">
              <w:rPr>
                <w:sz w:val="20"/>
                <w:lang w:val="kk-KZ"/>
              </w:rPr>
              <w:t>Құрғақ мұзда тасымалданады. Сақтау температурасы минус 65С</w:t>
            </w:r>
            <w:r w:rsidRPr="00E50F54">
              <w:rPr>
                <w:b/>
                <w:sz w:val="20"/>
                <w:shd w:val="clear" w:color="auto" w:fill="F8F9FA"/>
                <w:lang w:val="kk-KZ"/>
              </w:rPr>
              <w:t xml:space="preserve"> </w:t>
            </w:r>
          </w:p>
          <w:p w:rsidR="003A31E7" w:rsidRPr="00E50F54" w:rsidRDefault="003A31E7" w:rsidP="003A31E7">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3A31E7" w:rsidRPr="00E50F54" w:rsidTr="0045594C">
        <w:trPr>
          <w:trHeight w:val="780"/>
          <w:jc w:val="center"/>
        </w:trPr>
        <w:tc>
          <w:tcPr>
            <w:tcW w:w="562" w:type="dxa"/>
            <w:shd w:val="clear" w:color="auto" w:fill="auto"/>
          </w:tcPr>
          <w:p w:rsidR="003A31E7" w:rsidRPr="00E50F54" w:rsidRDefault="003A31E7" w:rsidP="003A31E7">
            <w:pPr>
              <w:pStyle w:val="a4"/>
              <w:numPr>
                <w:ilvl w:val="0"/>
                <w:numId w:val="32"/>
              </w:numPr>
              <w:ind w:left="313"/>
              <w:rPr>
                <w:b/>
                <w:bCs/>
                <w:sz w:val="20"/>
                <w:szCs w:val="20"/>
                <w:lang w:val="kk-KZ"/>
              </w:rPr>
            </w:pPr>
          </w:p>
        </w:tc>
        <w:tc>
          <w:tcPr>
            <w:tcW w:w="1843" w:type="dxa"/>
          </w:tcPr>
          <w:p w:rsidR="003A31E7" w:rsidRPr="00E50F54" w:rsidRDefault="003A31E7" w:rsidP="003A31E7">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 xml:space="preserve">Набор </w:t>
            </w:r>
            <w:r w:rsidRPr="00E50F54">
              <w:rPr>
                <w:rFonts w:ascii="Times New Roman" w:hAnsi="Times New Roman" w:cs="Times New Roman"/>
                <w:sz w:val="20"/>
                <w:szCs w:val="20"/>
              </w:rPr>
              <w:t>с флуоресцентными метками</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rPr>
              <w:t xml:space="preserve">для определения локуса </w:t>
            </w:r>
            <w:r w:rsidRPr="00E50F54">
              <w:rPr>
                <w:rFonts w:ascii="Times New Roman" w:hAnsi="Times New Roman" w:cs="Times New Roman"/>
                <w:sz w:val="20"/>
                <w:szCs w:val="20"/>
                <w:lang w:val="en-US"/>
              </w:rPr>
              <w:t>HLA</w:t>
            </w:r>
            <w:r w:rsidRPr="00E50F54">
              <w:rPr>
                <w:rFonts w:ascii="Times New Roman" w:hAnsi="Times New Roman" w:cs="Times New Roman"/>
                <w:sz w:val="20"/>
                <w:szCs w:val="20"/>
              </w:rPr>
              <w:t>-</w:t>
            </w:r>
            <w:r w:rsidRPr="00E50F54">
              <w:rPr>
                <w:rFonts w:ascii="Times New Roman" w:hAnsi="Times New Roman" w:cs="Times New Roman"/>
                <w:sz w:val="20"/>
                <w:szCs w:val="20"/>
                <w:lang w:val="en-US"/>
              </w:rPr>
              <w:t>A</w:t>
            </w:r>
            <w:r w:rsidRPr="00E50F54">
              <w:rPr>
                <w:rFonts w:ascii="Times New Roman" w:hAnsi="Times New Roman" w:cs="Times New Roman"/>
                <w:sz w:val="20"/>
                <w:szCs w:val="20"/>
              </w:rPr>
              <w:t xml:space="preserve"> на анализаторе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100 тестов</w:t>
            </w:r>
          </w:p>
        </w:tc>
        <w:tc>
          <w:tcPr>
            <w:tcW w:w="2552" w:type="dxa"/>
          </w:tcPr>
          <w:p w:rsidR="003A31E7" w:rsidRPr="00E50F54" w:rsidRDefault="003A31E7" w:rsidP="003A31E7">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xml:space="preserve">HLA-А локусын флуоросцентті белгімен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hAnsi="Times New Roman" w:cs="Times New Roman"/>
                <w:sz w:val="20"/>
                <w:szCs w:val="20"/>
                <w:lang w:val="kk-KZ"/>
              </w:rPr>
              <w:t xml:space="preserve"> анализаторында анықтауға арналған жиынтық , 100 тест</w:t>
            </w:r>
          </w:p>
          <w:p w:rsidR="003A31E7" w:rsidRPr="00E50F54" w:rsidRDefault="003A31E7" w:rsidP="003A31E7">
            <w:pPr>
              <w:spacing w:after="0" w:line="240" w:lineRule="auto"/>
              <w:rPr>
                <w:rFonts w:ascii="Times New Roman" w:eastAsia="Times New Roman" w:hAnsi="Times New Roman" w:cs="Times New Roman"/>
                <w:color w:val="000000"/>
                <w:sz w:val="20"/>
                <w:szCs w:val="20"/>
                <w:lang w:val="kk-KZ" w:eastAsia="ru-RU"/>
              </w:rPr>
            </w:pPr>
          </w:p>
        </w:tc>
        <w:tc>
          <w:tcPr>
            <w:tcW w:w="1134" w:type="dxa"/>
          </w:tcPr>
          <w:p w:rsidR="003A31E7" w:rsidRPr="00E50F54" w:rsidRDefault="003A31E7" w:rsidP="003A31E7">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3A31E7" w:rsidRPr="00E50F54" w:rsidRDefault="003A31E7" w:rsidP="003A31E7">
            <w:pPr>
              <w:pStyle w:val="a5"/>
              <w:rPr>
                <w:b/>
                <w:bCs/>
                <w:sz w:val="20"/>
              </w:rPr>
            </w:pPr>
            <w:r w:rsidRPr="00E50F54">
              <w:rPr>
                <w:b/>
                <w:bCs/>
                <w:sz w:val="20"/>
              </w:rPr>
              <w:t>2</w:t>
            </w:r>
          </w:p>
        </w:tc>
        <w:tc>
          <w:tcPr>
            <w:tcW w:w="4252" w:type="dxa"/>
            <w:noWrap/>
          </w:tcPr>
          <w:p w:rsidR="003A31E7" w:rsidRPr="00E50F54" w:rsidRDefault="003A31E7" w:rsidP="003A31E7">
            <w:pPr>
              <w:pStyle w:val="a5"/>
              <w:rPr>
                <w:sz w:val="20"/>
              </w:rPr>
            </w:pPr>
            <w:r w:rsidRPr="00E50F54">
              <w:rPr>
                <w:b/>
                <w:bCs/>
                <w:sz w:val="20"/>
              </w:rPr>
              <w:t>Область назначения:</w:t>
            </w:r>
            <w:r w:rsidRPr="00E50F54">
              <w:rPr>
                <w:sz w:val="20"/>
              </w:rPr>
              <w:t xml:space="preserve">  </w:t>
            </w:r>
          </w:p>
          <w:p w:rsidR="003A31E7" w:rsidRPr="00E50F54" w:rsidRDefault="003A31E7" w:rsidP="003A31E7">
            <w:pPr>
              <w:pStyle w:val="a5"/>
              <w:rPr>
                <w:sz w:val="20"/>
              </w:rPr>
            </w:pPr>
            <w:r w:rsidRPr="00E50F54">
              <w:rPr>
                <w:sz w:val="20"/>
              </w:rPr>
              <w:t>Набор для HLA-генотипирования класса I (локус А).</w:t>
            </w:r>
          </w:p>
          <w:p w:rsidR="003A31E7" w:rsidRPr="00E50F54" w:rsidRDefault="003A31E7" w:rsidP="003A31E7">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3A31E7" w:rsidRPr="00E50F54" w:rsidRDefault="003A31E7" w:rsidP="003A31E7">
            <w:pPr>
              <w:pStyle w:val="a5"/>
              <w:rPr>
                <w:sz w:val="20"/>
              </w:rPr>
            </w:pPr>
            <w:r w:rsidRPr="00E50F54">
              <w:rPr>
                <w:b/>
                <w:bCs/>
                <w:sz w:val="20"/>
              </w:rPr>
              <w:t>Требования к техническим характеристикам:</w:t>
            </w:r>
            <w:r w:rsidRPr="00E50F54">
              <w:rPr>
                <w:sz w:val="20"/>
              </w:rPr>
              <w:t xml:space="preserve"> </w:t>
            </w:r>
          </w:p>
          <w:p w:rsidR="003A31E7" w:rsidRPr="00E50F54" w:rsidRDefault="003A31E7" w:rsidP="003A31E7">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3A31E7" w:rsidRPr="00E50F54" w:rsidRDefault="003A31E7" w:rsidP="003A31E7">
            <w:pPr>
              <w:pStyle w:val="a5"/>
              <w:rPr>
                <w:b/>
                <w:bCs/>
                <w:sz w:val="20"/>
              </w:rPr>
            </w:pPr>
            <w:r w:rsidRPr="00E50F54">
              <w:rPr>
                <w:b/>
                <w:bCs/>
                <w:sz w:val="20"/>
              </w:rPr>
              <w:t xml:space="preserve">Область применения: </w:t>
            </w:r>
          </w:p>
          <w:p w:rsidR="003A31E7" w:rsidRPr="00E50F54" w:rsidRDefault="003A31E7" w:rsidP="003A31E7">
            <w:pPr>
              <w:pStyle w:val="a5"/>
              <w:rPr>
                <w:sz w:val="20"/>
              </w:rPr>
            </w:pPr>
            <w:r w:rsidRPr="00E50F54">
              <w:rPr>
                <w:sz w:val="20"/>
              </w:rPr>
              <w:t xml:space="preserve">HLA-генотипирование для трансплантации органов.                                                                              </w:t>
            </w:r>
            <w:r w:rsidRPr="00E50F54">
              <w:rPr>
                <w:b/>
                <w:bCs/>
                <w:sz w:val="20"/>
              </w:rPr>
              <w:t>Требования к комплектации:</w:t>
            </w:r>
          </w:p>
          <w:p w:rsidR="003A31E7" w:rsidRPr="00E50F54" w:rsidRDefault="003A31E7" w:rsidP="003A31E7">
            <w:pPr>
              <w:pStyle w:val="a5"/>
              <w:rPr>
                <w:sz w:val="20"/>
              </w:rPr>
            </w:pPr>
            <w:r w:rsidRPr="00E50F54">
              <w:rPr>
                <w:sz w:val="20"/>
                <w:lang w:val="kk-KZ"/>
              </w:rPr>
              <w:t xml:space="preserve">1. </w:t>
            </w:r>
            <w:r w:rsidRPr="00E50F54">
              <w:rPr>
                <w:sz w:val="20"/>
              </w:rPr>
              <w:t>буфер для денатурации - не менее 1 флакона по 2,25 мл,</w:t>
            </w:r>
          </w:p>
          <w:p w:rsidR="003A31E7" w:rsidRPr="00E50F54" w:rsidRDefault="003A31E7" w:rsidP="003A31E7">
            <w:pPr>
              <w:pStyle w:val="a5"/>
              <w:rPr>
                <w:sz w:val="20"/>
              </w:rPr>
            </w:pPr>
            <w:r w:rsidRPr="00E50F54">
              <w:rPr>
                <w:sz w:val="20"/>
                <w:lang w:val="kk-KZ"/>
              </w:rPr>
              <w:t xml:space="preserve">1. </w:t>
            </w:r>
            <w:r w:rsidRPr="00E50F54">
              <w:rPr>
                <w:sz w:val="20"/>
              </w:rPr>
              <w:t>буфер для нейтрализации - не менее 1 флакона по 2,5 мл,</w:t>
            </w:r>
          </w:p>
          <w:p w:rsidR="003A31E7" w:rsidRPr="00E50F54" w:rsidRDefault="003A31E7" w:rsidP="003A31E7">
            <w:pPr>
              <w:pStyle w:val="a5"/>
              <w:rPr>
                <w:sz w:val="20"/>
              </w:rPr>
            </w:pPr>
            <w:r w:rsidRPr="00E50F54">
              <w:rPr>
                <w:sz w:val="20"/>
                <w:lang w:val="kk-KZ"/>
              </w:rPr>
              <w:t xml:space="preserve">3. </w:t>
            </w:r>
            <w:r w:rsidRPr="00E50F54">
              <w:rPr>
                <w:sz w:val="20"/>
              </w:rPr>
              <w:t>буфер для гибридизации - не менее 1 флакона по 3,4 мл,</w:t>
            </w:r>
          </w:p>
          <w:p w:rsidR="003A31E7" w:rsidRPr="00E50F54" w:rsidRDefault="003A31E7" w:rsidP="003A31E7">
            <w:pPr>
              <w:pStyle w:val="a5"/>
              <w:rPr>
                <w:sz w:val="20"/>
              </w:rPr>
            </w:pPr>
            <w:r w:rsidRPr="00E50F54">
              <w:rPr>
                <w:sz w:val="20"/>
                <w:lang w:val="kk-KZ"/>
              </w:rPr>
              <w:t xml:space="preserve">4. </w:t>
            </w:r>
            <w:r w:rsidRPr="00E50F54">
              <w:rPr>
                <w:sz w:val="20"/>
              </w:rPr>
              <w:t>буфер для промывки - не менее 1 флакона по 55 мл,</w:t>
            </w:r>
          </w:p>
          <w:p w:rsidR="003A31E7" w:rsidRPr="00E50F54" w:rsidRDefault="003A31E7" w:rsidP="003A31E7">
            <w:pPr>
              <w:pStyle w:val="a5"/>
              <w:rPr>
                <w:sz w:val="20"/>
              </w:rPr>
            </w:pPr>
            <w:r w:rsidRPr="00E50F54">
              <w:rPr>
                <w:sz w:val="20"/>
                <w:lang w:val="kk-KZ"/>
              </w:rPr>
              <w:t xml:space="preserve">5. </w:t>
            </w:r>
            <w:r w:rsidRPr="00E50F54">
              <w:rPr>
                <w:sz w:val="20"/>
              </w:rPr>
              <w:t>буфер SAPE - не менее 1 флакона по 4,95 мл,</w:t>
            </w:r>
          </w:p>
          <w:p w:rsidR="003A31E7" w:rsidRPr="00E50F54" w:rsidRDefault="003A31E7" w:rsidP="003A31E7">
            <w:pPr>
              <w:pStyle w:val="a5"/>
              <w:rPr>
                <w:sz w:val="20"/>
              </w:rPr>
            </w:pPr>
            <w:r w:rsidRPr="00E50F54">
              <w:rPr>
                <w:sz w:val="20"/>
                <w:lang w:val="kk-KZ"/>
              </w:rPr>
              <w:t xml:space="preserve">6. </w:t>
            </w:r>
            <w:r w:rsidRPr="00E50F54">
              <w:rPr>
                <w:sz w:val="20"/>
              </w:rPr>
              <w:t>набор праймеров D-mix - не менее 2 флаконов по 690 мкл,</w:t>
            </w:r>
          </w:p>
          <w:p w:rsidR="003A31E7" w:rsidRPr="00E50F54" w:rsidRDefault="003A31E7" w:rsidP="003A31E7">
            <w:pPr>
              <w:pStyle w:val="a5"/>
              <w:rPr>
                <w:sz w:val="20"/>
              </w:rPr>
            </w:pPr>
            <w:r w:rsidRPr="00E50F54">
              <w:rPr>
                <w:sz w:val="20"/>
                <w:lang w:val="kk-KZ"/>
              </w:rPr>
              <w:t xml:space="preserve">7. </w:t>
            </w:r>
            <w:r w:rsidRPr="00E50F54">
              <w:rPr>
                <w:sz w:val="20"/>
              </w:rPr>
              <w:t>набор локус-специфичных праймеров - не менее 1 флакона по 400 мкл,</w:t>
            </w:r>
          </w:p>
          <w:p w:rsidR="003A31E7" w:rsidRPr="00E50F54" w:rsidRDefault="003A31E7" w:rsidP="003A31E7">
            <w:pPr>
              <w:pStyle w:val="a5"/>
              <w:rPr>
                <w:sz w:val="20"/>
              </w:rPr>
            </w:pPr>
            <w:r w:rsidRPr="00E50F54">
              <w:rPr>
                <w:sz w:val="20"/>
                <w:lang w:val="kk-KZ"/>
              </w:rPr>
              <w:t xml:space="preserve">8. </w:t>
            </w:r>
            <w:r w:rsidRPr="00E50F54">
              <w:rPr>
                <w:sz w:val="20"/>
              </w:rPr>
              <w:t>суспензия микросфер - не менее 1 флакона по 400 мкл.</w:t>
            </w:r>
          </w:p>
          <w:p w:rsidR="003A31E7" w:rsidRPr="00E50F54" w:rsidRDefault="003A31E7" w:rsidP="003A31E7">
            <w:pPr>
              <w:pStyle w:val="a5"/>
              <w:rPr>
                <w:sz w:val="20"/>
              </w:rPr>
            </w:pPr>
            <w:r w:rsidRPr="00E50F54">
              <w:rPr>
                <w:sz w:val="20"/>
                <w:lang w:val="kk-KZ"/>
              </w:rPr>
              <w:t xml:space="preserve">9. </w:t>
            </w:r>
            <w:r w:rsidRPr="00E50F54">
              <w:rPr>
                <w:sz w:val="20"/>
              </w:rPr>
              <w:t>Инструкция на русском и казахском языках. Формат упаковки - не менее 100 реакций</w:t>
            </w:r>
            <w:r w:rsidRPr="00E50F54">
              <w:rPr>
                <w:sz w:val="20"/>
                <w:lang w:val="kk-KZ"/>
              </w:rPr>
              <w:t>/</w:t>
            </w:r>
            <w:r w:rsidRPr="00E50F54">
              <w:rPr>
                <w:sz w:val="20"/>
              </w:rPr>
              <w:t>100 тестов;</w:t>
            </w:r>
          </w:p>
          <w:p w:rsidR="003A31E7" w:rsidRPr="00E50F54" w:rsidRDefault="003A31E7" w:rsidP="003A31E7">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3A31E7" w:rsidRPr="00E50F54" w:rsidRDefault="003A31E7" w:rsidP="003A31E7">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 80</w:t>
            </w:r>
            <w:r w:rsidRPr="00E50F54">
              <w:rPr>
                <w:sz w:val="20"/>
                <w:vertAlign w:val="superscript"/>
              </w:rPr>
              <w:t xml:space="preserve">0 </w:t>
            </w:r>
            <w:r w:rsidRPr="00E50F54">
              <w:rPr>
                <w:sz w:val="20"/>
              </w:rPr>
              <w:t>С.</w:t>
            </w:r>
          </w:p>
          <w:p w:rsidR="003A31E7" w:rsidRPr="00E50F54" w:rsidRDefault="003A31E7" w:rsidP="003A31E7">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3A31E7" w:rsidRPr="00E50F54" w:rsidRDefault="003A31E7" w:rsidP="003A31E7">
            <w:pPr>
              <w:pStyle w:val="a5"/>
              <w:rPr>
                <w:color w:val="FF0000"/>
                <w:sz w:val="20"/>
                <w:lang w:val="kk-KZ"/>
              </w:rPr>
            </w:pPr>
          </w:p>
          <w:p w:rsidR="003A31E7" w:rsidRPr="00E50F54" w:rsidRDefault="003A31E7" w:rsidP="003A31E7">
            <w:pPr>
              <w:pStyle w:val="a5"/>
              <w:rPr>
                <w:b/>
                <w:bCs/>
                <w:sz w:val="20"/>
              </w:rPr>
            </w:pPr>
          </w:p>
        </w:tc>
        <w:tc>
          <w:tcPr>
            <w:tcW w:w="4395" w:type="dxa"/>
          </w:tcPr>
          <w:p w:rsidR="003A31E7" w:rsidRPr="00E50F54" w:rsidRDefault="003A31E7" w:rsidP="003A31E7">
            <w:pPr>
              <w:pStyle w:val="a5"/>
              <w:rPr>
                <w:sz w:val="20"/>
                <w:lang w:val="kk-KZ"/>
              </w:rPr>
            </w:pPr>
            <w:r w:rsidRPr="00E50F54">
              <w:rPr>
                <w:b/>
                <w:sz w:val="20"/>
                <w:lang w:val="kk-KZ"/>
              </w:rPr>
              <w:t>Тағайындалу аймағы:</w:t>
            </w:r>
          </w:p>
          <w:p w:rsidR="003A31E7" w:rsidRPr="00E50F54" w:rsidRDefault="003A31E7" w:rsidP="003A31E7">
            <w:pPr>
              <w:pStyle w:val="a5"/>
              <w:rPr>
                <w:sz w:val="20"/>
                <w:lang w:val="kk-KZ"/>
              </w:rPr>
            </w:pPr>
            <w:r w:rsidRPr="00E50F54">
              <w:rPr>
                <w:sz w:val="20"/>
                <w:lang w:val="kk-KZ"/>
              </w:rPr>
              <w:t>I класқа жататын  HLA-антигендерін (локус А)  генотиптеуге арналған  жиынтық</w:t>
            </w:r>
          </w:p>
          <w:p w:rsidR="003A31E7" w:rsidRPr="00E50F54" w:rsidRDefault="003A31E7" w:rsidP="003A31E7">
            <w:pPr>
              <w:pStyle w:val="a5"/>
              <w:rPr>
                <w:b/>
                <w:sz w:val="20"/>
                <w:lang w:val="kk-KZ"/>
              </w:rPr>
            </w:pPr>
            <w:r w:rsidRPr="00E50F54">
              <w:rPr>
                <w:b/>
                <w:sz w:val="20"/>
                <w:lang w:val="kk-KZ"/>
              </w:rPr>
              <w:t>Функционалдылығына қойылатын талаптар:</w:t>
            </w:r>
          </w:p>
          <w:p w:rsidR="003A31E7" w:rsidRPr="00E50F54" w:rsidRDefault="003A31E7" w:rsidP="003A31E7">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3A31E7" w:rsidRPr="00E50F54" w:rsidRDefault="003A31E7" w:rsidP="003A31E7">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3A31E7" w:rsidRPr="00E50F54" w:rsidRDefault="003A31E7" w:rsidP="003A31E7">
            <w:pPr>
              <w:pStyle w:val="a5"/>
              <w:rPr>
                <w:sz w:val="20"/>
                <w:lang w:val="kk-KZ"/>
              </w:rPr>
            </w:pPr>
            <w:r w:rsidRPr="00E50F54">
              <w:rPr>
                <w:b/>
                <w:sz w:val="20"/>
                <w:lang w:val="kk-KZ"/>
              </w:rPr>
              <w:t>Пайдалану аймағы:</w:t>
            </w:r>
            <w:r w:rsidRPr="00E50F54">
              <w:rPr>
                <w:sz w:val="20"/>
                <w:lang w:val="kk-KZ"/>
              </w:rPr>
              <w:t xml:space="preserve"> </w:t>
            </w:r>
          </w:p>
          <w:p w:rsidR="003A31E7" w:rsidRPr="00E50F54" w:rsidRDefault="003A31E7" w:rsidP="003A31E7">
            <w:pPr>
              <w:pStyle w:val="a5"/>
              <w:rPr>
                <w:sz w:val="20"/>
                <w:lang w:val="kk-KZ"/>
              </w:rPr>
            </w:pPr>
            <w:r w:rsidRPr="00E50F54">
              <w:rPr>
                <w:sz w:val="20"/>
                <w:lang w:val="kk-KZ"/>
              </w:rPr>
              <w:t>Ағзалар трансплантациясын жасау кезінде HLA-антиденені анықтау.</w:t>
            </w:r>
          </w:p>
          <w:p w:rsidR="003A31E7" w:rsidRPr="00E50F54" w:rsidRDefault="003A31E7" w:rsidP="003A31E7">
            <w:pPr>
              <w:pStyle w:val="a5"/>
              <w:rPr>
                <w:sz w:val="20"/>
                <w:lang w:val="kk-KZ"/>
              </w:rPr>
            </w:pPr>
            <w:r w:rsidRPr="00E50F54">
              <w:rPr>
                <w:b/>
                <w:sz w:val="20"/>
                <w:lang w:val="kk-KZ"/>
              </w:rPr>
              <w:t>Жиынтықтығына қойылатын талаптар</w:t>
            </w:r>
            <w:r w:rsidRPr="00E50F54">
              <w:rPr>
                <w:b/>
                <w:bCs/>
                <w:sz w:val="20"/>
                <w:lang w:val="kk-KZ"/>
              </w:rPr>
              <w:t>:</w:t>
            </w:r>
          </w:p>
          <w:p w:rsidR="003A31E7" w:rsidRPr="00E50F54" w:rsidRDefault="003A31E7" w:rsidP="003A31E7">
            <w:pPr>
              <w:pStyle w:val="a5"/>
              <w:rPr>
                <w:sz w:val="20"/>
                <w:lang w:val="kk-KZ"/>
              </w:rPr>
            </w:pPr>
            <w:r w:rsidRPr="00E50F54">
              <w:rPr>
                <w:sz w:val="20"/>
                <w:lang w:val="kk-KZ"/>
              </w:rPr>
              <w:t>1. денатурацияға  арналған буфер- кемінде 2,25 мл-ден 1 флакон,</w:t>
            </w:r>
          </w:p>
          <w:p w:rsidR="003A31E7" w:rsidRPr="00E50F54" w:rsidRDefault="003A31E7" w:rsidP="003A31E7">
            <w:pPr>
              <w:pStyle w:val="a5"/>
              <w:rPr>
                <w:sz w:val="20"/>
              </w:rPr>
            </w:pPr>
            <w:r w:rsidRPr="00E50F54">
              <w:rPr>
                <w:sz w:val="20"/>
                <w:lang w:val="kk-KZ"/>
              </w:rPr>
              <w:t xml:space="preserve">2. </w:t>
            </w:r>
            <w:r w:rsidRPr="00E50F54">
              <w:rPr>
                <w:sz w:val="20"/>
              </w:rPr>
              <w:t>нейтрализаци</w:t>
            </w:r>
            <w:r w:rsidRPr="00E50F54">
              <w:rPr>
                <w:sz w:val="20"/>
                <w:lang w:val="kk-KZ"/>
              </w:rPr>
              <w:t xml:space="preserve">яға арналған </w:t>
            </w:r>
            <w:r w:rsidRPr="00E50F54">
              <w:rPr>
                <w:sz w:val="20"/>
              </w:rPr>
              <w:t xml:space="preserve">буфер - </w:t>
            </w:r>
            <w:r w:rsidRPr="00E50F54">
              <w:rPr>
                <w:sz w:val="20"/>
                <w:lang w:val="kk-KZ"/>
              </w:rPr>
              <w:t>кемінде</w:t>
            </w:r>
            <w:r w:rsidRPr="00E50F54">
              <w:rPr>
                <w:sz w:val="20"/>
              </w:rPr>
              <w:t xml:space="preserve"> 2,5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3. </w:t>
            </w:r>
            <w:r w:rsidRPr="00E50F54">
              <w:rPr>
                <w:sz w:val="20"/>
              </w:rPr>
              <w:t>гибридизаци</w:t>
            </w:r>
            <w:r w:rsidRPr="00E50F54">
              <w:rPr>
                <w:sz w:val="20"/>
                <w:lang w:val="kk-KZ"/>
              </w:rPr>
              <w:t>яға арналған</w:t>
            </w:r>
            <w:r w:rsidRPr="00E50F54">
              <w:rPr>
                <w:sz w:val="20"/>
              </w:rPr>
              <w:t xml:space="preserve"> буфер - </w:t>
            </w:r>
            <w:r w:rsidRPr="00E50F54">
              <w:rPr>
                <w:sz w:val="20"/>
                <w:lang w:val="kk-KZ"/>
              </w:rPr>
              <w:t>кемінде</w:t>
            </w:r>
            <w:r w:rsidRPr="00E50F54">
              <w:rPr>
                <w:sz w:val="20"/>
              </w:rPr>
              <w:t xml:space="preserve"> 3,4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4. жууға арналған </w:t>
            </w:r>
            <w:r w:rsidRPr="00E50F54">
              <w:rPr>
                <w:sz w:val="20"/>
              </w:rPr>
              <w:t xml:space="preserve">буфер - </w:t>
            </w:r>
            <w:r w:rsidRPr="00E50F54">
              <w:rPr>
                <w:sz w:val="20"/>
                <w:lang w:val="kk-KZ"/>
              </w:rPr>
              <w:t>кемінде</w:t>
            </w:r>
            <w:r w:rsidRPr="00E50F54">
              <w:rPr>
                <w:sz w:val="20"/>
              </w:rPr>
              <w:t xml:space="preserve"> 55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5. </w:t>
            </w:r>
            <w:r w:rsidRPr="00E50F54">
              <w:rPr>
                <w:sz w:val="20"/>
              </w:rPr>
              <w:t xml:space="preserve">SAPE буфер - </w:t>
            </w:r>
            <w:r w:rsidRPr="00E50F54">
              <w:rPr>
                <w:sz w:val="20"/>
                <w:lang w:val="kk-KZ"/>
              </w:rPr>
              <w:t>кемінде</w:t>
            </w:r>
            <w:r w:rsidRPr="00E50F54">
              <w:rPr>
                <w:sz w:val="20"/>
              </w:rPr>
              <w:t xml:space="preserve"> 4,95 мл</w:t>
            </w:r>
            <w:r w:rsidRPr="00E50F54">
              <w:rPr>
                <w:sz w:val="20"/>
                <w:lang w:val="kk-KZ"/>
              </w:rPr>
              <w:t>-ден</w:t>
            </w:r>
            <w:r w:rsidRPr="00E50F54">
              <w:rPr>
                <w:sz w:val="20"/>
              </w:rPr>
              <w:t xml:space="preserve"> 1 флакон,</w:t>
            </w:r>
          </w:p>
          <w:p w:rsidR="003A31E7" w:rsidRPr="00E50F54" w:rsidRDefault="003A31E7" w:rsidP="003A31E7">
            <w:pPr>
              <w:pStyle w:val="a5"/>
              <w:rPr>
                <w:sz w:val="20"/>
              </w:rPr>
            </w:pPr>
            <w:r w:rsidRPr="00E50F54">
              <w:rPr>
                <w:sz w:val="20"/>
                <w:lang w:val="kk-KZ"/>
              </w:rPr>
              <w:t xml:space="preserve">6. </w:t>
            </w:r>
            <w:r w:rsidRPr="00E50F54">
              <w:rPr>
                <w:sz w:val="20"/>
              </w:rPr>
              <w:t>D-mix праймер</w:t>
            </w:r>
            <w:r w:rsidRPr="00E50F54">
              <w:rPr>
                <w:sz w:val="20"/>
                <w:lang w:val="kk-KZ"/>
              </w:rPr>
              <w:t>лер жиынтығы</w:t>
            </w:r>
            <w:r w:rsidRPr="00E50F54">
              <w:rPr>
                <w:sz w:val="20"/>
              </w:rPr>
              <w:t xml:space="preserve"> -</w:t>
            </w:r>
            <w:r w:rsidRPr="00E50F54">
              <w:rPr>
                <w:sz w:val="20"/>
                <w:lang w:val="kk-KZ"/>
              </w:rPr>
              <w:t>кемінде</w:t>
            </w:r>
            <w:r w:rsidRPr="00E50F54">
              <w:rPr>
                <w:sz w:val="20"/>
              </w:rPr>
              <w:t xml:space="preserve"> 690 мкл</w:t>
            </w:r>
            <w:r w:rsidRPr="00E50F54">
              <w:rPr>
                <w:sz w:val="20"/>
                <w:lang w:val="kk-KZ"/>
              </w:rPr>
              <w:t>-ден</w:t>
            </w:r>
            <w:r w:rsidRPr="00E50F54">
              <w:rPr>
                <w:sz w:val="20"/>
              </w:rPr>
              <w:t xml:space="preserve"> 2 флакон,</w:t>
            </w:r>
          </w:p>
          <w:p w:rsidR="003A31E7" w:rsidRPr="00E50F54" w:rsidRDefault="003A31E7" w:rsidP="003A31E7">
            <w:pPr>
              <w:pStyle w:val="a5"/>
              <w:rPr>
                <w:sz w:val="20"/>
                <w:lang w:val="kk-KZ"/>
              </w:rPr>
            </w:pPr>
            <w:r w:rsidRPr="00E50F54">
              <w:rPr>
                <w:sz w:val="20"/>
                <w:lang w:val="kk-KZ"/>
              </w:rPr>
              <w:t>7.  локус-спецификалық праймерлер жиынтығы - кемінде 400 мкл 1 флакон,</w:t>
            </w:r>
          </w:p>
          <w:p w:rsidR="003A31E7" w:rsidRPr="00E50F54" w:rsidRDefault="003A31E7" w:rsidP="003A31E7">
            <w:pPr>
              <w:pStyle w:val="a5"/>
              <w:rPr>
                <w:sz w:val="20"/>
              </w:rPr>
            </w:pPr>
            <w:r w:rsidRPr="00E50F54">
              <w:rPr>
                <w:sz w:val="20"/>
                <w:lang w:val="kk-KZ"/>
              </w:rPr>
              <w:t xml:space="preserve">8. </w:t>
            </w:r>
            <w:r w:rsidRPr="00E50F54">
              <w:rPr>
                <w:sz w:val="20"/>
              </w:rPr>
              <w:t>микросфер</w:t>
            </w:r>
            <w:r w:rsidRPr="00E50F54">
              <w:rPr>
                <w:sz w:val="20"/>
                <w:lang w:val="kk-KZ"/>
              </w:rPr>
              <w:t>алар</w:t>
            </w:r>
            <w:r w:rsidRPr="00E50F54">
              <w:rPr>
                <w:sz w:val="20"/>
              </w:rPr>
              <w:t xml:space="preserve"> суспензия</w:t>
            </w:r>
            <w:r w:rsidRPr="00E50F54">
              <w:rPr>
                <w:sz w:val="20"/>
                <w:lang w:val="kk-KZ"/>
              </w:rPr>
              <w:t>сы</w:t>
            </w:r>
            <w:r w:rsidRPr="00E50F54">
              <w:rPr>
                <w:sz w:val="20"/>
              </w:rPr>
              <w:t xml:space="preserve"> - </w:t>
            </w:r>
            <w:r w:rsidRPr="00E50F54">
              <w:rPr>
                <w:sz w:val="20"/>
                <w:lang w:val="kk-KZ"/>
              </w:rPr>
              <w:t xml:space="preserve">кемінде </w:t>
            </w:r>
            <w:r w:rsidRPr="00E50F54">
              <w:rPr>
                <w:sz w:val="20"/>
              </w:rPr>
              <w:t>400 мкл 1 флакона.</w:t>
            </w:r>
          </w:p>
          <w:p w:rsidR="003A31E7" w:rsidRPr="00E50F54" w:rsidRDefault="003A31E7" w:rsidP="003A31E7">
            <w:pPr>
              <w:pStyle w:val="a5"/>
              <w:rPr>
                <w:sz w:val="20"/>
                <w:lang w:val="kk-KZ"/>
              </w:rPr>
            </w:pPr>
            <w:r w:rsidRPr="00E50F54">
              <w:rPr>
                <w:sz w:val="20"/>
                <w:lang w:val="kk-KZ"/>
              </w:rPr>
              <w:t>9. Қазақ және орыс тілдегі қолдану нұсқаулығы.</w:t>
            </w:r>
          </w:p>
          <w:p w:rsidR="003A31E7" w:rsidRPr="00E50F54" w:rsidRDefault="003A31E7" w:rsidP="003A31E7">
            <w:pPr>
              <w:pStyle w:val="a5"/>
              <w:rPr>
                <w:sz w:val="20"/>
                <w:lang w:val="kk-KZ"/>
              </w:rPr>
            </w:pPr>
            <w:r w:rsidRPr="00E50F54">
              <w:rPr>
                <w:sz w:val="20"/>
                <w:lang w:val="kk-KZ"/>
              </w:rPr>
              <w:t>Жинақ ф</w:t>
            </w:r>
            <w:r w:rsidRPr="00E50F54">
              <w:rPr>
                <w:sz w:val="20"/>
              </w:rPr>
              <w:t>ормат</w:t>
            </w:r>
            <w:r w:rsidRPr="00E50F54">
              <w:rPr>
                <w:sz w:val="20"/>
                <w:lang w:val="kk-KZ"/>
              </w:rPr>
              <w:t>ы</w:t>
            </w:r>
            <w:r w:rsidRPr="00E50F54">
              <w:rPr>
                <w:sz w:val="20"/>
              </w:rPr>
              <w:t xml:space="preserve"> - </w:t>
            </w:r>
            <w:r w:rsidRPr="00E50F54">
              <w:rPr>
                <w:sz w:val="20"/>
                <w:lang w:val="kk-KZ"/>
              </w:rPr>
              <w:t>кемінде</w:t>
            </w:r>
            <w:r w:rsidRPr="00E50F54">
              <w:rPr>
                <w:sz w:val="20"/>
              </w:rPr>
              <w:t xml:space="preserve"> 100 реакци</w:t>
            </w:r>
            <w:r w:rsidRPr="00E50F54">
              <w:rPr>
                <w:sz w:val="20"/>
                <w:lang w:val="kk-KZ"/>
              </w:rPr>
              <w:t>я/ 100 тест.</w:t>
            </w:r>
          </w:p>
          <w:p w:rsidR="003A31E7" w:rsidRPr="00E50F54" w:rsidRDefault="003A31E7" w:rsidP="003A31E7">
            <w:pPr>
              <w:pStyle w:val="a5"/>
              <w:rPr>
                <w:b/>
                <w:sz w:val="20"/>
                <w:lang w:val="kk-KZ"/>
              </w:rPr>
            </w:pPr>
            <w:r w:rsidRPr="00E50F54">
              <w:rPr>
                <w:b/>
                <w:sz w:val="20"/>
                <w:lang w:val="kk-KZ"/>
              </w:rPr>
              <w:t>Сақтауға қойылатын талаптар:</w:t>
            </w:r>
          </w:p>
          <w:p w:rsidR="003A31E7" w:rsidRPr="00E50F54" w:rsidRDefault="003A31E7" w:rsidP="003A31E7">
            <w:pPr>
              <w:pStyle w:val="a5"/>
              <w:rPr>
                <w:sz w:val="20"/>
                <w:lang w:val="kk-KZ"/>
              </w:rPr>
            </w:pPr>
            <w:r w:rsidRPr="00E50F54">
              <w:rPr>
                <w:sz w:val="20"/>
                <w:lang w:val="kk-KZ"/>
              </w:rPr>
              <w:t>Салқындатқыш элементтермен тасымалданады. Сақтау температурасы минус  20</w:t>
            </w:r>
            <w:r w:rsidRPr="00E50F54">
              <w:rPr>
                <w:sz w:val="20"/>
                <w:vertAlign w:val="superscript"/>
                <w:lang w:val="kk-KZ"/>
              </w:rPr>
              <w:t xml:space="preserve">0   </w:t>
            </w:r>
            <w:r w:rsidRPr="00E50F54">
              <w:rPr>
                <w:sz w:val="20"/>
                <w:lang w:val="kk-KZ"/>
              </w:rPr>
              <w:t>– 80</w:t>
            </w:r>
            <w:r w:rsidRPr="00E50F54">
              <w:rPr>
                <w:sz w:val="20"/>
                <w:vertAlign w:val="superscript"/>
                <w:lang w:val="kk-KZ"/>
              </w:rPr>
              <w:t xml:space="preserve">0   </w:t>
            </w:r>
            <w:r w:rsidRPr="00E50F54">
              <w:rPr>
                <w:sz w:val="20"/>
                <w:lang w:val="kk-KZ"/>
              </w:rPr>
              <w:t>С.</w:t>
            </w:r>
          </w:p>
          <w:p w:rsidR="003A31E7" w:rsidRPr="00E50F54" w:rsidRDefault="003A31E7" w:rsidP="003A31E7">
            <w:pPr>
              <w:pStyle w:val="a5"/>
              <w:rPr>
                <w:sz w:val="20"/>
                <w:lang w:val="kk-KZ"/>
              </w:rPr>
            </w:pPr>
            <w:r w:rsidRPr="00E50F54">
              <w:rPr>
                <w:b/>
                <w:sz w:val="20"/>
                <w:shd w:val="clear" w:color="auto" w:fill="F8F9FA"/>
                <w:lang w:val="kk-KZ"/>
              </w:rPr>
              <w:t xml:space="preserve"> 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AF3BA5" w:rsidRPr="00E50F54" w:rsidTr="0045594C">
        <w:trPr>
          <w:trHeight w:val="780"/>
          <w:jc w:val="center"/>
        </w:trPr>
        <w:tc>
          <w:tcPr>
            <w:tcW w:w="562" w:type="dxa"/>
            <w:shd w:val="clear" w:color="auto" w:fill="auto"/>
          </w:tcPr>
          <w:p w:rsidR="00AF3BA5" w:rsidRPr="00E50F54" w:rsidRDefault="00AF3BA5" w:rsidP="00AF3BA5">
            <w:pPr>
              <w:pStyle w:val="a4"/>
              <w:numPr>
                <w:ilvl w:val="0"/>
                <w:numId w:val="32"/>
              </w:numPr>
              <w:ind w:left="313"/>
              <w:rPr>
                <w:b/>
                <w:bCs/>
                <w:sz w:val="20"/>
                <w:szCs w:val="20"/>
                <w:lang w:val="kk-KZ"/>
              </w:rPr>
            </w:pPr>
          </w:p>
        </w:tc>
        <w:tc>
          <w:tcPr>
            <w:tcW w:w="1843" w:type="dxa"/>
          </w:tcPr>
          <w:p w:rsidR="00AF3BA5" w:rsidRPr="00E50F54" w:rsidRDefault="00AF3BA5" w:rsidP="00AF3BA5">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 xml:space="preserve">Набор </w:t>
            </w:r>
            <w:r w:rsidRPr="00E50F54">
              <w:rPr>
                <w:rFonts w:ascii="Times New Roman" w:hAnsi="Times New Roman" w:cs="Times New Roman"/>
                <w:sz w:val="20"/>
                <w:szCs w:val="20"/>
              </w:rPr>
              <w:t>с флуоресцентными метками</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rPr>
              <w:t xml:space="preserve">для определения локуса </w:t>
            </w:r>
            <w:r w:rsidRPr="00E50F54">
              <w:rPr>
                <w:rFonts w:ascii="Times New Roman" w:hAnsi="Times New Roman" w:cs="Times New Roman"/>
                <w:sz w:val="20"/>
                <w:szCs w:val="20"/>
                <w:lang w:val="en-US"/>
              </w:rPr>
              <w:t>HLA</w:t>
            </w:r>
            <w:r w:rsidRPr="00E50F54">
              <w:rPr>
                <w:rFonts w:ascii="Times New Roman" w:hAnsi="Times New Roman" w:cs="Times New Roman"/>
                <w:sz w:val="20"/>
                <w:szCs w:val="20"/>
              </w:rPr>
              <w:t xml:space="preserve">-В на анализаторе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100 тестов</w:t>
            </w:r>
          </w:p>
        </w:tc>
        <w:tc>
          <w:tcPr>
            <w:tcW w:w="2552" w:type="dxa"/>
          </w:tcPr>
          <w:p w:rsidR="00AF3BA5" w:rsidRPr="00E50F54" w:rsidRDefault="00AF3BA5" w:rsidP="00AF3BA5">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 xml:space="preserve">HLA-В локусын флуоросцентті белгімен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hAnsi="Times New Roman" w:cs="Times New Roman"/>
                <w:sz w:val="20"/>
                <w:szCs w:val="20"/>
                <w:lang w:val="kk-KZ"/>
              </w:rPr>
              <w:t xml:space="preserve"> анализаторында анықтауға арналған жиынтық , 100 тест</w:t>
            </w:r>
          </w:p>
          <w:p w:rsidR="00AF3BA5" w:rsidRPr="00E50F54" w:rsidRDefault="00AF3BA5" w:rsidP="00AF3BA5">
            <w:pPr>
              <w:spacing w:after="0" w:line="240" w:lineRule="auto"/>
              <w:rPr>
                <w:rFonts w:ascii="Times New Roman" w:eastAsia="Times New Roman" w:hAnsi="Times New Roman" w:cs="Times New Roman"/>
                <w:color w:val="000000"/>
                <w:sz w:val="20"/>
                <w:szCs w:val="20"/>
                <w:lang w:val="kk-KZ" w:eastAsia="ru-RU"/>
              </w:rPr>
            </w:pPr>
          </w:p>
        </w:tc>
        <w:tc>
          <w:tcPr>
            <w:tcW w:w="1134" w:type="dxa"/>
          </w:tcPr>
          <w:p w:rsidR="00AF3BA5" w:rsidRPr="00E50F54" w:rsidRDefault="00AF3BA5" w:rsidP="00AF3BA5">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 жиынтық</w:t>
            </w:r>
          </w:p>
        </w:tc>
        <w:tc>
          <w:tcPr>
            <w:tcW w:w="992" w:type="dxa"/>
          </w:tcPr>
          <w:p w:rsidR="00AF3BA5" w:rsidRPr="00E50F54" w:rsidRDefault="00AF3BA5" w:rsidP="00AF3BA5">
            <w:pPr>
              <w:pStyle w:val="a5"/>
              <w:rPr>
                <w:b/>
                <w:bCs/>
                <w:sz w:val="20"/>
              </w:rPr>
            </w:pPr>
            <w:r w:rsidRPr="00E50F54">
              <w:rPr>
                <w:b/>
                <w:bCs/>
                <w:sz w:val="20"/>
              </w:rPr>
              <w:t>2</w:t>
            </w:r>
          </w:p>
        </w:tc>
        <w:tc>
          <w:tcPr>
            <w:tcW w:w="4252" w:type="dxa"/>
            <w:noWrap/>
          </w:tcPr>
          <w:p w:rsidR="00AF3BA5" w:rsidRPr="00E50F54" w:rsidRDefault="00AF3BA5" w:rsidP="00AF3BA5">
            <w:pPr>
              <w:pStyle w:val="a5"/>
              <w:rPr>
                <w:sz w:val="20"/>
              </w:rPr>
            </w:pPr>
            <w:r w:rsidRPr="00E50F54">
              <w:rPr>
                <w:b/>
                <w:bCs/>
                <w:sz w:val="20"/>
              </w:rPr>
              <w:t>Область назначения:</w:t>
            </w:r>
            <w:r w:rsidRPr="00E50F54">
              <w:rPr>
                <w:sz w:val="20"/>
              </w:rPr>
              <w:t xml:space="preserve">  </w:t>
            </w:r>
          </w:p>
          <w:p w:rsidR="00AF3BA5" w:rsidRPr="00E50F54" w:rsidRDefault="00AF3BA5" w:rsidP="00AF3BA5">
            <w:pPr>
              <w:pStyle w:val="a5"/>
              <w:rPr>
                <w:sz w:val="20"/>
              </w:rPr>
            </w:pPr>
            <w:r w:rsidRPr="00E50F54">
              <w:rPr>
                <w:sz w:val="20"/>
              </w:rPr>
              <w:t>Набор для HLA-генотипирования класса I (локус В).</w:t>
            </w:r>
          </w:p>
          <w:p w:rsidR="00AF3BA5" w:rsidRPr="00E50F54" w:rsidRDefault="00AF3BA5" w:rsidP="00AF3BA5">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AF3BA5" w:rsidRPr="00E50F54" w:rsidRDefault="00AF3BA5" w:rsidP="00AF3BA5">
            <w:pPr>
              <w:pStyle w:val="a5"/>
              <w:rPr>
                <w:sz w:val="20"/>
              </w:rPr>
            </w:pPr>
            <w:r w:rsidRPr="00E50F54">
              <w:rPr>
                <w:b/>
                <w:bCs/>
                <w:sz w:val="20"/>
              </w:rPr>
              <w:t>Требования к техническим характеристикам:</w:t>
            </w:r>
            <w:r w:rsidRPr="00E50F54">
              <w:rPr>
                <w:sz w:val="20"/>
              </w:rPr>
              <w:t xml:space="preserve"> </w:t>
            </w:r>
          </w:p>
          <w:p w:rsidR="00AF3BA5" w:rsidRPr="00E50F54" w:rsidRDefault="00AF3BA5" w:rsidP="00AF3BA5">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AF3BA5" w:rsidRPr="00E50F54" w:rsidRDefault="00AF3BA5" w:rsidP="00AF3BA5">
            <w:pPr>
              <w:pStyle w:val="a5"/>
              <w:rPr>
                <w:b/>
                <w:bCs/>
                <w:sz w:val="20"/>
              </w:rPr>
            </w:pPr>
            <w:r w:rsidRPr="00E50F54">
              <w:rPr>
                <w:b/>
                <w:bCs/>
                <w:sz w:val="20"/>
              </w:rPr>
              <w:t xml:space="preserve">Область применения: </w:t>
            </w:r>
          </w:p>
          <w:p w:rsidR="00AF3BA5" w:rsidRPr="00E50F54" w:rsidRDefault="00AF3BA5" w:rsidP="00AF3BA5">
            <w:pPr>
              <w:pStyle w:val="a5"/>
              <w:rPr>
                <w:sz w:val="20"/>
              </w:rPr>
            </w:pPr>
            <w:r w:rsidRPr="00E50F54">
              <w:rPr>
                <w:sz w:val="20"/>
              </w:rPr>
              <w:t xml:space="preserve">HLA-генотипирование для трансплантации органов.                                                                              </w:t>
            </w:r>
            <w:r w:rsidRPr="00E50F54">
              <w:rPr>
                <w:b/>
                <w:bCs/>
                <w:sz w:val="20"/>
              </w:rPr>
              <w:t>Требования к комплектации:</w:t>
            </w:r>
          </w:p>
          <w:p w:rsidR="00AF3BA5" w:rsidRPr="00E50F54" w:rsidRDefault="00AF3BA5" w:rsidP="00AF3BA5">
            <w:pPr>
              <w:pStyle w:val="a5"/>
              <w:rPr>
                <w:sz w:val="20"/>
              </w:rPr>
            </w:pPr>
            <w:r w:rsidRPr="00E50F54">
              <w:rPr>
                <w:sz w:val="20"/>
                <w:lang w:val="kk-KZ"/>
              </w:rPr>
              <w:t>1.</w:t>
            </w:r>
            <w:r w:rsidRPr="00E50F54">
              <w:rPr>
                <w:sz w:val="20"/>
              </w:rPr>
              <w:t>буфер для денатурации - не менее 1 флакона по 2,25 мл,</w:t>
            </w:r>
          </w:p>
          <w:p w:rsidR="00AF3BA5" w:rsidRPr="00E50F54" w:rsidRDefault="00AF3BA5" w:rsidP="00AF3BA5">
            <w:pPr>
              <w:pStyle w:val="a5"/>
              <w:rPr>
                <w:sz w:val="20"/>
              </w:rPr>
            </w:pPr>
            <w:r w:rsidRPr="00E50F54">
              <w:rPr>
                <w:sz w:val="20"/>
                <w:lang w:val="kk-KZ"/>
              </w:rPr>
              <w:t>2.</w:t>
            </w:r>
            <w:r w:rsidRPr="00E50F54">
              <w:rPr>
                <w:sz w:val="20"/>
              </w:rPr>
              <w:t>буфер для нейтрализации - не менее 1 флакона по 2,5 мл,</w:t>
            </w:r>
          </w:p>
          <w:p w:rsidR="00AF3BA5" w:rsidRPr="00E50F54" w:rsidRDefault="00AF3BA5" w:rsidP="00AF3BA5">
            <w:pPr>
              <w:pStyle w:val="a5"/>
              <w:rPr>
                <w:sz w:val="20"/>
              </w:rPr>
            </w:pPr>
            <w:r w:rsidRPr="00E50F54">
              <w:rPr>
                <w:sz w:val="20"/>
                <w:lang w:val="kk-KZ"/>
              </w:rPr>
              <w:t>3.</w:t>
            </w:r>
            <w:r w:rsidRPr="00E50F54">
              <w:rPr>
                <w:sz w:val="20"/>
              </w:rPr>
              <w:t>буфер для гибридизации - не менее 1 флакона по 3,4 мл,</w:t>
            </w:r>
          </w:p>
          <w:p w:rsidR="00AF3BA5" w:rsidRPr="00E50F54" w:rsidRDefault="00AF3BA5" w:rsidP="00AF3BA5">
            <w:pPr>
              <w:pStyle w:val="a5"/>
              <w:rPr>
                <w:sz w:val="20"/>
              </w:rPr>
            </w:pPr>
            <w:r w:rsidRPr="00E50F54">
              <w:rPr>
                <w:sz w:val="20"/>
                <w:lang w:val="kk-KZ"/>
              </w:rPr>
              <w:t>4.</w:t>
            </w:r>
            <w:r w:rsidRPr="00E50F54">
              <w:rPr>
                <w:sz w:val="20"/>
              </w:rPr>
              <w:t>буфер для промывки - не менее 1 флакона по 55 мл,</w:t>
            </w:r>
          </w:p>
          <w:p w:rsidR="00AF3BA5" w:rsidRPr="00E50F54" w:rsidRDefault="00AF3BA5" w:rsidP="00AF3BA5">
            <w:pPr>
              <w:pStyle w:val="a5"/>
              <w:rPr>
                <w:sz w:val="20"/>
              </w:rPr>
            </w:pPr>
            <w:r w:rsidRPr="00E50F54">
              <w:rPr>
                <w:sz w:val="20"/>
                <w:lang w:val="kk-KZ"/>
              </w:rPr>
              <w:t>5.</w:t>
            </w:r>
            <w:r w:rsidRPr="00E50F54">
              <w:rPr>
                <w:sz w:val="20"/>
              </w:rPr>
              <w:t>буфер SAPE - не менее 1 флакона по 4,95 мл,</w:t>
            </w:r>
          </w:p>
          <w:p w:rsidR="00AF3BA5" w:rsidRPr="00E50F54" w:rsidRDefault="00AF3BA5" w:rsidP="00AF3BA5">
            <w:pPr>
              <w:pStyle w:val="a5"/>
              <w:rPr>
                <w:sz w:val="20"/>
              </w:rPr>
            </w:pPr>
            <w:r w:rsidRPr="00E50F54">
              <w:rPr>
                <w:sz w:val="20"/>
                <w:lang w:val="kk-KZ"/>
              </w:rPr>
              <w:t>6.</w:t>
            </w:r>
            <w:r w:rsidRPr="00E50F54">
              <w:rPr>
                <w:sz w:val="20"/>
              </w:rPr>
              <w:t>набор праймеров D-mix - не менее 2 флаконов по 690 мкл,</w:t>
            </w:r>
          </w:p>
          <w:p w:rsidR="00AF3BA5" w:rsidRPr="00E50F54" w:rsidRDefault="00AF3BA5" w:rsidP="00AF3BA5">
            <w:pPr>
              <w:pStyle w:val="a5"/>
              <w:rPr>
                <w:sz w:val="20"/>
              </w:rPr>
            </w:pPr>
            <w:r w:rsidRPr="00E50F54">
              <w:rPr>
                <w:sz w:val="20"/>
                <w:lang w:val="kk-KZ"/>
              </w:rPr>
              <w:t>7.</w:t>
            </w:r>
            <w:r w:rsidRPr="00E50F54">
              <w:rPr>
                <w:sz w:val="20"/>
              </w:rPr>
              <w:t>набор локус-специфичных праймеров - не менее 1 флакона по 400 мкл,</w:t>
            </w:r>
          </w:p>
          <w:p w:rsidR="00AF3BA5" w:rsidRPr="00E50F54" w:rsidRDefault="00AF3BA5" w:rsidP="00AF3BA5">
            <w:pPr>
              <w:pStyle w:val="a5"/>
              <w:rPr>
                <w:sz w:val="20"/>
              </w:rPr>
            </w:pPr>
            <w:r w:rsidRPr="00E50F54">
              <w:rPr>
                <w:sz w:val="20"/>
                <w:lang w:val="kk-KZ"/>
              </w:rPr>
              <w:t xml:space="preserve">8. </w:t>
            </w:r>
            <w:r w:rsidRPr="00E50F54">
              <w:rPr>
                <w:sz w:val="20"/>
              </w:rPr>
              <w:t>суспензия микросфер - не менее 1 флакона по 400 мкл.</w:t>
            </w:r>
          </w:p>
          <w:p w:rsidR="00AF3BA5" w:rsidRPr="00E50F54" w:rsidRDefault="00AF3BA5" w:rsidP="00AF3BA5">
            <w:pPr>
              <w:pStyle w:val="a5"/>
              <w:rPr>
                <w:sz w:val="20"/>
              </w:rPr>
            </w:pPr>
            <w:r w:rsidRPr="00E50F54">
              <w:rPr>
                <w:sz w:val="20"/>
                <w:lang w:val="kk-KZ"/>
              </w:rPr>
              <w:t>9.</w:t>
            </w:r>
            <w:r w:rsidRPr="00E50F54">
              <w:rPr>
                <w:sz w:val="20"/>
              </w:rPr>
              <w:t xml:space="preserve"> Инструкция на русском и казахском языках.</w:t>
            </w:r>
          </w:p>
          <w:p w:rsidR="00AF3BA5" w:rsidRPr="00E50F54" w:rsidRDefault="00AF3BA5" w:rsidP="00AF3BA5">
            <w:pPr>
              <w:pStyle w:val="a5"/>
              <w:rPr>
                <w:sz w:val="20"/>
              </w:rPr>
            </w:pPr>
            <w:r w:rsidRPr="00E50F54">
              <w:rPr>
                <w:sz w:val="20"/>
              </w:rPr>
              <w:t>Формат упаковки - не менее 100 реакций</w:t>
            </w:r>
            <w:r w:rsidRPr="00E50F54">
              <w:rPr>
                <w:sz w:val="20"/>
                <w:lang w:val="kk-KZ"/>
              </w:rPr>
              <w:t>/1</w:t>
            </w:r>
            <w:r w:rsidRPr="00E50F54">
              <w:rPr>
                <w:sz w:val="20"/>
              </w:rPr>
              <w:t>00 тестов.</w:t>
            </w:r>
          </w:p>
          <w:p w:rsidR="00AF3BA5" w:rsidRPr="00E50F54" w:rsidRDefault="00AF3BA5" w:rsidP="00AF3BA5">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AF3BA5" w:rsidRPr="00E50F54" w:rsidRDefault="00AF3BA5" w:rsidP="00AF3BA5">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 80</w:t>
            </w:r>
            <w:r w:rsidRPr="00E50F54">
              <w:rPr>
                <w:sz w:val="20"/>
                <w:vertAlign w:val="superscript"/>
              </w:rPr>
              <w:t xml:space="preserve">0 </w:t>
            </w:r>
            <w:r w:rsidRPr="00E50F54">
              <w:rPr>
                <w:sz w:val="20"/>
              </w:rPr>
              <w:t>С.</w:t>
            </w:r>
          </w:p>
          <w:p w:rsidR="00AF3BA5" w:rsidRPr="00E50F54" w:rsidRDefault="00AF3BA5" w:rsidP="00AF3BA5">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AF3BA5" w:rsidRPr="00E50F54" w:rsidRDefault="00AF3BA5" w:rsidP="00AF3BA5">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AF3BA5" w:rsidRPr="00E50F54" w:rsidRDefault="00AF3BA5" w:rsidP="00AF3BA5">
            <w:pPr>
              <w:pStyle w:val="a5"/>
              <w:rPr>
                <w:b/>
                <w:bCs/>
                <w:sz w:val="20"/>
              </w:rPr>
            </w:pPr>
          </w:p>
        </w:tc>
        <w:tc>
          <w:tcPr>
            <w:tcW w:w="4395" w:type="dxa"/>
          </w:tcPr>
          <w:p w:rsidR="00AF3BA5" w:rsidRPr="00E50F54" w:rsidRDefault="00AF3BA5" w:rsidP="00AF3BA5">
            <w:pPr>
              <w:pStyle w:val="a5"/>
              <w:rPr>
                <w:sz w:val="20"/>
                <w:lang w:val="kk-KZ"/>
              </w:rPr>
            </w:pPr>
            <w:r w:rsidRPr="00E50F54">
              <w:rPr>
                <w:b/>
                <w:sz w:val="20"/>
                <w:lang w:val="kk-KZ"/>
              </w:rPr>
              <w:t>Тағайындалу аймағы:</w:t>
            </w:r>
          </w:p>
          <w:p w:rsidR="00AF3BA5" w:rsidRPr="00E50F54" w:rsidRDefault="00AF3BA5" w:rsidP="00AF3BA5">
            <w:pPr>
              <w:pStyle w:val="a5"/>
              <w:rPr>
                <w:sz w:val="20"/>
                <w:lang w:val="kk-KZ"/>
              </w:rPr>
            </w:pPr>
            <w:r w:rsidRPr="00E50F54">
              <w:rPr>
                <w:sz w:val="20"/>
                <w:lang w:val="kk-KZ"/>
              </w:rPr>
              <w:t>I класқа жататын  HLA-антигендерін (локус В)  генотиптеуге арналған  жиынтық</w:t>
            </w:r>
          </w:p>
          <w:p w:rsidR="00AF3BA5" w:rsidRPr="00E50F54" w:rsidRDefault="00AF3BA5" w:rsidP="00AF3BA5">
            <w:pPr>
              <w:pStyle w:val="a5"/>
              <w:rPr>
                <w:b/>
                <w:sz w:val="20"/>
                <w:lang w:val="kk-KZ"/>
              </w:rPr>
            </w:pPr>
            <w:r w:rsidRPr="00E50F54">
              <w:rPr>
                <w:b/>
                <w:sz w:val="20"/>
                <w:lang w:val="kk-KZ"/>
              </w:rPr>
              <w:t>Функционалдылығына қойылатын талаптар:</w:t>
            </w:r>
          </w:p>
          <w:p w:rsidR="00AF3BA5" w:rsidRPr="00E50F54" w:rsidRDefault="00AF3BA5" w:rsidP="00AF3BA5">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AF3BA5" w:rsidRPr="00E50F54" w:rsidRDefault="00AF3BA5" w:rsidP="00AF3BA5">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AF3BA5" w:rsidRPr="00E50F54" w:rsidRDefault="00AF3BA5" w:rsidP="00AF3BA5">
            <w:pPr>
              <w:pStyle w:val="a5"/>
              <w:rPr>
                <w:sz w:val="20"/>
                <w:lang w:val="kk-KZ"/>
              </w:rPr>
            </w:pPr>
            <w:r w:rsidRPr="00E50F54">
              <w:rPr>
                <w:b/>
                <w:sz w:val="20"/>
                <w:lang w:val="kk-KZ"/>
              </w:rPr>
              <w:t>Пайдалану аймағы:</w:t>
            </w:r>
            <w:r w:rsidRPr="00E50F54">
              <w:rPr>
                <w:sz w:val="20"/>
                <w:lang w:val="kk-KZ"/>
              </w:rPr>
              <w:t xml:space="preserve"> </w:t>
            </w:r>
          </w:p>
          <w:p w:rsidR="00AF3BA5" w:rsidRPr="00E50F54" w:rsidRDefault="00AF3BA5" w:rsidP="00AF3BA5">
            <w:pPr>
              <w:pStyle w:val="a5"/>
              <w:rPr>
                <w:sz w:val="20"/>
                <w:lang w:val="kk-KZ"/>
              </w:rPr>
            </w:pPr>
            <w:r w:rsidRPr="00E50F54">
              <w:rPr>
                <w:sz w:val="20"/>
                <w:lang w:val="kk-KZ"/>
              </w:rPr>
              <w:t>Ағзалар трансплантациясын жасау кезінде HLA-антиденені анықтау.</w:t>
            </w:r>
          </w:p>
          <w:p w:rsidR="00AF3BA5" w:rsidRPr="00E50F54" w:rsidRDefault="00AF3BA5" w:rsidP="00AF3BA5">
            <w:pPr>
              <w:pStyle w:val="a5"/>
              <w:rPr>
                <w:sz w:val="20"/>
                <w:lang w:val="kk-KZ"/>
              </w:rPr>
            </w:pPr>
            <w:r w:rsidRPr="00E50F54">
              <w:rPr>
                <w:b/>
                <w:sz w:val="20"/>
                <w:lang w:val="kk-KZ"/>
              </w:rPr>
              <w:t>Жиынтықтығына қойылатын талаптар</w:t>
            </w:r>
            <w:r w:rsidRPr="00E50F54">
              <w:rPr>
                <w:b/>
                <w:bCs/>
                <w:sz w:val="20"/>
                <w:lang w:val="kk-KZ"/>
              </w:rPr>
              <w:t>:</w:t>
            </w:r>
          </w:p>
          <w:p w:rsidR="00AF3BA5" w:rsidRPr="00E50F54" w:rsidRDefault="00AF3BA5" w:rsidP="00AF3BA5">
            <w:pPr>
              <w:pStyle w:val="a5"/>
              <w:rPr>
                <w:sz w:val="20"/>
                <w:lang w:val="kk-KZ"/>
              </w:rPr>
            </w:pPr>
            <w:r w:rsidRPr="00E50F54">
              <w:rPr>
                <w:sz w:val="20"/>
                <w:lang w:val="kk-KZ"/>
              </w:rPr>
              <w:t>1. денатурацияға  арналған буфер- кемінде 2,25 мл-ден 1 флакон,</w:t>
            </w:r>
          </w:p>
          <w:p w:rsidR="00AF3BA5" w:rsidRPr="00E50F54" w:rsidRDefault="00AF3BA5" w:rsidP="00AF3BA5">
            <w:pPr>
              <w:pStyle w:val="a5"/>
              <w:rPr>
                <w:sz w:val="20"/>
              </w:rPr>
            </w:pPr>
            <w:r w:rsidRPr="00E50F54">
              <w:rPr>
                <w:sz w:val="20"/>
                <w:lang w:val="kk-KZ"/>
              </w:rPr>
              <w:t xml:space="preserve">2. </w:t>
            </w:r>
            <w:r w:rsidRPr="00E50F54">
              <w:rPr>
                <w:sz w:val="20"/>
              </w:rPr>
              <w:t>нейтрализаци</w:t>
            </w:r>
            <w:r w:rsidRPr="00E50F54">
              <w:rPr>
                <w:sz w:val="20"/>
                <w:lang w:val="kk-KZ"/>
              </w:rPr>
              <w:t xml:space="preserve">яға арналған </w:t>
            </w:r>
            <w:r w:rsidRPr="00E50F54">
              <w:rPr>
                <w:sz w:val="20"/>
              </w:rPr>
              <w:t xml:space="preserve">буфер - </w:t>
            </w:r>
            <w:r w:rsidRPr="00E50F54">
              <w:rPr>
                <w:sz w:val="20"/>
                <w:lang w:val="kk-KZ"/>
              </w:rPr>
              <w:t>кемінде</w:t>
            </w:r>
            <w:r w:rsidRPr="00E50F54">
              <w:rPr>
                <w:sz w:val="20"/>
              </w:rPr>
              <w:t xml:space="preserve"> 2,5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3. </w:t>
            </w:r>
            <w:r w:rsidRPr="00E50F54">
              <w:rPr>
                <w:sz w:val="20"/>
              </w:rPr>
              <w:t>гибридизаци</w:t>
            </w:r>
            <w:r w:rsidRPr="00E50F54">
              <w:rPr>
                <w:sz w:val="20"/>
                <w:lang w:val="kk-KZ"/>
              </w:rPr>
              <w:t>яға арналған</w:t>
            </w:r>
            <w:r w:rsidRPr="00E50F54">
              <w:rPr>
                <w:sz w:val="20"/>
              </w:rPr>
              <w:t xml:space="preserve"> буфер - </w:t>
            </w:r>
            <w:r w:rsidRPr="00E50F54">
              <w:rPr>
                <w:sz w:val="20"/>
                <w:lang w:val="kk-KZ"/>
              </w:rPr>
              <w:t>кемінде</w:t>
            </w:r>
            <w:r w:rsidRPr="00E50F54">
              <w:rPr>
                <w:sz w:val="20"/>
              </w:rPr>
              <w:t xml:space="preserve"> 3,4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4. жууға арналған </w:t>
            </w:r>
            <w:r w:rsidRPr="00E50F54">
              <w:rPr>
                <w:sz w:val="20"/>
              </w:rPr>
              <w:t xml:space="preserve">буфер - </w:t>
            </w:r>
            <w:r w:rsidRPr="00E50F54">
              <w:rPr>
                <w:sz w:val="20"/>
                <w:lang w:val="kk-KZ"/>
              </w:rPr>
              <w:t>кемінде</w:t>
            </w:r>
            <w:r w:rsidRPr="00E50F54">
              <w:rPr>
                <w:sz w:val="20"/>
              </w:rPr>
              <w:t xml:space="preserve"> 55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5. </w:t>
            </w:r>
            <w:r w:rsidRPr="00E50F54">
              <w:rPr>
                <w:sz w:val="20"/>
              </w:rPr>
              <w:t xml:space="preserve">SAPE буфер - </w:t>
            </w:r>
            <w:r w:rsidRPr="00E50F54">
              <w:rPr>
                <w:sz w:val="20"/>
                <w:lang w:val="kk-KZ"/>
              </w:rPr>
              <w:t>кемінде</w:t>
            </w:r>
            <w:r w:rsidRPr="00E50F54">
              <w:rPr>
                <w:sz w:val="20"/>
              </w:rPr>
              <w:t xml:space="preserve"> 4,95 мл</w:t>
            </w:r>
            <w:r w:rsidRPr="00E50F54">
              <w:rPr>
                <w:sz w:val="20"/>
                <w:lang w:val="kk-KZ"/>
              </w:rPr>
              <w:t>-ден</w:t>
            </w:r>
            <w:r w:rsidRPr="00E50F54">
              <w:rPr>
                <w:sz w:val="20"/>
              </w:rPr>
              <w:t xml:space="preserve"> 1 флакон,</w:t>
            </w:r>
          </w:p>
          <w:p w:rsidR="00AF3BA5" w:rsidRPr="00E50F54" w:rsidRDefault="00AF3BA5" w:rsidP="00AF3BA5">
            <w:pPr>
              <w:pStyle w:val="a5"/>
              <w:rPr>
                <w:sz w:val="20"/>
              </w:rPr>
            </w:pPr>
            <w:r w:rsidRPr="00E50F54">
              <w:rPr>
                <w:sz w:val="20"/>
                <w:lang w:val="kk-KZ"/>
              </w:rPr>
              <w:t xml:space="preserve">6. </w:t>
            </w:r>
            <w:r w:rsidRPr="00E50F54">
              <w:rPr>
                <w:sz w:val="20"/>
              </w:rPr>
              <w:t>D-mix праймер</w:t>
            </w:r>
            <w:r w:rsidRPr="00E50F54">
              <w:rPr>
                <w:sz w:val="20"/>
                <w:lang w:val="kk-KZ"/>
              </w:rPr>
              <w:t>лер жиынтығы</w:t>
            </w:r>
            <w:r w:rsidRPr="00E50F54">
              <w:rPr>
                <w:sz w:val="20"/>
              </w:rPr>
              <w:t xml:space="preserve"> -</w:t>
            </w:r>
            <w:r w:rsidRPr="00E50F54">
              <w:rPr>
                <w:sz w:val="20"/>
                <w:lang w:val="kk-KZ"/>
              </w:rPr>
              <w:t>кемінде</w:t>
            </w:r>
            <w:r w:rsidRPr="00E50F54">
              <w:rPr>
                <w:sz w:val="20"/>
              </w:rPr>
              <w:t xml:space="preserve"> 690 мкл</w:t>
            </w:r>
            <w:r w:rsidRPr="00E50F54">
              <w:rPr>
                <w:sz w:val="20"/>
                <w:lang w:val="kk-KZ"/>
              </w:rPr>
              <w:t>-ден</w:t>
            </w:r>
            <w:r w:rsidRPr="00E50F54">
              <w:rPr>
                <w:sz w:val="20"/>
              </w:rPr>
              <w:t xml:space="preserve"> 2 флакон,</w:t>
            </w:r>
          </w:p>
          <w:p w:rsidR="00AF3BA5" w:rsidRPr="00E50F54" w:rsidRDefault="00AF3BA5" w:rsidP="00AF3BA5">
            <w:pPr>
              <w:pStyle w:val="a5"/>
              <w:rPr>
                <w:sz w:val="20"/>
                <w:lang w:val="kk-KZ"/>
              </w:rPr>
            </w:pPr>
            <w:r w:rsidRPr="00E50F54">
              <w:rPr>
                <w:sz w:val="20"/>
                <w:lang w:val="kk-KZ"/>
              </w:rPr>
              <w:t>7.  локус-спецификалық праймерлер жиынтығы - кемінде 400 мкл 1 флакон,</w:t>
            </w:r>
          </w:p>
          <w:p w:rsidR="00AF3BA5" w:rsidRPr="00E50F54" w:rsidRDefault="00AF3BA5" w:rsidP="00AF3BA5">
            <w:pPr>
              <w:pStyle w:val="a5"/>
              <w:rPr>
                <w:sz w:val="20"/>
              </w:rPr>
            </w:pPr>
            <w:r w:rsidRPr="00E50F54">
              <w:rPr>
                <w:sz w:val="20"/>
                <w:lang w:val="kk-KZ"/>
              </w:rPr>
              <w:t xml:space="preserve">8. </w:t>
            </w:r>
            <w:r w:rsidRPr="00E50F54">
              <w:rPr>
                <w:sz w:val="20"/>
              </w:rPr>
              <w:t>микросфер</w:t>
            </w:r>
            <w:r w:rsidRPr="00E50F54">
              <w:rPr>
                <w:sz w:val="20"/>
                <w:lang w:val="kk-KZ"/>
              </w:rPr>
              <w:t>алар</w:t>
            </w:r>
            <w:r w:rsidRPr="00E50F54">
              <w:rPr>
                <w:sz w:val="20"/>
              </w:rPr>
              <w:t xml:space="preserve"> суспензия</w:t>
            </w:r>
            <w:r w:rsidRPr="00E50F54">
              <w:rPr>
                <w:sz w:val="20"/>
                <w:lang w:val="kk-KZ"/>
              </w:rPr>
              <w:t>сы</w:t>
            </w:r>
            <w:r w:rsidRPr="00E50F54">
              <w:rPr>
                <w:sz w:val="20"/>
              </w:rPr>
              <w:t xml:space="preserve"> - </w:t>
            </w:r>
            <w:r w:rsidRPr="00E50F54">
              <w:rPr>
                <w:sz w:val="20"/>
                <w:lang w:val="kk-KZ"/>
              </w:rPr>
              <w:t xml:space="preserve">кемінде </w:t>
            </w:r>
            <w:r w:rsidRPr="00E50F54">
              <w:rPr>
                <w:sz w:val="20"/>
              </w:rPr>
              <w:t>400 мкл 1 флакона.</w:t>
            </w:r>
          </w:p>
          <w:p w:rsidR="00AF3BA5" w:rsidRPr="00E50F54" w:rsidRDefault="00AF3BA5" w:rsidP="00AF3BA5">
            <w:pPr>
              <w:pStyle w:val="a5"/>
              <w:rPr>
                <w:sz w:val="20"/>
                <w:lang w:val="kk-KZ"/>
              </w:rPr>
            </w:pPr>
            <w:r w:rsidRPr="00E50F54">
              <w:rPr>
                <w:sz w:val="20"/>
                <w:lang w:val="kk-KZ"/>
              </w:rPr>
              <w:t>9. Қазақ және орыс тілдегі қолдану нұсқаулығы.</w:t>
            </w:r>
          </w:p>
          <w:p w:rsidR="00AF3BA5" w:rsidRPr="00E50F54" w:rsidRDefault="00AF3BA5" w:rsidP="00AF3BA5">
            <w:pPr>
              <w:pStyle w:val="a5"/>
              <w:rPr>
                <w:sz w:val="20"/>
                <w:lang w:val="kk-KZ"/>
              </w:rPr>
            </w:pPr>
            <w:r w:rsidRPr="00E50F54">
              <w:rPr>
                <w:sz w:val="20"/>
                <w:lang w:val="kk-KZ"/>
              </w:rPr>
              <w:t>Жинақ ф</w:t>
            </w:r>
            <w:r w:rsidRPr="00E50F54">
              <w:rPr>
                <w:sz w:val="20"/>
              </w:rPr>
              <w:t>ормат</w:t>
            </w:r>
            <w:r w:rsidRPr="00E50F54">
              <w:rPr>
                <w:sz w:val="20"/>
                <w:lang w:val="kk-KZ"/>
              </w:rPr>
              <w:t>ы</w:t>
            </w:r>
            <w:r w:rsidRPr="00E50F54">
              <w:rPr>
                <w:sz w:val="20"/>
              </w:rPr>
              <w:t xml:space="preserve"> - </w:t>
            </w:r>
            <w:r w:rsidRPr="00E50F54">
              <w:rPr>
                <w:sz w:val="20"/>
                <w:lang w:val="kk-KZ"/>
              </w:rPr>
              <w:t>кемінде</w:t>
            </w:r>
            <w:r w:rsidRPr="00E50F54">
              <w:rPr>
                <w:sz w:val="20"/>
              </w:rPr>
              <w:t xml:space="preserve"> 100 реакци</w:t>
            </w:r>
            <w:r w:rsidRPr="00E50F54">
              <w:rPr>
                <w:sz w:val="20"/>
                <w:lang w:val="kk-KZ"/>
              </w:rPr>
              <w:t>я/ 100 тест.</w:t>
            </w:r>
          </w:p>
          <w:p w:rsidR="00AF3BA5" w:rsidRPr="00E50F54" w:rsidRDefault="00AF3BA5" w:rsidP="00AF3BA5">
            <w:pPr>
              <w:pStyle w:val="a5"/>
              <w:rPr>
                <w:b/>
                <w:sz w:val="20"/>
                <w:lang w:val="kk-KZ"/>
              </w:rPr>
            </w:pPr>
            <w:r w:rsidRPr="00E50F54">
              <w:rPr>
                <w:b/>
                <w:sz w:val="20"/>
                <w:lang w:val="kk-KZ"/>
              </w:rPr>
              <w:t>Сақтауға қойылатын талаптар:</w:t>
            </w:r>
          </w:p>
          <w:p w:rsidR="00AF3BA5" w:rsidRPr="00E50F54" w:rsidRDefault="00AF3BA5" w:rsidP="00AF3BA5">
            <w:pPr>
              <w:pStyle w:val="a5"/>
              <w:rPr>
                <w:b/>
                <w:sz w:val="20"/>
                <w:shd w:val="clear" w:color="auto" w:fill="F8F9FA"/>
                <w:lang w:val="kk-KZ"/>
              </w:rPr>
            </w:pPr>
            <w:r w:rsidRPr="00E50F54">
              <w:rPr>
                <w:sz w:val="20"/>
                <w:lang w:val="kk-KZ"/>
              </w:rPr>
              <w:t>Салқындатқыш элементтермен тасымалданады. Сақтау температурасы минус  20</w:t>
            </w:r>
            <w:r w:rsidRPr="00E50F54">
              <w:rPr>
                <w:sz w:val="20"/>
                <w:vertAlign w:val="superscript"/>
                <w:lang w:val="kk-KZ"/>
              </w:rPr>
              <w:t xml:space="preserve">0   </w:t>
            </w:r>
            <w:r w:rsidRPr="00E50F54">
              <w:rPr>
                <w:sz w:val="20"/>
                <w:lang w:val="kk-KZ"/>
              </w:rPr>
              <w:t>– 80</w:t>
            </w:r>
            <w:r w:rsidRPr="00E50F54">
              <w:rPr>
                <w:sz w:val="20"/>
                <w:vertAlign w:val="superscript"/>
                <w:lang w:val="kk-KZ"/>
              </w:rPr>
              <w:t xml:space="preserve">0   </w:t>
            </w:r>
            <w:r w:rsidRPr="00E50F54">
              <w:rPr>
                <w:sz w:val="20"/>
                <w:lang w:val="kk-KZ"/>
              </w:rPr>
              <w:t>С.</w:t>
            </w:r>
            <w:r w:rsidRPr="00E50F54">
              <w:rPr>
                <w:b/>
                <w:sz w:val="20"/>
                <w:shd w:val="clear" w:color="auto" w:fill="F8F9FA"/>
                <w:lang w:val="kk-KZ"/>
              </w:rPr>
              <w:t xml:space="preserve"> </w:t>
            </w:r>
          </w:p>
          <w:p w:rsidR="00AF3BA5" w:rsidRPr="00E50F54" w:rsidRDefault="00AF3BA5" w:rsidP="00AF3BA5">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E57B9A" w:rsidRPr="00E50F54" w:rsidTr="0045594C">
        <w:trPr>
          <w:trHeight w:val="780"/>
          <w:jc w:val="center"/>
        </w:trPr>
        <w:tc>
          <w:tcPr>
            <w:tcW w:w="562" w:type="dxa"/>
            <w:shd w:val="clear" w:color="auto" w:fill="auto"/>
          </w:tcPr>
          <w:p w:rsidR="00E57B9A" w:rsidRPr="00E50F54" w:rsidRDefault="00E57B9A" w:rsidP="00E57B9A">
            <w:pPr>
              <w:pStyle w:val="a4"/>
              <w:numPr>
                <w:ilvl w:val="0"/>
                <w:numId w:val="32"/>
              </w:numPr>
              <w:ind w:left="313"/>
              <w:rPr>
                <w:b/>
                <w:bCs/>
                <w:sz w:val="20"/>
                <w:szCs w:val="20"/>
                <w:lang w:val="kk-KZ"/>
              </w:rPr>
            </w:pPr>
          </w:p>
        </w:tc>
        <w:tc>
          <w:tcPr>
            <w:tcW w:w="1843"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Набор с флуоресцентными метками для определения локуса HLA-DRB1 на анализаторе LABScan 3D, 100 тестов</w:t>
            </w:r>
          </w:p>
        </w:tc>
        <w:tc>
          <w:tcPr>
            <w:tcW w:w="2552"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LABSCAN3D анализаторындағы HLA-drb1 локусын анықтауға арналған флуоресцентті жапсырма жинағы, 100 сынақ</w:t>
            </w:r>
          </w:p>
        </w:tc>
        <w:tc>
          <w:tcPr>
            <w:tcW w:w="1134"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набор/жиынтық</w:t>
            </w:r>
          </w:p>
        </w:tc>
        <w:tc>
          <w:tcPr>
            <w:tcW w:w="992" w:type="dxa"/>
          </w:tcPr>
          <w:p w:rsidR="00E57B9A" w:rsidRPr="00E50F54" w:rsidRDefault="00E57B9A" w:rsidP="00E57B9A">
            <w:pPr>
              <w:rPr>
                <w:rFonts w:ascii="Times New Roman" w:hAnsi="Times New Roman" w:cs="Times New Roman"/>
                <w:sz w:val="20"/>
                <w:szCs w:val="20"/>
              </w:rPr>
            </w:pPr>
            <w:r w:rsidRPr="00E50F54">
              <w:rPr>
                <w:rFonts w:ascii="Times New Roman" w:hAnsi="Times New Roman" w:cs="Times New Roman"/>
                <w:sz w:val="20"/>
                <w:szCs w:val="20"/>
              </w:rPr>
              <w:t xml:space="preserve">2,0  </w:t>
            </w:r>
          </w:p>
        </w:tc>
        <w:tc>
          <w:tcPr>
            <w:tcW w:w="4252" w:type="dxa"/>
            <w:noWrap/>
          </w:tcPr>
          <w:p w:rsidR="00E57B9A" w:rsidRPr="00E50F54" w:rsidRDefault="00E57B9A" w:rsidP="00E57B9A">
            <w:pPr>
              <w:pStyle w:val="a5"/>
              <w:rPr>
                <w:sz w:val="20"/>
              </w:rPr>
            </w:pPr>
            <w:r w:rsidRPr="00E50F54">
              <w:rPr>
                <w:b/>
                <w:bCs/>
                <w:sz w:val="20"/>
              </w:rPr>
              <w:t>Область назначения:</w:t>
            </w:r>
            <w:r w:rsidRPr="00E50F54">
              <w:rPr>
                <w:sz w:val="20"/>
              </w:rPr>
              <w:t xml:space="preserve">  </w:t>
            </w:r>
          </w:p>
          <w:p w:rsidR="00E57B9A" w:rsidRPr="00E50F54" w:rsidRDefault="00E57B9A" w:rsidP="00E57B9A">
            <w:pPr>
              <w:pStyle w:val="a5"/>
              <w:rPr>
                <w:sz w:val="20"/>
              </w:rPr>
            </w:pPr>
            <w:r w:rsidRPr="00E50F54">
              <w:rPr>
                <w:sz w:val="20"/>
              </w:rPr>
              <w:t>Набор для HLA-генотипирования класса I</w:t>
            </w:r>
            <w:r w:rsidRPr="00E50F54">
              <w:rPr>
                <w:sz w:val="20"/>
                <w:lang w:val="en-US"/>
              </w:rPr>
              <w:t>I</w:t>
            </w:r>
            <w:r w:rsidRPr="00E50F54">
              <w:rPr>
                <w:sz w:val="20"/>
              </w:rPr>
              <w:t xml:space="preserve"> (локус </w:t>
            </w:r>
            <w:r w:rsidRPr="00E50F54">
              <w:rPr>
                <w:sz w:val="20"/>
                <w:lang w:val="en-US"/>
              </w:rPr>
              <w:t>DRB</w:t>
            </w:r>
            <w:r w:rsidRPr="00E50F54">
              <w:rPr>
                <w:sz w:val="20"/>
              </w:rPr>
              <w:t>1).</w:t>
            </w:r>
          </w:p>
          <w:p w:rsidR="00E57B9A" w:rsidRPr="00E50F54" w:rsidRDefault="00E57B9A" w:rsidP="00E57B9A">
            <w:pPr>
              <w:pStyle w:val="a5"/>
              <w:rPr>
                <w:sz w:val="20"/>
              </w:rPr>
            </w:pPr>
            <w:r w:rsidRPr="00E50F54">
              <w:rPr>
                <w:b/>
                <w:bCs/>
                <w:sz w:val="20"/>
              </w:rPr>
              <w:t xml:space="preserve">Требования к функциональности: </w:t>
            </w:r>
            <w:r w:rsidRPr="00E50F54">
              <w:rPr>
                <w:sz w:val="20"/>
              </w:rPr>
              <w:t xml:space="preserve">Позволяет проводить анализ от одного до 100 образцов на проточном флуориметре для мультиплексного анализа </w:t>
            </w:r>
            <w:r w:rsidRPr="00E50F54">
              <w:rPr>
                <w:bCs/>
                <w:sz w:val="20"/>
              </w:rPr>
              <w:t>LABScan 3</w:t>
            </w:r>
            <w:r w:rsidRPr="00E50F54">
              <w:rPr>
                <w:bCs/>
                <w:sz w:val="20"/>
                <w:lang w:val="en-US"/>
              </w:rPr>
              <w:t>D</w:t>
            </w:r>
            <w:r w:rsidRPr="00E50F54">
              <w:rPr>
                <w:sz w:val="20"/>
              </w:rPr>
              <w:t>. Количество определений – 100.</w:t>
            </w:r>
          </w:p>
          <w:p w:rsidR="00E57B9A" w:rsidRPr="00E50F54" w:rsidRDefault="00E57B9A" w:rsidP="00E57B9A">
            <w:pPr>
              <w:pStyle w:val="a5"/>
              <w:rPr>
                <w:sz w:val="20"/>
              </w:rPr>
            </w:pPr>
            <w:r w:rsidRPr="00E50F54">
              <w:rPr>
                <w:b/>
                <w:bCs/>
                <w:sz w:val="20"/>
              </w:rPr>
              <w:t>Требования к техническим характеристикам:</w:t>
            </w:r>
            <w:r w:rsidRPr="00E50F54">
              <w:rPr>
                <w:sz w:val="20"/>
              </w:rPr>
              <w:t xml:space="preserve"> </w:t>
            </w:r>
          </w:p>
          <w:p w:rsidR="00E57B9A" w:rsidRPr="00E50F54" w:rsidRDefault="00E57B9A" w:rsidP="00E57B9A">
            <w:pPr>
              <w:pStyle w:val="a5"/>
              <w:rPr>
                <w:sz w:val="20"/>
              </w:rPr>
            </w:pP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E57B9A" w:rsidRPr="00E50F54" w:rsidRDefault="00E57B9A" w:rsidP="00E57B9A">
            <w:pPr>
              <w:pStyle w:val="a5"/>
              <w:rPr>
                <w:b/>
                <w:bCs/>
                <w:sz w:val="20"/>
              </w:rPr>
            </w:pPr>
            <w:r w:rsidRPr="00E50F54">
              <w:rPr>
                <w:b/>
                <w:bCs/>
                <w:sz w:val="20"/>
              </w:rPr>
              <w:t xml:space="preserve">Область применения: </w:t>
            </w:r>
          </w:p>
          <w:p w:rsidR="00E57B9A" w:rsidRPr="00E50F54" w:rsidRDefault="00E57B9A" w:rsidP="00E57B9A">
            <w:pPr>
              <w:pStyle w:val="a5"/>
              <w:rPr>
                <w:sz w:val="20"/>
              </w:rPr>
            </w:pPr>
            <w:r w:rsidRPr="00E50F54">
              <w:rPr>
                <w:sz w:val="20"/>
              </w:rPr>
              <w:t xml:space="preserve">HLA-генотипирование для трансплантации органов.                                                                              </w:t>
            </w:r>
            <w:r w:rsidRPr="00E50F54">
              <w:rPr>
                <w:b/>
                <w:bCs/>
                <w:sz w:val="20"/>
              </w:rPr>
              <w:t>Требования к комплектации:</w:t>
            </w:r>
          </w:p>
          <w:p w:rsidR="00E57B9A" w:rsidRPr="00E50F54" w:rsidRDefault="00E57B9A" w:rsidP="00E57B9A">
            <w:pPr>
              <w:pStyle w:val="a5"/>
              <w:rPr>
                <w:sz w:val="20"/>
              </w:rPr>
            </w:pPr>
            <w:r w:rsidRPr="00E50F54">
              <w:rPr>
                <w:sz w:val="20"/>
              </w:rPr>
              <w:t>1. буфер для денатурации - не менее 1 флакона по 2,25 мл,</w:t>
            </w:r>
          </w:p>
          <w:p w:rsidR="00E57B9A" w:rsidRPr="00E50F54" w:rsidRDefault="00E57B9A" w:rsidP="00E57B9A">
            <w:pPr>
              <w:pStyle w:val="a5"/>
              <w:rPr>
                <w:sz w:val="20"/>
              </w:rPr>
            </w:pPr>
            <w:r w:rsidRPr="00E50F54">
              <w:rPr>
                <w:sz w:val="20"/>
              </w:rPr>
              <w:t>2.буфер для нейтрализации - не менее 1 флакона по 2,5 мл,</w:t>
            </w:r>
          </w:p>
          <w:p w:rsidR="00E57B9A" w:rsidRPr="00E50F54" w:rsidRDefault="00E57B9A" w:rsidP="00E57B9A">
            <w:pPr>
              <w:pStyle w:val="a5"/>
              <w:rPr>
                <w:sz w:val="20"/>
              </w:rPr>
            </w:pPr>
            <w:r w:rsidRPr="00E50F54">
              <w:rPr>
                <w:sz w:val="20"/>
              </w:rPr>
              <w:t>3.буфер для гибридизации - не менее 1 флакона по 3,4 мл,</w:t>
            </w:r>
          </w:p>
          <w:p w:rsidR="00E57B9A" w:rsidRPr="00E50F54" w:rsidRDefault="00E57B9A" w:rsidP="00E57B9A">
            <w:pPr>
              <w:pStyle w:val="a5"/>
              <w:rPr>
                <w:sz w:val="20"/>
              </w:rPr>
            </w:pPr>
            <w:r w:rsidRPr="00E50F54">
              <w:rPr>
                <w:sz w:val="20"/>
              </w:rPr>
              <w:t>4.буфер для промывки - не менее 1 флакона по 55 мл,</w:t>
            </w:r>
          </w:p>
          <w:p w:rsidR="00E57B9A" w:rsidRPr="00E50F54" w:rsidRDefault="00E57B9A" w:rsidP="00E57B9A">
            <w:pPr>
              <w:pStyle w:val="a5"/>
              <w:rPr>
                <w:sz w:val="20"/>
              </w:rPr>
            </w:pPr>
            <w:r w:rsidRPr="00E50F54">
              <w:rPr>
                <w:sz w:val="20"/>
              </w:rPr>
              <w:t>5.буфер SAPE - не менее 1 флакона по 4,95 мл,</w:t>
            </w:r>
          </w:p>
          <w:p w:rsidR="00E57B9A" w:rsidRPr="00E50F54" w:rsidRDefault="00E57B9A" w:rsidP="00E57B9A">
            <w:pPr>
              <w:pStyle w:val="a5"/>
              <w:rPr>
                <w:sz w:val="20"/>
              </w:rPr>
            </w:pPr>
            <w:r w:rsidRPr="00E50F54">
              <w:rPr>
                <w:sz w:val="20"/>
              </w:rPr>
              <w:t>6.набор праймеров D-mix - не менее 2 флаконов по 690 мкл,</w:t>
            </w:r>
          </w:p>
          <w:p w:rsidR="00E57B9A" w:rsidRPr="00E50F54" w:rsidRDefault="00E57B9A" w:rsidP="00E57B9A">
            <w:pPr>
              <w:pStyle w:val="a5"/>
              <w:rPr>
                <w:sz w:val="20"/>
              </w:rPr>
            </w:pPr>
            <w:r w:rsidRPr="00E50F54">
              <w:rPr>
                <w:sz w:val="20"/>
              </w:rPr>
              <w:t>7.набор локус-специфичных праймеров - не менее 1 флакона по 400 мкл,</w:t>
            </w:r>
          </w:p>
          <w:p w:rsidR="00E57B9A" w:rsidRPr="00E50F54" w:rsidRDefault="00E57B9A" w:rsidP="00E57B9A">
            <w:pPr>
              <w:pStyle w:val="a5"/>
              <w:rPr>
                <w:sz w:val="20"/>
              </w:rPr>
            </w:pPr>
            <w:r w:rsidRPr="00E50F54">
              <w:rPr>
                <w:sz w:val="20"/>
              </w:rPr>
              <w:t>8.суспензия микросфер - не менее 1 флакона по 400 мкл;</w:t>
            </w:r>
          </w:p>
          <w:p w:rsidR="00E57B9A" w:rsidRPr="00E50F54" w:rsidRDefault="00E57B9A" w:rsidP="00E57B9A">
            <w:pPr>
              <w:pStyle w:val="a5"/>
              <w:rPr>
                <w:sz w:val="20"/>
              </w:rPr>
            </w:pPr>
            <w:r w:rsidRPr="00E50F54">
              <w:rPr>
                <w:sz w:val="20"/>
              </w:rPr>
              <w:t xml:space="preserve">9. Инструкция на русском и казахском языках. </w:t>
            </w:r>
          </w:p>
          <w:p w:rsidR="00E57B9A" w:rsidRPr="00E50F54" w:rsidRDefault="00E57B9A" w:rsidP="00E57B9A">
            <w:pPr>
              <w:pStyle w:val="a5"/>
              <w:rPr>
                <w:sz w:val="20"/>
              </w:rPr>
            </w:pPr>
            <w:r w:rsidRPr="00E50F54">
              <w:rPr>
                <w:sz w:val="20"/>
              </w:rPr>
              <w:t>Формат упаковки - не менее 100 реакций/100 тестов.</w:t>
            </w:r>
          </w:p>
          <w:p w:rsidR="00E57B9A" w:rsidRPr="00E50F54" w:rsidRDefault="00E57B9A" w:rsidP="00E57B9A">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E57B9A" w:rsidRPr="00E50F54" w:rsidRDefault="00E57B9A" w:rsidP="00E57B9A">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 80</w:t>
            </w:r>
            <w:r w:rsidRPr="00E50F54">
              <w:rPr>
                <w:sz w:val="20"/>
                <w:vertAlign w:val="superscript"/>
              </w:rPr>
              <w:t xml:space="preserve">0 </w:t>
            </w:r>
            <w:r w:rsidRPr="00E50F54">
              <w:rPr>
                <w:sz w:val="20"/>
              </w:rPr>
              <w:t>С.</w:t>
            </w:r>
          </w:p>
          <w:p w:rsidR="00E57B9A" w:rsidRPr="00E50F54" w:rsidRDefault="00E57B9A" w:rsidP="00E57B9A">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E57B9A" w:rsidRPr="00E50F54" w:rsidRDefault="00E57B9A" w:rsidP="00E57B9A">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E57B9A" w:rsidRPr="00E50F54" w:rsidRDefault="00E57B9A" w:rsidP="00E57B9A">
            <w:pPr>
              <w:pStyle w:val="a5"/>
              <w:rPr>
                <w:b/>
                <w:bCs/>
                <w:sz w:val="20"/>
              </w:rPr>
            </w:pPr>
          </w:p>
        </w:tc>
        <w:tc>
          <w:tcPr>
            <w:tcW w:w="4395" w:type="dxa"/>
          </w:tcPr>
          <w:p w:rsidR="00E57B9A" w:rsidRPr="00E50F54" w:rsidRDefault="00E57B9A" w:rsidP="00E57B9A">
            <w:pPr>
              <w:pStyle w:val="a5"/>
              <w:rPr>
                <w:sz w:val="20"/>
                <w:lang w:val="kk-KZ"/>
              </w:rPr>
            </w:pPr>
            <w:r w:rsidRPr="00E50F54">
              <w:rPr>
                <w:b/>
                <w:sz w:val="20"/>
                <w:lang w:val="kk-KZ"/>
              </w:rPr>
              <w:t>Тағайындалу аймағы:</w:t>
            </w:r>
          </w:p>
          <w:p w:rsidR="00E57B9A" w:rsidRPr="00E50F54" w:rsidRDefault="00E57B9A" w:rsidP="00E57B9A">
            <w:pPr>
              <w:pStyle w:val="a5"/>
              <w:rPr>
                <w:sz w:val="20"/>
                <w:lang w:val="kk-KZ"/>
              </w:rPr>
            </w:pPr>
            <w:r w:rsidRPr="00E50F54">
              <w:rPr>
                <w:sz w:val="20"/>
                <w:lang w:val="kk-KZ"/>
              </w:rPr>
              <w:t>II класқа жататын  HLA-антигендерін (локус DRB1)  генотиптеуге арналған  жиынтық</w:t>
            </w:r>
          </w:p>
          <w:p w:rsidR="00E57B9A" w:rsidRPr="00E50F54" w:rsidRDefault="00E57B9A" w:rsidP="00E57B9A">
            <w:pPr>
              <w:pStyle w:val="a5"/>
              <w:rPr>
                <w:b/>
                <w:sz w:val="20"/>
                <w:lang w:val="kk-KZ"/>
              </w:rPr>
            </w:pPr>
            <w:r w:rsidRPr="00E50F54">
              <w:rPr>
                <w:b/>
                <w:sz w:val="20"/>
                <w:lang w:val="kk-KZ"/>
              </w:rPr>
              <w:t>Функционалдылығына қойылатын талаптар:</w:t>
            </w:r>
          </w:p>
          <w:p w:rsidR="00E57B9A" w:rsidRPr="00E50F54" w:rsidRDefault="00E57B9A" w:rsidP="00E57B9A">
            <w:pPr>
              <w:pStyle w:val="a5"/>
              <w:rPr>
                <w:sz w:val="20"/>
                <w:lang w:val="kk-KZ"/>
              </w:rPr>
            </w:pPr>
            <w:r w:rsidRPr="00E50F54">
              <w:rPr>
                <w:sz w:val="20"/>
                <w:lang w:val="kk-KZ"/>
              </w:rPr>
              <w:t xml:space="preserve">LABScreen </w:t>
            </w:r>
            <w:r w:rsidRPr="00E50F54">
              <w:rPr>
                <w:bCs/>
                <w:sz w:val="20"/>
                <w:lang w:val="kk-KZ"/>
              </w:rPr>
              <w:t>3D</w:t>
            </w:r>
            <w:r w:rsidRPr="00E50F54">
              <w:rPr>
                <w:sz w:val="20"/>
                <w:lang w:val="kk-KZ"/>
              </w:rPr>
              <w:t xml:space="preserve"> анализаторында 1 ден 100 ге дейін үлгіні талдауға арналған жиынтық.</w:t>
            </w:r>
          </w:p>
          <w:p w:rsidR="00E57B9A" w:rsidRPr="00E50F54" w:rsidRDefault="00E57B9A" w:rsidP="00E57B9A">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E57B9A" w:rsidRPr="00E50F54" w:rsidRDefault="00E57B9A" w:rsidP="00E57B9A">
            <w:pPr>
              <w:pStyle w:val="a5"/>
              <w:rPr>
                <w:sz w:val="20"/>
                <w:lang w:val="kk-KZ"/>
              </w:rPr>
            </w:pPr>
            <w:r w:rsidRPr="00E50F54">
              <w:rPr>
                <w:b/>
                <w:sz w:val="20"/>
                <w:lang w:val="kk-KZ"/>
              </w:rPr>
              <w:t>Пайдалану аймағы:</w:t>
            </w:r>
            <w:r w:rsidRPr="00E50F54">
              <w:rPr>
                <w:sz w:val="20"/>
                <w:lang w:val="kk-KZ"/>
              </w:rPr>
              <w:t xml:space="preserve"> </w:t>
            </w:r>
          </w:p>
          <w:p w:rsidR="00E57B9A" w:rsidRPr="00E50F54" w:rsidRDefault="00E57B9A" w:rsidP="00E57B9A">
            <w:pPr>
              <w:pStyle w:val="a5"/>
              <w:rPr>
                <w:sz w:val="20"/>
                <w:lang w:val="kk-KZ"/>
              </w:rPr>
            </w:pPr>
            <w:r w:rsidRPr="00E50F54">
              <w:rPr>
                <w:sz w:val="20"/>
                <w:lang w:val="kk-KZ"/>
              </w:rPr>
              <w:t>Ағзалар трансплантациясын жасау кезінде HLA-антиденені анықтау.</w:t>
            </w:r>
          </w:p>
          <w:p w:rsidR="00E57B9A" w:rsidRPr="00E50F54" w:rsidRDefault="00E57B9A" w:rsidP="00E57B9A">
            <w:pPr>
              <w:pStyle w:val="a5"/>
              <w:rPr>
                <w:sz w:val="20"/>
                <w:lang w:val="kk-KZ"/>
              </w:rPr>
            </w:pPr>
            <w:r w:rsidRPr="00E50F54">
              <w:rPr>
                <w:b/>
                <w:sz w:val="20"/>
                <w:lang w:val="kk-KZ"/>
              </w:rPr>
              <w:t>Жиынтықтығына қойылатын талаптар</w:t>
            </w:r>
            <w:r w:rsidRPr="00E50F54">
              <w:rPr>
                <w:b/>
                <w:bCs/>
                <w:sz w:val="20"/>
                <w:lang w:val="kk-KZ"/>
              </w:rPr>
              <w:t>:</w:t>
            </w:r>
          </w:p>
          <w:p w:rsidR="00E57B9A" w:rsidRPr="00E50F54" w:rsidRDefault="00E57B9A" w:rsidP="00E57B9A">
            <w:pPr>
              <w:pStyle w:val="a5"/>
              <w:rPr>
                <w:sz w:val="20"/>
                <w:lang w:val="kk-KZ"/>
              </w:rPr>
            </w:pPr>
            <w:r w:rsidRPr="00E50F54">
              <w:rPr>
                <w:sz w:val="20"/>
                <w:lang w:val="kk-KZ"/>
              </w:rPr>
              <w:t>1. денатурацияға  арналған буфер- кемінде 2,25 мл-ден 1 флакон,</w:t>
            </w:r>
          </w:p>
          <w:p w:rsidR="00E57B9A" w:rsidRPr="00E50F54" w:rsidRDefault="00E57B9A" w:rsidP="00E57B9A">
            <w:pPr>
              <w:pStyle w:val="a5"/>
              <w:rPr>
                <w:sz w:val="20"/>
              </w:rPr>
            </w:pPr>
            <w:r w:rsidRPr="00E50F54">
              <w:rPr>
                <w:sz w:val="20"/>
                <w:lang w:val="kk-KZ"/>
              </w:rPr>
              <w:t xml:space="preserve">2. </w:t>
            </w:r>
            <w:r w:rsidRPr="00E50F54">
              <w:rPr>
                <w:sz w:val="20"/>
              </w:rPr>
              <w:t>нейтрализаци</w:t>
            </w:r>
            <w:r w:rsidRPr="00E50F54">
              <w:rPr>
                <w:sz w:val="20"/>
                <w:lang w:val="kk-KZ"/>
              </w:rPr>
              <w:t xml:space="preserve">яға арналған </w:t>
            </w:r>
            <w:r w:rsidRPr="00E50F54">
              <w:rPr>
                <w:sz w:val="20"/>
              </w:rPr>
              <w:t xml:space="preserve">буфер - </w:t>
            </w:r>
            <w:r w:rsidRPr="00E50F54">
              <w:rPr>
                <w:sz w:val="20"/>
                <w:lang w:val="kk-KZ"/>
              </w:rPr>
              <w:t>кемінде</w:t>
            </w:r>
            <w:r w:rsidRPr="00E50F54">
              <w:rPr>
                <w:sz w:val="20"/>
              </w:rPr>
              <w:t xml:space="preserve"> 2,5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3. </w:t>
            </w:r>
            <w:r w:rsidRPr="00E50F54">
              <w:rPr>
                <w:sz w:val="20"/>
              </w:rPr>
              <w:t>гибридизаци</w:t>
            </w:r>
            <w:r w:rsidRPr="00E50F54">
              <w:rPr>
                <w:sz w:val="20"/>
                <w:lang w:val="kk-KZ"/>
              </w:rPr>
              <w:t>яға арналған</w:t>
            </w:r>
            <w:r w:rsidRPr="00E50F54">
              <w:rPr>
                <w:sz w:val="20"/>
              </w:rPr>
              <w:t xml:space="preserve"> буфер - </w:t>
            </w:r>
            <w:r w:rsidRPr="00E50F54">
              <w:rPr>
                <w:sz w:val="20"/>
                <w:lang w:val="kk-KZ"/>
              </w:rPr>
              <w:t>кемінде</w:t>
            </w:r>
            <w:r w:rsidRPr="00E50F54">
              <w:rPr>
                <w:sz w:val="20"/>
              </w:rPr>
              <w:t xml:space="preserve"> 3,4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4. жууға арналған </w:t>
            </w:r>
            <w:r w:rsidRPr="00E50F54">
              <w:rPr>
                <w:sz w:val="20"/>
              </w:rPr>
              <w:t xml:space="preserve">буфер - </w:t>
            </w:r>
            <w:r w:rsidRPr="00E50F54">
              <w:rPr>
                <w:sz w:val="20"/>
                <w:lang w:val="kk-KZ"/>
              </w:rPr>
              <w:t>кемінде</w:t>
            </w:r>
            <w:r w:rsidRPr="00E50F54">
              <w:rPr>
                <w:sz w:val="20"/>
              </w:rPr>
              <w:t xml:space="preserve"> 55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5. </w:t>
            </w:r>
            <w:r w:rsidRPr="00E50F54">
              <w:rPr>
                <w:sz w:val="20"/>
              </w:rPr>
              <w:t xml:space="preserve">SAPE буфер - </w:t>
            </w:r>
            <w:r w:rsidRPr="00E50F54">
              <w:rPr>
                <w:sz w:val="20"/>
                <w:lang w:val="kk-KZ"/>
              </w:rPr>
              <w:t>кемінде</w:t>
            </w:r>
            <w:r w:rsidRPr="00E50F54">
              <w:rPr>
                <w:sz w:val="20"/>
              </w:rPr>
              <w:t xml:space="preserve"> 4,95 мл</w:t>
            </w:r>
            <w:r w:rsidRPr="00E50F54">
              <w:rPr>
                <w:sz w:val="20"/>
                <w:lang w:val="kk-KZ"/>
              </w:rPr>
              <w:t>-ден</w:t>
            </w:r>
            <w:r w:rsidRPr="00E50F54">
              <w:rPr>
                <w:sz w:val="20"/>
              </w:rPr>
              <w:t xml:space="preserve"> 1 флакон,</w:t>
            </w:r>
          </w:p>
          <w:p w:rsidR="00E57B9A" w:rsidRPr="00E50F54" w:rsidRDefault="00E57B9A" w:rsidP="00E57B9A">
            <w:pPr>
              <w:pStyle w:val="a5"/>
              <w:rPr>
                <w:sz w:val="20"/>
              </w:rPr>
            </w:pPr>
            <w:r w:rsidRPr="00E50F54">
              <w:rPr>
                <w:sz w:val="20"/>
                <w:lang w:val="kk-KZ"/>
              </w:rPr>
              <w:t xml:space="preserve">6. </w:t>
            </w:r>
            <w:r w:rsidRPr="00E50F54">
              <w:rPr>
                <w:sz w:val="20"/>
              </w:rPr>
              <w:t>D-mix праймер</w:t>
            </w:r>
            <w:r w:rsidRPr="00E50F54">
              <w:rPr>
                <w:sz w:val="20"/>
                <w:lang w:val="kk-KZ"/>
              </w:rPr>
              <w:t>лер жиынтығы</w:t>
            </w:r>
            <w:r w:rsidRPr="00E50F54">
              <w:rPr>
                <w:sz w:val="20"/>
              </w:rPr>
              <w:t xml:space="preserve"> -</w:t>
            </w:r>
            <w:r w:rsidRPr="00E50F54">
              <w:rPr>
                <w:sz w:val="20"/>
                <w:lang w:val="kk-KZ"/>
              </w:rPr>
              <w:t>кемінде</w:t>
            </w:r>
            <w:r w:rsidRPr="00E50F54">
              <w:rPr>
                <w:sz w:val="20"/>
              </w:rPr>
              <w:t xml:space="preserve"> 690 мкл</w:t>
            </w:r>
            <w:r w:rsidRPr="00E50F54">
              <w:rPr>
                <w:sz w:val="20"/>
                <w:lang w:val="kk-KZ"/>
              </w:rPr>
              <w:t>-ден</w:t>
            </w:r>
            <w:r w:rsidRPr="00E50F54">
              <w:rPr>
                <w:sz w:val="20"/>
              </w:rPr>
              <w:t xml:space="preserve"> 2 флакон,</w:t>
            </w:r>
          </w:p>
          <w:p w:rsidR="00E57B9A" w:rsidRPr="00E50F54" w:rsidRDefault="00E57B9A" w:rsidP="00E57B9A">
            <w:pPr>
              <w:pStyle w:val="a5"/>
              <w:rPr>
                <w:sz w:val="20"/>
                <w:lang w:val="kk-KZ"/>
              </w:rPr>
            </w:pPr>
            <w:r w:rsidRPr="00E50F54">
              <w:rPr>
                <w:sz w:val="20"/>
                <w:lang w:val="kk-KZ"/>
              </w:rPr>
              <w:t>7.  локус-спецификалық праймерлер жиынтығы - кемінде 400 мкл 1 флакон,</w:t>
            </w:r>
          </w:p>
          <w:p w:rsidR="00E57B9A" w:rsidRPr="00E50F54" w:rsidRDefault="00E57B9A" w:rsidP="00E57B9A">
            <w:pPr>
              <w:pStyle w:val="a5"/>
              <w:rPr>
                <w:sz w:val="20"/>
              </w:rPr>
            </w:pPr>
            <w:r w:rsidRPr="00E50F54">
              <w:rPr>
                <w:sz w:val="20"/>
                <w:lang w:val="kk-KZ"/>
              </w:rPr>
              <w:t xml:space="preserve">8. </w:t>
            </w:r>
            <w:r w:rsidRPr="00E50F54">
              <w:rPr>
                <w:sz w:val="20"/>
              </w:rPr>
              <w:t>микросфер</w:t>
            </w:r>
            <w:r w:rsidRPr="00E50F54">
              <w:rPr>
                <w:sz w:val="20"/>
                <w:lang w:val="kk-KZ"/>
              </w:rPr>
              <w:t>алар</w:t>
            </w:r>
            <w:r w:rsidRPr="00E50F54">
              <w:rPr>
                <w:sz w:val="20"/>
              </w:rPr>
              <w:t xml:space="preserve"> суспензия</w:t>
            </w:r>
            <w:r w:rsidRPr="00E50F54">
              <w:rPr>
                <w:sz w:val="20"/>
                <w:lang w:val="kk-KZ"/>
              </w:rPr>
              <w:t>сы</w:t>
            </w:r>
            <w:r w:rsidRPr="00E50F54">
              <w:rPr>
                <w:sz w:val="20"/>
              </w:rPr>
              <w:t xml:space="preserve"> - </w:t>
            </w:r>
            <w:r w:rsidRPr="00E50F54">
              <w:rPr>
                <w:sz w:val="20"/>
                <w:lang w:val="kk-KZ"/>
              </w:rPr>
              <w:t xml:space="preserve">кемінде </w:t>
            </w:r>
            <w:r w:rsidRPr="00E50F54">
              <w:rPr>
                <w:sz w:val="20"/>
              </w:rPr>
              <w:t>400 мкл 1 флакона.</w:t>
            </w:r>
          </w:p>
          <w:p w:rsidR="00E57B9A" w:rsidRPr="00E50F54" w:rsidRDefault="00E57B9A" w:rsidP="00E57B9A">
            <w:pPr>
              <w:pStyle w:val="a5"/>
              <w:rPr>
                <w:sz w:val="20"/>
                <w:lang w:val="kk-KZ"/>
              </w:rPr>
            </w:pPr>
            <w:r w:rsidRPr="00E50F54">
              <w:rPr>
                <w:sz w:val="20"/>
                <w:lang w:val="kk-KZ"/>
              </w:rPr>
              <w:t>9. Қазақ және орыс тілдегі қолдану нұсқаулығы.</w:t>
            </w:r>
          </w:p>
          <w:p w:rsidR="00E57B9A" w:rsidRPr="00E50F54" w:rsidRDefault="00E57B9A" w:rsidP="00E57B9A">
            <w:pPr>
              <w:pStyle w:val="a5"/>
              <w:rPr>
                <w:sz w:val="20"/>
                <w:lang w:val="kk-KZ"/>
              </w:rPr>
            </w:pPr>
            <w:r w:rsidRPr="00E50F54">
              <w:rPr>
                <w:sz w:val="20"/>
                <w:lang w:val="kk-KZ"/>
              </w:rPr>
              <w:t>Жинақ ф</w:t>
            </w:r>
            <w:r w:rsidRPr="00E50F54">
              <w:rPr>
                <w:sz w:val="20"/>
              </w:rPr>
              <w:t>ормат</w:t>
            </w:r>
            <w:r w:rsidRPr="00E50F54">
              <w:rPr>
                <w:sz w:val="20"/>
                <w:lang w:val="kk-KZ"/>
              </w:rPr>
              <w:t>ы</w:t>
            </w:r>
            <w:r w:rsidRPr="00E50F54">
              <w:rPr>
                <w:sz w:val="20"/>
              </w:rPr>
              <w:t xml:space="preserve"> - </w:t>
            </w:r>
            <w:r w:rsidRPr="00E50F54">
              <w:rPr>
                <w:sz w:val="20"/>
                <w:lang w:val="kk-KZ"/>
              </w:rPr>
              <w:t>кемінде</w:t>
            </w:r>
            <w:r w:rsidRPr="00E50F54">
              <w:rPr>
                <w:sz w:val="20"/>
              </w:rPr>
              <w:t xml:space="preserve"> 100 реакци</w:t>
            </w:r>
            <w:r w:rsidRPr="00E50F54">
              <w:rPr>
                <w:sz w:val="20"/>
                <w:lang w:val="kk-KZ"/>
              </w:rPr>
              <w:t>я/ 100 тест.</w:t>
            </w:r>
          </w:p>
          <w:p w:rsidR="00E57B9A" w:rsidRPr="00E50F54" w:rsidRDefault="00E57B9A" w:rsidP="00E57B9A">
            <w:pPr>
              <w:pStyle w:val="a5"/>
              <w:rPr>
                <w:b/>
                <w:sz w:val="20"/>
                <w:lang w:val="kk-KZ"/>
              </w:rPr>
            </w:pPr>
            <w:r w:rsidRPr="00E50F54">
              <w:rPr>
                <w:b/>
                <w:sz w:val="20"/>
                <w:lang w:val="kk-KZ"/>
              </w:rPr>
              <w:t>Сақтауға қойылатын талаптар:</w:t>
            </w:r>
          </w:p>
          <w:p w:rsidR="00E57B9A" w:rsidRPr="00E50F54" w:rsidRDefault="00E57B9A" w:rsidP="00E57B9A">
            <w:pPr>
              <w:pStyle w:val="a5"/>
              <w:rPr>
                <w:b/>
                <w:sz w:val="20"/>
                <w:shd w:val="clear" w:color="auto" w:fill="F8F9FA"/>
                <w:lang w:val="kk-KZ"/>
              </w:rPr>
            </w:pPr>
            <w:r w:rsidRPr="00E50F54">
              <w:rPr>
                <w:sz w:val="20"/>
                <w:lang w:val="kk-KZ"/>
              </w:rPr>
              <w:t>Салқындатқыш элементтермен тасымалданады. Сақтау температурасы минус  20</w:t>
            </w:r>
            <w:r w:rsidRPr="00E50F54">
              <w:rPr>
                <w:sz w:val="20"/>
                <w:vertAlign w:val="superscript"/>
                <w:lang w:val="kk-KZ"/>
              </w:rPr>
              <w:t xml:space="preserve">0   </w:t>
            </w:r>
            <w:r w:rsidRPr="00E50F54">
              <w:rPr>
                <w:sz w:val="20"/>
                <w:lang w:val="kk-KZ"/>
              </w:rPr>
              <w:t>– 80</w:t>
            </w:r>
            <w:r w:rsidRPr="00E50F54">
              <w:rPr>
                <w:sz w:val="20"/>
                <w:vertAlign w:val="superscript"/>
                <w:lang w:val="kk-KZ"/>
              </w:rPr>
              <w:t xml:space="preserve">0   </w:t>
            </w:r>
            <w:r w:rsidRPr="00E50F54">
              <w:rPr>
                <w:sz w:val="20"/>
                <w:lang w:val="kk-KZ"/>
              </w:rPr>
              <w:t>С.</w:t>
            </w:r>
            <w:r w:rsidRPr="00E50F54">
              <w:rPr>
                <w:b/>
                <w:sz w:val="20"/>
                <w:shd w:val="clear" w:color="auto" w:fill="F8F9FA"/>
                <w:lang w:val="kk-KZ"/>
              </w:rPr>
              <w:t xml:space="preserve"> </w:t>
            </w:r>
          </w:p>
          <w:p w:rsidR="00E57B9A" w:rsidRPr="00E50F54" w:rsidRDefault="00E57B9A" w:rsidP="00E57B9A">
            <w:pPr>
              <w:pStyle w:val="a5"/>
              <w:rPr>
                <w:color w:val="000000"/>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2349BB" w:rsidRPr="00E50F54" w:rsidTr="0045594C">
        <w:trPr>
          <w:trHeight w:val="780"/>
          <w:jc w:val="center"/>
        </w:trPr>
        <w:tc>
          <w:tcPr>
            <w:tcW w:w="562" w:type="dxa"/>
            <w:shd w:val="clear" w:color="auto" w:fill="auto"/>
          </w:tcPr>
          <w:p w:rsidR="002349BB" w:rsidRPr="00E50F54" w:rsidRDefault="002349BB" w:rsidP="002349BB">
            <w:pPr>
              <w:pStyle w:val="a4"/>
              <w:numPr>
                <w:ilvl w:val="0"/>
                <w:numId w:val="32"/>
              </w:numPr>
              <w:ind w:left="313"/>
              <w:rPr>
                <w:b/>
                <w:bCs/>
                <w:sz w:val="20"/>
                <w:szCs w:val="20"/>
                <w:lang w:val="kk-KZ"/>
              </w:rPr>
            </w:pPr>
          </w:p>
        </w:tc>
        <w:tc>
          <w:tcPr>
            <w:tcW w:w="1843" w:type="dxa"/>
          </w:tcPr>
          <w:p w:rsidR="002349BB" w:rsidRPr="00E50F54" w:rsidRDefault="002349BB" w:rsidP="005D4558">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Калибровочные микросфер</w:t>
            </w:r>
            <w:r w:rsidRPr="00E50F54">
              <w:rPr>
                <w:rFonts w:ascii="Times New Roman" w:hAnsi="Times New Roman" w:cs="Times New Roman"/>
                <w:sz w:val="20"/>
                <w:szCs w:val="20"/>
                <w:lang w:val="kk-KZ"/>
              </w:rPr>
              <w:t>ы</w:t>
            </w:r>
            <w:r w:rsidRPr="00E50F54">
              <w:rPr>
                <w:rFonts w:ascii="Times New Roman" w:hAnsi="Times New Roman" w:cs="Times New Roman"/>
                <w:sz w:val="20"/>
                <w:szCs w:val="20"/>
              </w:rPr>
              <w:t>, 25 определений</w:t>
            </w:r>
          </w:p>
        </w:tc>
        <w:tc>
          <w:tcPr>
            <w:tcW w:w="2552" w:type="dxa"/>
          </w:tcPr>
          <w:p w:rsidR="002349BB" w:rsidRPr="00E50F54" w:rsidRDefault="002349BB" w:rsidP="002349BB">
            <w:pPr>
              <w:spacing w:after="0" w:line="240" w:lineRule="auto"/>
              <w:ind w:left="49"/>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калибрлеу микросфералары, 25 анықта</w:t>
            </w:r>
          </w:p>
        </w:tc>
        <w:tc>
          <w:tcPr>
            <w:tcW w:w="1134" w:type="dxa"/>
          </w:tcPr>
          <w:p w:rsidR="002349BB" w:rsidRPr="00E50F54" w:rsidRDefault="002349BB" w:rsidP="002349BB">
            <w:pPr>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2349BB" w:rsidRPr="00E50F54" w:rsidRDefault="002349BB" w:rsidP="002349BB">
            <w:pPr>
              <w:pStyle w:val="a5"/>
              <w:rPr>
                <w:b/>
                <w:sz w:val="20"/>
              </w:rPr>
            </w:pPr>
            <w:r w:rsidRPr="00E50F54">
              <w:rPr>
                <w:b/>
                <w:sz w:val="20"/>
              </w:rPr>
              <w:t>4</w:t>
            </w:r>
          </w:p>
        </w:tc>
        <w:tc>
          <w:tcPr>
            <w:tcW w:w="4252" w:type="dxa"/>
            <w:noWrap/>
          </w:tcPr>
          <w:p w:rsidR="002349BB" w:rsidRPr="00E50F54" w:rsidRDefault="002349BB" w:rsidP="002349BB">
            <w:pPr>
              <w:pStyle w:val="a5"/>
              <w:rPr>
                <w:sz w:val="20"/>
              </w:rPr>
            </w:pPr>
            <w:r w:rsidRPr="00E50F54">
              <w:rPr>
                <w:b/>
                <w:sz w:val="20"/>
              </w:rPr>
              <w:t>Область назначения:</w:t>
            </w:r>
            <w:r w:rsidRPr="00E50F54">
              <w:rPr>
                <w:sz w:val="20"/>
              </w:rPr>
              <w:t xml:space="preserve"> Калибровка оборудования для HLA-исследований.</w:t>
            </w:r>
          </w:p>
          <w:p w:rsidR="002349BB" w:rsidRPr="00E50F54" w:rsidRDefault="002349BB" w:rsidP="002349BB">
            <w:pPr>
              <w:pStyle w:val="a5"/>
              <w:rPr>
                <w:sz w:val="20"/>
              </w:rPr>
            </w:pPr>
            <w:r w:rsidRPr="00E50F54">
              <w:rPr>
                <w:b/>
                <w:sz w:val="20"/>
              </w:rPr>
              <w:t>Функциональность:</w:t>
            </w:r>
            <w:r w:rsidRPr="00E50F54">
              <w:rPr>
                <w:sz w:val="20"/>
              </w:rPr>
              <w:t xml:space="preserve"> Калибровочные полистироловые микросферы, меченные флуоресцентными красителями, используются для калибровки мультиплексного анализатора FLEXMAP 3D.</w:t>
            </w:r>
          </w:p>
          <w:p w:rsidR="002349BB" w:rsidRPr="00E50F54" w:rsidRDefault="002349BB" w:rsidP="002349BB">
            <w:pPr>
              <w:pStyle w:val="a5"/>
              <w:rPr>
                <w:sz w:val="20"/>
              </w:rPr>
            </w:pPr>
            <w:r w:rsidRPr="00E50F54">
              <w:rPr>
                <w:b/>
                <w:sz w:val="20"/>
              </w:rPr>
              <w:t>Техническая характеристика:</w:t>
            </w:r>
            <w:r w:rsidRPr="00E50F54">
              <w:rPr>
                <w:sz w:val="20"/>
              </w:rPr>
              <w:t xml:space="preserve"> Совместимость набора с мультиплексным анализатором FLEXMAP 3D и программой MATCH IT DNA Software.</w:t>
            </w:r>
          </w:p>
          <w:p w:rsidR="002349BB" w:rsidRPr="00E50F54" w:rsidRDefault="002349BB" w:rsidP="002349BB">
            <w:pPr>
              <w:pStyle w:val="a5"/>
              <w:rPr>
                <w:sz w:val="20"/>
              </w:rPr>
            </w:pPr>
            <w:r w:rsidRPr="00E50F54">
              <w:rPr>
                <w:b/>
                <w:sz w:val="20"/>
              </w:rPr>
              <w:t>Область применения:</w:t>
            </w:r>
            <w:r w:rsidRPr="00E50F54">
              <w:rPr>
                <w:sz w:val="20"/>
              </w:rPr>
              <w:t xml:space="preserve"> Определение HLA-антител для трансплантации органов.                                                                              </w:t>
            </w:r>
            <w:r w:rsidRPr="00E50F54">
              <w:rPr>
                <w:b/>
                <w:sz w:val="20"/>
              </w:rPr>
              <w:t>Комплектация:</w:t>
            </w:r>
          </w:p>
          <w:p w:rsidR="002349BB" w:rsidRPr="00E50F54" w:rsidRDefault="002349BB" w:rsidP="002349BB">
            <w:pPr>
              <w:pStyle w:val="a5"/>
              <w:rPr>
                <w:sz w:val="20"/>
              </w:rPr>
            </w:pPr>
            <w:r w:rsidRPr="00E50F54">
              <w:rPr>
                <w:sz w:val="20"/>
              </w:rPr>
              <w:t>1.Калибровочные микросферы 1-5мл;</w:t>
            </w:r>
          </w:p>
          <w:p w:rsidR="002349BB" w:rsidRPr="00E50F54" w:rsidRDefault="002349BB" w:rsidP="002349BB">
            <w:pPr>
              <w:pStyle w:val="a5"/>
              <w:rPr>
                <w:sz w:val="20"/>
              </w:rPr>
            </w:pPr>
            <w:r w:rsidRPr="00E50F54">
              <w:rPr>
                <w:sz w:val="20"/>
              </w:rPr>
              <w:t>2. Калибровочные микросферы 2-5мл;</w:t>
            </w:r>
          </w:p>
          <w:p w:rsidR="002349BB" w:rsidRPr="00E50F54" w:rsidRDefault="002349BB" w:rsidP="002349BB">
            <w:pPr>
              <w:pStyle w:val="a5"/>
              <w:rPr>
                <w:sz w:val="20"/>
              </w:rPr>
            </w:pPr>
            <w:r w:rsidRPr="00E50F54">
              <w:rPr>
                <w:sz w:val="20"/>
              </w:rPr>
              <w:t>3. Контроль флуоресцентной метки- 5мл;</w:t>
            </w:r>
          </w:p>
          <w:p w:rsidR="002349BB" w:rsidRPr="00E50F54" w:rsidRDefault="002349BB" w:rsidP="002349BB">
            <w:pPr>
              <w:pStyle w:val="a5"/>
              <w:rPr>
                <w:sz w:val="20"/>
              </w:rPr>
            </w:pPr>
            <w:r w:rsidRPr="00E50F54">
              <w:rPr>
                <w:sz w:val="20"/>
              </w:rPr>
              <w:t>4. Контроль жидкостной системы 1-5мл;</w:t>
            </w:r>
          </w:p>
          <w:p w:rsidR="002349BB" w:rsidRPr="00E50F54" w:rsidRDefault="002349BB" w:rsidP="002349BB">
            <w:pPr>
              <w:pStyle w:val="a5"/>
              <w:rPr>
                <w:sz w:val="20"/>
              </w:rPr>
            </w:pPr>
            <w:r w:rsidRPr="00E50F54">
              <w:rPr>
                <w:sz w:val="20"/>
              </w:rPr>
              <w:t>5.Контроль жидкостной системы 2-5мл;</w:t>
            </w:r>
          </w:p>
          <w:p w:rsidR="002349BB" w:rsidRPr="00E50F54" w:rsidRDefault="002349BB" w:rsidP="002349BB">
            <w:pPr>
              <w:pStyle w:val="a5"/>
              <w:rPr>
                <w:sz w:val="20"/>
              </w:rPr>
            </w:pPr>
            <w:r w:rsidRPr="00E50F54">
              <w:rPr>
                <w:sz w:val="20"/>
              </w:rPr>
              <w:t>6. Стрипы 8-луночные-28 шт.</w:t>
            </w:r>
          </w:p>
          <w:p w:rsidR="002349BB" w:rsidRPr="00E50F54" w:rsidRDefault="002349BB" w:rsidP="002349BB">
            <w:pPr>
              <w:pStyle w:val="a5"/>
              <w:rPr>
                <w:sz w:val="20"/>
              </w:rPr>
            </w:pPr>
            <w:r w:rsidRPr="00E50F54">
              <w:rPr>
                <w:sz w:val="20"/>
              </w:rPr>
              <w:t>Набор рассчитан на 25 определений.</w:t>
            </w:r>
          </w:p>
          <w:p w:rsidR="002349BB" w:rsidRPr="00E50F54" w:rsidRDefault="002349BB" w:rsidP="002349BB">
            <w:pPr>
              <w:pStyle w:val="a5"/>
              <w:rPr>
                <w:sz w:val="20"/>
              </w:rPr>
            </w:pPr>
            <w:r w:rsidRPr="00E50F54">
              <w:rPr>
                <w:b/>
                <w:sz w:val="20"/>
              </w:rPr>
              <w:t>Условия хранения:</w:t>
            </w:r>
            <w:r w:rsidRPr="00E50F54">
              <w:rPr>
                <w:sz w:val="20"/>
              </w:rPr>
              <w:t xml:space="preserve"> Транспортировка с хладагентами. Температура хранения  минус 2-8 </w:t>
            </w:r>
            <w:r w:rsidRPr="00E50F54">
              <w:rPr>
                <w:sz w:val="20"/>
                <w:vertAlign w:val="superscript"/>
              </w:rPr>
              <w:t>0</w:t>
            </w:r>
            <w:r w:rsidRPr="00E50F54">
              <w:rPr>
                <w:sz w:val="20"/>
              </w:rPr>
              <w:t>С.</w:t>
            </w:r>
          </w:p>
        </w:tc>
        <w:tc>
          <w:tcPr>
            <w:tcW w:w="4395" w:type="dxa"/>
          </w:tcPr>
          <w:p w:rsidR="002349BB" w:rsidRPr="00E50F54" w:rsidRDefault="002349BB" w:rsidP="002349BB">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 xml:space="preserve">Тағайындалу аймағы: </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HLA зерттеу жабдықтарын калибрлеу.</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Функционалдылық:</w:t>
            </w:r>
            <w:r w:rsidRPr="00E50F54">
              <w:rPr>
                <w:rFonts w:ascii="Times New Roman" w:hAnsi="Times New Roman" w:cs="Times New Roman"/>
                <w:sz w:val="20"/>
                <w:szCs w:val="20"/>
                <w:lang w:val="kk-KZ"/>
              </w:rPr>
              <w:t xml:space="preserve"> флуоресцентті бояғыштармен белгіленген калибрлеу полистирол микросфералары flexmap 3D мультиплексті анализаторды калибрлеу үшін қолданылады.</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Техникалық сипаттама:</w:t>
            </w:r>
            <w:r w:rsidRPr="00E50F54">
              <w:rPr>
                <w:rFonts w:ascii="Times New Roman" w:hAnsi="Times New Roman" w:cs="Times New Roman"/>
                <w:sz w:val="20"/>
                <w:szCs w:val="20"/>
                <w:lang w:val="kk-KZ"/>
              </w:rPr>
              <w:t xml:space="preserve"> жиынтықтың flexmap 3D мультиплексті анализаторымен және MATCH it DNA бағдарламалық жасақтамасымен үйлесімділігі.</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Қолдану саласы:</w:t>
            </w:r>
            <w:r w:rsidRPr="00E50F54">
              <w:rPr>
                <w:rFonts w:ascii="Times New Roman" w:hAnsi="Times New Roman" w:cs="Times New Roman"/>
                <w:sz w:val="20"/>
                <w:szCs w:val="20"/>
                <w:lang w:val="kk-KZ"/>
              </w:rPr>
              <w:t xml:space="preserve"> мүшелерді трансплантациялауға арналған HLA антиденелерін анықтау. Жинақтау:</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1.Калибрлеу микросфералары 1-5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 Калибрлеу микросфералары 2-5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3. Флуоресцентті жапсырманы бақылау-5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4. Сұйық жүйені бақылау 1-5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5.Сұйық жүйені бақылау 2-5 мл;</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6. 8-шұңқырлы жолақтар-28 дана.</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Жиынтық 25 анықтамаға арналған.</w:t>
            </w:r>
          </w:p>
          <w:p w:rsidR="002349BB" w:rsidRPr="00E50F54" w:rsidRDefault="002349BB" w:rsidP="002349BB">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Сақтау шарттары:</w:t>
            </w:r>
            <w:r w:rsidRPr="00E50F54">
              <w:rPr>
                <w:rFonts w:ascii="Times New Roman" w:hAnsi="Times New Roman" w:cs="Times New Roman"/>
                <w:sz w:val="20"/>
                <w:szCs w:val="20"/>
                <w:lang w:val="kk-KZ"/>
              </w:rPr>
              <w:t xml:space="preserve"> салқындатқыштармен тасымалдау. Сақтау температурасы минус 2-8 0С.</w:t>
            </w:r>
          </w:p>
        </w:tc>
      </w:tr>
      <w:tr w:rsidR="00005524" w:rsidRPr="00E50F54" w:rsidTr="0045594C">
        <w:trPr>
          <w:trHeight w:val="780"/>
          <w:jc w:val="center"/>
        </w:trPr>
        <w:tc>
          <w:tcPr>
            <w:tcW w:w="562" w:type="dxa"/>
            <w:shd w:val="clear" w:color="auto" w:fill="auto"/>
          </w:tcPr>
          <w:p w:rsidR="00005524" w:rsidRPr="00E50F54" w:rsidRDefault="00005524" w:rsidP="00005524">
            <w:pPr>
              <w:pStyle w:val="a4"/>
              <w:numPr>
                <w:ilvl w:val="0"/>
                <w:numId w:val="32"/>
              </w:numPr>
              <w:ind w:left="313"/>
              <w:rPr>
                <w:b/>
                <w:bCs/>
                <w:sz w:val="20"/>
                <w:szCs w:val="20"/>
                <w:lang w:val="kk-KZ"/>
              </w:rPr>
            </w:pPr>
          </w:p>
        </w:tc>
        <w:tc>
          <w:tcPr>
            <w:tcW w:w="1843" w:type="dxa"/>
          </w:tcPr>
          <w:p w:rsidR="00005524" w:rsidRPr="00E50F54" w:rsidRDefault="00005524" w:rsidP="005D4558">
            <w:pPr>
              <w:spacing w:after="0" w:line="240" w:lineRule="auto"/>
              <w:rPr>
                <w:rFonts w:ascii="Times New Roman" w:hAnsi="Times New Roman" w:cs="Times New Roman"/>
                <w:sz w:val="20"/>
                <w:szCs w:val="20"/>
              </w:rPr>
            </w:pPr>
            <w:r w:rsidRPr="00E50F54">
              <w:rPr>
                <w:rFonts w:ascii="Times New Roman" w:hAnsi="Times New Roman" w:cs="Times New Roman"/>
                <w:sz w:val="20"/>
                <w:szCs w:val="20"/>
              </w:rPr>
              <w:t>Контрольные микросферы, 25 определеинй</w:t>
            </w:r>
          </w:p>
        </w:tc>
        <w:tc>
          <w:tcPr>
            <w:tcW w:w="2552" w:type="dxa"/>
          </w:tcPr>
          <w:p w:rsidR="00005524" w:rsidRPr="00E50F54" w:rsidRDefault="00005524" w:rsidP="00005524">
            <w:pPr>
              <w:spacing w:after="0" w:line="240" w:lineRule="auto"/>
              <w:ind w:left="49"/>
              <w:rPr>
                <w:rFonts w:ascii="Times New Roman" w:hAnsi="Times New Roman" w:cs="Times New Roman"/>
                <w:sz w:val="20"/>
                <w:szCs w:val="20"/>
                <w:lang w:val="kk-KZ" w:eastAsia="ru-RU"/>
              </w:rPr>
            </w:pPr>
            <w:r w:rsidRPr="00E50F54">
              <w:rPr>
                <w:rFonts w:ascii="Times New Roman" w:hAnsi="Times New Roman" w:cs="Times New Roman"/>
                <w:sz w:val="20"/>
                <w:szCs w:val="20"/>
                <w:lang w:val="kk-KZ" w:eastAsia="ru-RU"/>
              </w:rPr>
              <w:t>бақылау микросфералары, 25 анықтама</w:t>
            </w:r>
          </w:p>
        </w:tc>
        <w:tc>
          <w:tcPr>
            <w:tcW w:w="1134" w:type="dxa"/>
          </w:tcPr>
          <w:p w:rsidR="00005524" w:rsidRPr="00E50F54" w:rsidRDefault="00005524" w:rsidP="00005524">
            <w:pPr>
              <w:rPr>
                <w:rFonts w:ascii="Times New Roman" w:hAnsi="Times New Roman" w:cs="Times New Roman"/>
                <w:b/>
                <w:sz w:val="20"/>
                <w:szCs w:val="20"/>
                <w:lang w:eastAsia="ru-RU"/>
              </w:rPr>
            </w:pPr>
            <w:r w:rsidRPr="00E50F54">
              <w:rPr>
                <w:rFonts w:ascii="Times New Roman" w:eastAsia="Times New Roman" w:hAnsi="Times New Roman" w:cs="Times New Roman"/>
                <w:color w:val="000000"/>
                <w:sz w:val="20"/>
                <w:szCs w:val="20"/>
                <w:lang w:eastAsia="ru-RU"/>
              </w:rPr>
              <w:t>Набор/ жи</w:t>
            </w:r>
            <w:r w:rsidRPr="00E50F54">
              <w:rPr>
                <w:rFonts w:ascii="Times New Roman" w:eastAsia="Times New Roman" w:hAnsi="Times New Roman" w:cs="Times New Roman"/>
                <w:color w:val="000000"/>
                <w:sz w:val="20"/>
                <w:szCs w:val="20"/>
                <w:lang w:val="kk-KZ" w:eastAsia="ru-RU"/>
              </w:rPr>
              <w:t>ынтық</w:t>
            </w:r>
          </w:p>
        </w:tc>
        <w:tc>
          <w:tcPr>
            <w:tcW w:w="992" w:type="dxa"/>
          </w:tcPr>
          <w:p w:rsidR="00005524" w:rsidRPr="00E50F54" w:rsidRDefault="00005524" w:rsidP="00005524">
            <w:pPr>
              <w:pStyle w:val="a5"/>
              <w:rPr>
                <w:b/>
                <w:sz w:val="20"/>
              </w:rPr>
            </w:pPr>
            <w:r w:rsidRPr="00E50F54">
              <w:rPr>
                <w:b/>
                <w:sz w:val="20"/>
              </w:rPr>
              <w:t>4</w:t>
            </w:r>
          </w:p>
        </w:tc>
        <w:tc>
          <w:tcPr>
            <w:tcW w:w="4252" w:type="dxa"/>
            <w:noWrap/>
          </w:tcPr>
          <w:p w:rsidR="00005524" w:rsidRPr="00E50F54" w:rsidRDefault="00005524" w:rsidP="00005524">
            <w:pPr>
              <w:pStyle w:val="a5"/>
              <w:rPr>
                <w:sz w:val="20"/>
              </w:rPr>
            </w:pPr>
            <w:r w:rsidRPr="00E50F54">
              <w:rPr>
                <w:b/>
                <w:sz w:val="20"/>
              </w:rPr>
              <w:t>Область назначения:</w:t>
            </w:r>
            <w:r w:rsidRPr="00E50F54">
              <w:rPr>
                <w:sz w:val="20"/>
              </w:rPr>
              <w:t xml:space="preserve"> Калибровка оборудования для HLA-исследований.</w:t>
            </w:r>
          </w:p>
          <w:p w:rsidR="00005524" w:rsidRPr="00E50F54" w:rsidRDefault="00005524" w:rsidP="00005524">
            <w:pPr>
              <w:pStyle w:val="a5"/>
              <w:rPr>
                <w:sz w:val="20"/>
              </w:rPr>
            </w:pPr>
            <w:r w:rsidRPr="00E50F54">
              <w:rPr>
                <w:b/>
                <w:sz w:val="20"/>
              </w:rPr>
              <w:t>Функциональность:</w:t>
            </w:r>
            <w:r w:rsidRPr="00E50F54">
              <w:rPr>
                <w:sz w:val="20"/>
              </w:rPr>
              <w:t xml:space="preserve"> Калибровочные полистироловые микросферы, меченные флуоресцентными красителями, используются для калибровки мультиплексного анализатора FLEXMAP 3D.</w:t>
            </w:r>
          </w:p>
          <w:p w:rsidR="00005524" w:rsidRPr="00E50F54" w:rsidRDefault="00005524" w:rsidP="00005524">
            <w:pPr>
              <w:pStyle w:val="a5"/>
              <w:rPr>
                <w:sz w:val="20"/>
              </w:rPr>
            </w:pPr>
            <w:r w:rsidRPr="00E50F54">
              <w:rPr>
                <w:b/>
                <w:sz w:val="20"/>
              </w:rPr>
              <w:t>Техническая характеристика:</w:t>
            </w:r>
            <w:r w:rsidRPr="00E50F54">
              <w:rPr>
                <w:sz w:val="20"/>
              </w:rPr>
              <w:t xml:space="preserve"> Совместимость набора с мультиплексным анализатором FLEXMAP 3D и программой MATCH IT DNA Software.</w:t>
            </w:r>
          </w:p>
          <w:p w:rsidR="00005524" w:rsidRPr="00E50F54" w:rsidRDefault="00005524" w:rsidP="00005524">
            <w:pPr>
              <w:pStyle w:val="a5"/>
              <w:rPr>
                <w:b/>
                <w:sz w:val="20"/>
              </w:rPr>
            </w:pPr>
            <w:r w:rsidRPr="00E50F54">
              <w:rPr>
                <w:b/>
                <w:sz w:val="20"/>
              </w:rPr>
              <w:t>Область применения:</w:t>
            </w:r>
            <w:r w:rsidRPr="00E50F54">
              <w:rPr>
                <w:sz w:val="20"/>
              </w:rPr>
              <w:t xml:space="preserve"> Определение HLA-антител для трансплантации органов.                                                                              </w:t>
            </w:r>
            <w:r w:rsidRPr="00E50F54">
              <w:rPr>
                <w:b/>
                <w:sz w:val="20"/>
              </w:rPr>
              <w:t>Комплектация:</w:t>
            </w:r>
          </w:p>
          <w:p w:rsidR="00005524" w:rsidRPr="00E50F54" w:rsidRDefault="00005524" w:rsidP="00005524">
            <w:pPr>
              <w:pStyle w:val="a5"/>
              <w:rPr>
                <w:sz w:val="20"/>
              </w:rPr>
            </w:pPr>
            <w:r w:rsidRPr="00E50F54">
              <w:rPr>
                <w:sz w:val="20"/>
              </w:rPr>
              <w:t>1.Калибровочные микросферы 1-5мл;</w:t>
            </w:r>
          </w:p>
          <w:p w:rsidR="00005524" w:rsidRPr="00E50F54" w:rsidRDefault="00005524" w:rsidP="00005524">
            <w:pPr>
              <w:pStyle w:val="a5"/>
              <w:rPr>
                <w:sz w:val="20"/>
              </w:rPr>
            </w:pPr>
            <w:r w:rsidRPr="00E50F54">
              <w:rPr>
                <w:sz w:val="20"/>
              </w:rPr>
              <w:t>2. Калибровочные микросферы 2-5мл;</w:t>
            </w:r>
          </w:p>
          <w:p w:rsidR="00005524" w:rsidRPr="00E50F54" w:rsidRDefault="00005524" w:rsidP="00005524">
            <w:pPr>
              <w:pStyle w:val="a5"/>
              <w:rPr>
                <w:sz w:val="20"/>
              </w:rPr>
            </w:pPr>
            <w:r w:rsidRPr="00E50F54">
              <w:rPr>
                <w:sz w:val="20"/>
              </w:rPr>
              <w:t>3. Контроль флуоресцентной метки- 5мл;</w:t>
            </w:r>
          </w:p>
          <w:p w:rsidR="00005524" w:rsidRPr="00E50F54" w:rsidRDefault="00005524" w:rsidP="00005524">
            <w:pPr>
              <w:pStyle w:val="a5"/>
              <w:rPr>
                <w:sz w:val="20"/>
              </w:rPr>
            </w:pPr>
            <w:r w:rsidRPr="00E50F54">
              <w:rPr>
                <w:sz w:val="20"/>
              </w:rPr>
              <w:t>4. Контроль EDR -5мл;</w:t>
            </w:r>
          </w:p>
          <w:p w:rsidR="00005524" w:rsidRPr="00E50F54" w:rsidRDefault="00005524" w:rsidP="00005524">
            <w:pPr>
              <w:pStyle w:val="a5"/>
              <w:rPr>
                <w:sz w:val="20"/>
              </w:rPr>
            </w:pPr>
            <w:r w:rsidRPr="00E50F54">
              <w:rPr>
                <w:sz w:val="20"/>
              </w:rPr>
              <w:t>5. Стрипы 8-луночные-28 шт.</w:t>
            </w:r>
          </w:p>
          <w:p w:rsidR="00005524" w:rsidRPr="00E50F54" w:rsidRDefault="00005524" w:rsidP="00005524">
            <w:pPr>
              <w:pStyle w:val="a5"/>
              <w:rPr>
                <w:sz w:val="20"/>
              </w:rPr>
            </w:pPr>
            <w:r w:rsidRPr="00E50F54">
              <w:rPr>
                <w:sz w:val="20"/>
              </w:rPr>
              <w:t>Упаковка рассчитана на 25 определений.</w:t>
            </w:r>
          </w:p>
          <w:p w:rsidR="00005524" w:rsidRPr="00E50F54" w:rsidRDefault="00005524" w:rsidP="00005524">
            <w:pPr>
              <w:pStyle w:val="a5"/>
              <w:rPr>
                <w:sz w:val="20"/>
              </w:rPr>
            </w:pPr>
            <w:r w:rsidRPr="00E50F54">
              <w:rPr>
                <w:b/>
                <w:sz w:val="20"/>
              </w:rPr>
              <w:t>Условия хранения:</w:t>
            </w:r>
            <w:r w:rsidRPr="00E50F54">
              <w:rPr>
                <w:sz w:val="20"/>
              </w:rPr>
              <w:t xml:space="preserve"> Транспортировка с хладагентами. Температура хранения – 2-8 </w:t>
            </w:r>
            <w:r w:rsidRPr="00E50F54">
              <w:rPr>
                <w:sz w:val="20"/>
                <w:vertAlign w:val="superscript"/>
              </w:rPr>
              <w:t>0</w:t>
            </w:r>
            <w:r w:rsidRPr="00E50F54">
              <w:rPr>
                <w:sz w:val="20"/>
              </w:rPr>
              <w:t>С.</w:t>
            </w:r>
          </w:p>
        </w:tc>
        <w:tc>
          <w:tcPr>
            <w:tcW w:w="4395" w:type="dxa"/>
          </w:tcPr>
          <w:p w:rsidR="00005524" w:rsidRPr="00E50F54" w:rsidRDefault="00005524" w:rsidP="00005524">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 xml:space="preserve">Тағайындалу аймағы: </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HLA зерттеу жабдықтарын калибрлеу.</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Функционалдылық:</w:t>
            </w:r>
            <w:r w:rsidRPr="00E50F54">
              <w:rPr>
                <w:rFonts w:ascii="Times New Roman" w:hAnsi="Times New Roman" w:cs="Times New Roman"/>
                <w:sz w:val="20"/>
                <w:szCs w:val="20"/>
                <w:lang w:val="kk-KZ"/>
              </w:rPr>
              <w:t xml:space="preserve"> флуоресцентті бояғыштармен белгіленген калибрлеу полистирол микросфералары flexmap 3D мультиплексті анализаторды калибрлеу үшін қолданылады.</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Техникалық сипаттама:</w:t>
            </w:r>
            <w:r w:rsidRPr="00E50F54">
              <w:rPr>
                <w:rFonts w:ascii="Times New Roman" w:hAnsi="Times New Roman" w:cs="Times New Roman"/>
                <w:sz w:val="20"/>
                <w:szCs w:val="20"/>
                <w:lang w:val="kk-KZ"/>
              </w:rPr>
              <w:t xml:space="preserve"> жиынтықтың flexmap 3D мультиплексті анализаторымен және MATCH it DNA бағдарламалық жасақтамасымен үйлесімділігі.</w:t>
            </w:r>
          </w:p>
          <w:p w:rsidR="00005524" w:rsidRPr="00E50F54" w:rsidRDefault="00005524" w:rsidP="00005524">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lang w:val="kk-KZ"/>
              </w:rPr>
              <w:t>Қолдану саласы:</w:t>
            </w:r>
            <w:r w:rsidRPr="00E50F54">
              <w:rPr>
                <w:rFonts w:ascii="Times New Roman" w:hAnsi="Times New Roman" w:cs="Times New Roman"/>
                <w:sz w:val="20"/>
                <w:szCs w:val="20"/>
                <w:lang w:val="kk-KZ"/>
              </w:rPr>
              <w:t xml:space="preserve"> мүшелерді трансплантациялауға арналған HLA антиденелерін анықтау. </w:t>
            </w:r>
            <w:r w:rsidRPr="00E50F54">
              <w:rPr>
                <w:rFonts w:ascii="Times New Roman" w:hAnsi="Times New Roman" w:cs="Times New Roman"/>
                <w:b/>
                <w:sz w:val="20"/>
                <w:szCs w:val="20"/>
                <w:lang w:val="kk-KZ"/>
              </w:rPr>
              <w:t>Жинақтау:</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1.Калибрлеу микросфералары 1-5 мл;</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2. Калибрлеу микросфералары 2-5 мл;</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3. Флуоресцентті жапсырманы бақылау-5 мл;</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4. EDT-5ml бақылау;</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5. 8-шұңқырлы жолақтар-28 дана.</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sz w:val="20"/>
                <w:szCs w:val="20"/>
                <w:lang w:val="kk-KZ"/>
              </w:rPr>
              <w:t>Қаптама 25 анықтамаға арналған.</w:t>
            </w:r>
          </w:p>
          <w:p w:rsidR="00005524" w:rsidRPr="00E50F54" w:rsidRDefault="00005524" w:rsidP="00005524">
            <w:pPr>
              <w:spacing w:after="0" w:line="240" w:lineRule="auto"/>
              <w:rPr>
                <w:rFonts w:ascii="Times New Roman" w:hAnsi="Times New Roman" w:cs="Times New Roman"/>
                <w:sz w:val="20"/>
                <w:szCs w:val="20"/>
                <w:lang w:val="kk-KZ"/>
              </w:rPr>
            </w:pPr>
            <w:r w:rsidRPr="00E50F54">
              <w:rPr>
                <w:rFonts w:ascii="Times New Roman" w:hAnsi="Times New Roman" w:cs="Times New Roman"/>
                <w:b/>
                <w:sz w:val="20"/>
                <w:szCs w:val="20"/>
                <w:lang w:val="kk-KZ"/>
              </w:rPr>
              <w:t>Сақтау шарттары:</w:t>
            </w:r>
            <w:r w:rsidRPr="00E50F54">
              <w:rPr>
                <w:rFonts w:ascii="Times New Roman" w:hAnsi="Times New Roman" w:cs="Times New Roman"/>
                <w:sz w:val="20"/>
                <w:szCs w:val="20"/>
                <w:lang w:val="kk-KZ"/>
              </w:rPr>
              <w:t xml:space="preserve"> салқындатқыштармен тасымалдау. Сақтау температурасы-2-8 0С.</w:t>
            </w:r>
          </w:p>
        </w:tc>
      </w:tr>
      <w:tr w:rsidR="00667D8D" w:rsidRPr="00E50F54" w:rsidTr="0045594C">
        <w:trPr>
          <w:trHeight w:val="780"/>
          <w:jc w:val="center"/>
        </w:trPr>
        <w:tc>
          <w:tcPr>
            <w:tcW w:w="562" w:type="dxa"/>
            <w:shd w:val="clear" w:color="auto" w:fill="auto"/>
          </w:tcPr>
          <w:p w:rsidR="00667D8D" w:rsidRPr="00E50F54" w:rsidRDefault="00667D8D" w:rsidP="00667D8D">
            <w:pPr>
              <w:pStyle w:val="a4"/>
              <w:numPr>
                <w:ilvl w:val="0"/>
                <w:numId w:val="32"/>
              </w:numPr>
              <w:ind w:left="313"/>
              <w:rPr>
                <w:b/>
                <w:bCs/>
                <w:sz w:val="20"/>
                <w:szCs w:val="20"/>
                <w:lang w:val="kk-KZ"/>
              </w:rPr>
            </w:pPr>
          </w:p>
        </w:tc>
        <w:tc>
          <w:tcPr>
            <w:tcW w:w="1843" w:type="dxa"/>
          </w:tcPr>
          <w:p w:rsidR="00667D8D" w:rsidRPr="00E50F54" w:rsidRDefault="00667D8D" w:rsidP="00667D8D">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 xml:space="preserve">Проточная жидкость </w:t>
            </w:r>
            <w:r w:rsidRPr="00E50F54">
              <w:rPr>
                <w:rFonts w:ascii="Times New Roman" w:eastAsia="Times New Roman" w:hAnsi="Times New Roman" w:cs="Times New Roman"/>
                <w:color w:val="000000"/>
                <w:sz w:val="20"/>
                <w:szCs w:val="20"/>
                <w:lang w:val="kk-KZ" w:eastAsia="ru-RU"/>
              </w:rPr>
              <w:t xml:space="preserve">для </w:t>
            </w:r>
            <w:r w:rsidRPr="00E50F54">
              <w:rPr>
                <w:rFonts w:ascii="Times New Roman" w:hAnsi="Times New Roman" w:cs="Times New Roman"/>
                <w:sz w:val="20"/>
                <w:szCs w:val="20"/>
                <w:lang w:eastAsia="ru-RU"/>
              </w:rPr>
              <w:t xml:space="preserve">анализатора </w:t>
            </w: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20 литров</w:t>
            </w:r>
          </w:p>
        </w:tc>
        <w:tc>
          <w:tcPr>
            <w:tcW w:w="2552" w:type="dxa"/>
          </w:tcPr>
          <w:p w:rsidR="00667D8D" w:rsidRPr="00E50F54" w:rsidRDefault="00667D8D" w:rsidP="00667D8D">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bCs/>
                <w:sz w:val="20"/>
                <w:szCs w:val="20"/>
                <w:lang w:eastAsia="ru-RU"/>
              </w:rPr>
              <w:t>LABScan 3</w:t>
            </w:r>
            <w:r w:rsidRPr="00E50F54">
              <w:rPr>
                <w:rFonts w:ascii="Times New Roman" w:hAnsi="Times New Roman" w:cs="Times New Roman"/>
                <w:bCs/>
                <w:sz w:val="20"/>
                <w:szCs w:val="20"/>
                <w:lang w:val="en-US" w:eastAsia="ru-RU"/>
              </w:rPr>
              <w:t>D</w:t>
            </w:r>
            <w:r w:rsidRPr="00E50F54">
              <w:rPr>
                <w:rFonts w:ascii="Times New Roman" w:eastAsia="Times New Roman" w:hAnsi="Times New Roman" w:cs="Times New Roman"/>
                <w:color w:val="000000"/>
                <w:sz w:val="20"/>
                <w:szCs w:val="20"/>
                <w:lang w:eastAsia="ru-RU"/>
              </w:rPr>
              <w:t xml:space="preserve"> </w:t>
            </w:r>
            <w:r w:rsidRPr="00E50F54">
              <w:rPr>
                <w:rFonts w:ascii="Times New Roman" w:hAnsi="Times New Roman" w:cs="Times New Roman"/>
                <w:sz w:val="20"/>
                <w:szCs w:val="20"/>
                <w:lang w:eastAsia="ru-RU"/>
              </w:rPr>
              <w:t>анализатор</w:t>
            </w:r>
            <w:r w:rsidRPr="00E50F54">
              <w:rPr>
                <w:rFonts w:ascii="Times New Roman" w:hAnsi="Times New Roman" w:cs="Times New Roman"/>
                <w:sz w:val="20"/>
                <w:szCs w:val="20"/>
                <w:lang w:val="kk-KZ" w:eastAsia="ru-RU"/>
              </w:rPr>
              <w:t>ына арналған а</w:t>
            </w:r>
            <w:r w:rsidRPr="00E50F54">
              <w:rPr>
                <w:rFonts w:ascii="Times New Roman" w:eastAsia="Times New Roman" w:hAnsi="Times New Roman" w:cs="Times New Roman"/>
                <w:color w:val="000000"/>
                <w:sz w:val="20"/>
                <w:szCs w:val="20"/>
                <w:lang w:val="kk-KZ" w:eastAsia="ru-RU"/>
              </w:rPr>
              <w:t>ғынды сұйықтық</w:t>
            </w:r>
            <w:r w:rsidRPr="00E50F54">
              <w:rPr>
                <w:rFonts w:ascii="Times New Roman" w:eastAsia="Times New Roman" w:hAnsi="Times New Roman" w:cs="Times New Roman"/>
                <w:color w:val="000000"/>
                <w:sz w:val="20"/>
                <w:szCs w:val="20"/>
                <w:lang w:eastAsia="ru-RU"/>
              </w:rPr>
              <w:t>, 20 литр</w:t>
            </w:r>
          </w:p>
        </w:tc>
        <w:tc>
          <w:tcPr>
            <w:tcW w:w="1134" w:type="dxa"/>
          </w:tcPr>
          <w:p w:rsidR="00667D8D" w:rsidRPr="00E50F54" w:rsidRDefault="00667D8D" w:rsidP="00667D8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Флакон</w:t>
            </w:r>
            <w:r w:rsidRPr="00E50F54">
              <w:rPr>
                <w:rFonts w:ascii="Times New Roman" w:eastAsia="Times New Roman" w:hAnsi="Times New Roman" w:cs="Times New Roman"/>
                <w:color w:val="000000"/>
                <w:sz w:val="20"/>
                <w:szCs w:val="20"/>
                <w:lang w:val="kk-KZ" w:eastAsia="ru-RU"/>
              </w:rPr>
              <w:t>/</w:t>
            </w:r>
          </w:p>
          <w:p w:rsidR="00667D8D" w:rsidRPr="00E50F54" w:rsidRDefault="00667D8D" w:rsidP="00667D8D">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флакон</w:t>
            </w:r>
          </w:p>
        </w:tc>
        <w:tc>
          <w:tcPr>
            <w:tcW w:w="992" w:type="dxa"/>
          </w:tcPr>
          <w:p w:rsidR="00667D8D" w:rsidRPr="00E50F54" w:rsidRDefault="00667D8D" w:rsidP="00667D8D">
            <w:pPr>
              <w:pStyle w:val="a5"/>
              <w:rPr>
                <w:b/>
                <w:bCs/>
                <w:sz w:val="20"/>
              </w:rPr>
            </w:pPr>
            <w:r w:rsidRPr="00E50F54">
              <w:rPr>
                <w:b/>
                <w:bCs/>
                <w:sz w:val="20"/>
              </w:rPr>
              <w:t>16</w:t>
            </w:r>
          </w:p>
        </w:tc>
        <w:tc>
          <w:tcPr>
            <w:tcW w:w="4252" w:type="dxa"/>
            <w:noWrap/>
          </w:tcPr>
          <w:p w:rsidR="00667D8D" w:rsidRPr="00E50F54" w:rsidRDefault="00667D8D" w:rsidP="00667D8D">
            <w:pPr>
              <w:pStyle w:val="a5"/>
              <w:rPr>
                <w:b/>
                <w:bCs/>
                <w:sz w:val="20"/>
              </w:rPr>
            </w:pPr>
            <w:r w:rsidRPr="00E50F54">
              <w:rPr>
                <w:b/>
                <w:bCs/>
                <w:sz w:val="20"/>
              </w:rPr>
              <w:t xml:space="preserve">Область назначения: </w:t>
            </w:r>
          </w:p>
          <w:p w:rsidR="00667D8D" w:rsidRPr="00E50F54" w:rsidRDefault="00667D8D" w:rsidP="00667D8D">
            <w:pPr>
              <w:pStyle w:val="a5"/>
              <w:rPr>
                <w:sz w:val="20"/>
              </w:rPr>
            </w:pPr>
            <w:r w:rsidRPr="00E50F54">
              <w:rPr>
                <w:sz w:val="20"/>
              </w:rPr>
              <w:t xml:space="preserve">Проточная жидкость для оборудования для </w:t>
            </w:r>
            <w:r w:rsidRPr="00E50F54">
              <w:rPr>
                <w:sz w:val="20"/>
                <w:lang w:val="en-US"/>
              </w:rPr>
              <w:t>HLA</w:t>
            </w:r>
            <w:r w:rsidRPr="00E50F54">
              <w:rPr>
                <w:sz w:val="20"/>
              </w:rPr>
              <w:t>-исследований.</w:t>
            </w:r>
          </w:p>
          <w:p w:rsidR="00667D8D" w:rsidRPr="00E50F54" w:rsidRDefault="00667D8D" w:rsidP="00667D8D">
            <w:pPr>
              <w:pStyle w:val="a5"/>
              <w:rPr>
                <w:sz w:val="20"/>
              </w:rPr>
            </w:pPr>
            <w:r w:rsidRPr="00E50F54">
              <w:rPr>
                <w:b/>
                <w:bCs/>
                <w:sz w:val="20"/>
              </w:rPr>
              <w:t>Требования к техническим характеристикам:</w:t>
            </w:r>
          </w:p>
          <w:p w:rsidR="00667D8D" w:rsidRPr="00E50F54" w:rsidRDefault="00667D8D" w:rsidP="00667D8D">
            <w:pPr>
              <w:pStyle w:val="a5"/>
              <w:rPr>
                <w:sz w:val="20"/>
              </w:rPr>
            </w:pPr>
            <w:r w:rsidRPr="00E50F54">
              <w:rPr>
                <w:sz w:val="20"/>
                <w:lang w:val="kk-KZ"/>
              </w:rPr>
              <w:t>Проточная жидкость</w:t>
            </w:r>
            <w:r w:rsidRPr="00E50F54">
              <w:rPr>
                <w:sz w:val="20"/>
              </w:rPr>
              <w:t xml:space="preserve"> необходима для доставки образцов к оптической системе мультиплексного анализатора </w:t>
            </w:r>
            <w:r w:rsidRPr="00E50F54">
              <w:rPr>
                <w:bCs/>
                <w:sz w:val="20"/>
              </w:rPr>
              <w:t>LABScan 3</w:t>
            </w:r>
            <w:r w:rsidRPr="00E50F54">
              <w:rPr>
                <w:bCs/>
                <w:sz w:val="20"/>
                <w:lang w:val="en-US"/>
              </w:rPr>
              <w:t>D</w:t>
            </w:r>
            <w:r w:rsidRPr="00E50F54">
              <w:rPr>
                <w:sz w:val="20"/>
              </w:rPr>
              <w:t>.</w:t>
            </w:r>
          </w:p>
          <w:p w:rsidR="00667D8D" w:rsidRPr="00E50F54" w:rsidRDefault="00667D8D" w:rsidP="00667D8D">
            <w:pPr>
              <w:pStyle w:val="a5"/>
              <w:rPr>
                <w:sz w:val="20"/>
              </w:rPr>
            </w:pPr>
            <w:r w:rsidRPr="00E50F54">
              <w:rPr>
                <w:b/>
                <w:bCs/>
                <w:sz w:val="20"/>
              </w:rPr>
              <w:t xml:space="preserve">Требования к функциональности: </w:t>
            </w: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программой HLA-Fusion v.4.0.</w:t>
            </w:r>
          </w:p>
          <w:p w:rsidR="00667D8D" w:rsidRPr="00E50F54" w:rsidRDefault="00667D8D" w:rsidP="00667D8D">
            <w:pPr>
              <w:pStyle w:val="a5"/>
              <w:rPr>
                <w:sz w:val="20"/>
              </w:rPr>
            </w:pPr>
            <w:r w:rsidRPr="00E50F54">
              <w:rPr>
                <w:b/>
                <w:bCs/>
                <w:sz w:val="20"/>
              </w:rPr>
              <w:t>Область применения:</w:t>
            </w:r>
            <w:r w:rsidRPr="00E50F54">
              <w:rPr>
                <w:sz w:val="20"/>
              </w:rPr>
              <w:t xml:space="preserve"> </w:t>
            </w:r>
          </w:p>
          <w:p w:rsidR="00667D8D" w:rsidRPr="00E50F54" w:rsidRDefault="00667D8D" w:rsidP="00667D8D">
            <w:pPr>
              <w:pStyle w:val="a5"/>
              <w:rPr>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r w:rsidRPr="00E50F54">
              <w:rPr>
                <w:sz w:val="20"/>
              </w:rPr>
              <w:t xml:space="preserve"> Количество – 20 литров в</w:t>
            </w:r>
            <w:r w:rsidRPr="00E50F54">
              <w:rPr>
                <w:sz w:val="20"/>
                <w:lang w:val="kk-KZ"/>
              </w:rPr>
              <w:t>о флаконе</w:t>
            </w:r>
            <w:r w:rsidRPr="00E50F54">
              <w:rPr>
                <w:sz w:val="20"/>
              </w:rPr>
              <w:t>.</w:t>
            </w:r>
          </w:p>
          <w:p w:rsidR="00667D8D" w:rsidRPr="00E50F54" w:rsidRDefault="00667D8D" w:rsidP="00667D8D">
            <w:pPr>
              <w:pStyle w:val="a5"/>
              <w:rPr>
                <w:sz w:val="20"/>
              </w:rPr>
            </w:pPr>
            <w:r w:rsidRPr="00E50F54">
              <w:rPr>
                <w:b/>
                <w:bCs/>
                <w:sz w:val="20"/>
              </w:rPr>
              <w:t xml:space="preserve">Требования к условиям хранения: </w:t>
            </w:r>
            <w:r w:rsidRPr="00E50F54">
              <w:rPr>
                <w:sz w:val="20"/>
              </w:rPr>
              <w:t>Температура хранения – комнатная.</w:t>
            </w:r>
          </w:p>
          <w:p w:rsidR="00667D8D" w:rsidRPr="00E50F54" w:rsidRDefault="00667D8D" w:rsidP="00667D8D">
            <w:pPr>
              <w:pStyle w:val="a5"/>
              <w:rPr>
                <w:color w:val="000000"/>
                <w:sz w:val="20"/>
              </w:rPr>
            </w:pPr>
          </w:p>
        </w:tc>
        <w:tc>
          <w:tcPr>
            <w:tcW w:w="4395" w:type="dxa"/>
          </w:tcPr>
          <w:p w:rsidR="00667D8D" w:rsidRPr="00E50F54" w:rsidRDefault="00667D8D" w:rsidP="00667D8D">
            <w:pPr>
              <w:pStyle w:val="a5"/>
              <w:rPr>
                <w:sz w:val="20"/>
                <w:lang w:val="kk-KZ"/>
              </w:rPr>
            </w:pPr>
            <w:r w:rsidRPr="00E50F54">
              <w:rPr>
                <w:b/>
                <w:sz w:val="20"/>
                <w:lang w:val="kk-KZ"/>
              </w:rPr>
              <w:t>Тағайындалу аймағы:</w:t>
            </w:r>
          </w:p>
          <w:p w:rsidR="00667D8D" w:rsidRPr="00E50F54" w:rsidRDefault="00667D8D" w:rsidP="00667D8D">
            <w:pPr>
              <w:pStyle w:val="a5"/>
              <w:rPr>
                <w:sz w:val="20"/>
                <w:lang w:val="kk-KZ"/>
              </w:rPr>
            </w:pPr>
            <w:r w:rsidRPr="00E50F54">
              <w:rPr>
                <w:sz w:val="20"/>
                <w:lang w:val="kk-KZ"/>
              </w:rPr>
              <w:t>HLA-зерттеулерді жүргізетін анализаторлардың ағынды сұйықтығы</w:t>
            </w:r>
          </w:p>
          <w:p w:rsidR="00667D8D" w:rsidRPr="00E50F54" w:rsidRDefault="00667D8D" w:rsidP="00667D8D">
            <w:pPr>
              <w:pStyle w:val="a5"/>
              <w:rPr>
                <w:sz w:val="20"/>
                <w:lang w:val="kk-KZ"/>
              </w:rPr>
            </w:pPr>
            <w:r w:rsidRPr="00E50F54">
              <w:rPr>
                <w:b/>
                <w:sz w:val="20"/>
                <w:lang w:val="kk-KZ"/>
              </w:rPr>
              <w:t>Функционалдылығына қойылатын талаптар:</w:t>
            </w:r>
          </w:p>
          <w:p w:rsidR="00667D8D" w:rsidRPr="00E50F54" w:rsidRDefault="00667D8D" w:rsidP="00667D8D">
            <w:pPr>
              <w:pStyle w:val="a5"/>
              <w:rPr>
                <w:sz w:val="20"/>
                <w:lang w:val="kk-KZ"/>
              </w:rPr>
            </w:pPr>
            <w:r w:rsidRPr="00E50F54">
              <w:rPr>
                <w:sz w:val="20"/>
                <w:lang w:val="kk-KZ"/>
              </w:rPr>
              <w:t xml:space="preserve">Ағынды сұйықтық зерттелетін үлгілерді, </w:t>
            </w:r>
            <w:r w:rsidRPr="00E50F54">
              <w:rPr>
                <w:bCs/>
                <w:sz w:val="20"/>
                <w:lang w:val="kk-KZ"/>
              </w:rPr>
              <w:t xml:space="preserve">LABScan 3D мультиплексті </w:t>
            </w:r>
            <w:r w:rsidRPr="00E50F54">
              <w:rPr>
                <w:sz w:val="20"/>
                <w:lang w:val="kk-KZ"/>
              </w:rPr>
              <w:t xml:space="preserve">анализаторының оптикалық жүйесіне жеткізуге арналған </w:t>
            </w:r>
            <w:r w:rsidRPr="00E50F54">
              <w:rPr>
                <w:bCs/>
                <w:sz w:val="20"/>
                <w:lang w:val="kk-KZ"/>
              </w:rPr>
              <w:t xml:space="preserve"> </w:t>
            </w:r>
          </w:p>
          <w:p w:rsidR="00667D8D" w:rsidRPr="00E50F54" w:rsidRDefault="00667D8D" w:rsidP="00667D8D">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w:t>
            </w:r>
          </w:p>
          <w:p w:rsidR="00667D8D" w:rsidRPr="00E50F54" w:rsidRDefault="00667D8D" w:rsidP="00667D8D">
            <w:pPr>
              <w:pStyle w:val="a5"/>
              <w:rPr>
                <w:sz w:val="20"/>
                <w:lang w:val="kk-KZ"/>
              </w:rPr>
            </w:pPr>
            <w:r w:rsidRPr="00E50F54">
              <w:rPr>
                <w:b/>
                <w:sz w:val="20"/>
                <w:lang w:val="kk-KZ"/>
              </w:rPr>
              <w:t>Пайдалану аймағы:</w:t>
            </w:r>
            <w:r w:rsidRPr="00E50F54">
              <w:rPr>
                <w:sz w:val="20"/>
                <w:lang w:val="kk-KZ"/>
              </w:rPr>
              <w:t xml:space="preserve"> </w:t>
            </w:r>
          </w:p>
          <w:p w:rsidR="00667D8D" w:rsidRPr="00E50F54" w:rsidRDefault="00667D8D" w:rsidP="00667D8D">
            <w:pPr>
              <w:pStyle w:val="a5"/>
              <w:rPr>
                <w:sz w:val="20"/>
                <w:lang w:val="kk-KZ"/>
              </w:rPr>
            </w:pPr>
            <w:r w:rsidRPr="00E50F54">
              <w:rPr>
                <w:sz w:val="20"/>
                <w:lang w:val="kk-KZ"/>
              </w:rPr>
              <w:t>Ағзалар трансплантациясын жасау кезінде HLA-антиденені анықтау.</w:t>
            </w:r>
          </w:p>
          <w:p w:rsidR="00667D8D" w:rsidRPr="00E50F54" w:rsidRDefault="00667D8D" w:rsidP="00667D8D">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667D8D" w:rsidRPr="00E50F54" w:rsidRDefault="00667D8D" w:rsidP="00667D8D">
            <w:pPr>
              <w:pStyle w:val="a5"/>
              <w:rPr>
                <w:sz w:val="20"/>
                <w:lang w:val="kk-KZ"/>
              </w:rPr>
            </w:pPr>
            <w:r w:rsidRPr="00E50F54">
              <w:rPr>
                <w:bCs/>
                <w:sz w:val="20"/>
                <w:lang w:val="kk-KZ"/>
              </w:rPr>
              <w:t>Флаконда 20 литр.</w:t>
            </w:r>
          </w:p>
          <w:p w:rsidR="00667D8D" w:rsidRPr="00E50F54" w:rsidRDefault="00667D8D" w:rsidP="00667D8D">
            <w:pPr>
              <w:pStyle w:val="a5"/>
              <w:rPr>
                <w:b/>
                <w:sz w:val="20"/>
                <w:lang w:val="kk-KZ"/>
              </w:rPr>
            </w:pPr>
            <w:r w:rsidRPr="00E50F54">
              <w:rPr>
                <w:b/>
                <w:sz w:val="20"/>
                <w:lang w:val="kk-KZ"/>
              </w:rPr>
              <w:t>Сақтауға қойылатын талаптар:</w:t>
            </w:r>
          </w:p>
          <w:p w:rsidR="00667D8D" w:rsidRPr="00E50F54" w:rsidRDefault="00667D8D" w:rsidP="00667D8D">
            <w:pPr>
              <w:pStyle w:val="a5"/>
              <w:rPr>
                <w:color w:val="000000"/>
                <w:sz w:val="20"/>
              </w:rPr>
            </w:pPr>
            <w:r w:rsidRPr="00E50F54">
              <w:rPr>
                <w:sz w:val="20"/>
                <w:lang w:val="kk-KZ"/>
              </w:rPr>
              <w:t>Бөлме температурасы</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5D4558">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 xml:space="preserve">Отрицательный контроль </w:t>
            </w:r>
            <w:r w:rsidRPr="00E50F54">
              <w:rPr>
                <w:rFonts w:ascii="Times New Roman" w:eastAsia="Times New Roman" w:hAnsi="Times New Roman" w:cs="Times New Roman"/>
                <w:color w:val="000000"/>
                <w:sz w:val="20"/>
                <w:szCs w:val="20"/>
                <w:lang w:val="kk-KZ" w:eastAsia="ru-RU"/>
              </w:rPr>
              <w:t xml:space="preserve">для </w:t>
            </w:r>
            <w:r w:rsidR="005D4558" w:rsidRPr="00E50F54">
              <w:rPr>
                <w:rFonts w:ascii="Times New Roman" w:eastAsia="Times New Roman" w:hAnsi="Times New Roman" w:cs="Times New Roman"/>
                <w:color w:val="000000"/>
                <w:sz w:val="20"/>
                <w:szCs w:val="20"/>
                <w:lang w:eastAsia="ru-RU"/>
              </w:rPr>
              <w:t>реагентов</w:t>
            </w:r>
            <w:r w:rsidRPr="00E50F54">
              <w:rPr>
                <w:rFonts w:ascii="Times New Roman" w:hAnsi="Times New Roman" w:cs="Times New Roman"/>
                <w:sz w:val="20"/>
                <w:szCs w:val="20"/>
                <w:lang w:eastAsia="ru-RU"/>
              </w:rPr>
              <w:t xml:space="preserve"> </w:t>
            </w:r>
            <w:r w:rsidR="005D4558" w:rsidRPr="00E50F54">
              <w:rPr>
                <w:rFonts w:ascii="Times New Roman" w:hAnsi="Times New Roman" w:cs="Times New Roman"/>
                <w:bCs/>
                <w:sz w:val="20"/>
                <w:szCs w:val="20"/>
                <w:lang w:eastAsia="ru-RU"/>
              </w:rPr>
              <w:t>LABScreen</w:t>
            </w:r>
            <w:r w:rsidRPr="00E50F54">
              <w:rPr>
                <w:rFonts w:ascii="Times New Roman" w:eastAsia="Times New Roman" w:hAnsi="Times New Roman" w:cs="Times New Roman"/>
                <w:color w:val="000000"/>
                <w:sz w:val="20"/>
                <w:szCs w:val="20"/>
                <w:lang w:eastAsia="ru-RU"/>
              </w:rPr>
              <w:t>, 10 тестов</w:t>
            </w:r>
          </w:p>
        </w:tc>
        <w:tc>
          <w:tcPr>
            <w:tcW w:w="2552" w:type="dxa"/>
          </w:tcPr>
          <w:p w:rsidR="00B13CA0" w:rsidRPr="00E50F54" w:rsidRDefault="005D4558" w:rsidP="00DF71BF">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bCs/>
                <w:sz w:val="20"/>
                <w:szCs w:val="20"/>
                <w:lang w:val="kk-KZ" w:eastAsia="ru-RU"/>
              </w:rPr>
              <w:t xml:space="preserve">LABScreen </w:t>
            </w:r>
            <w:r w:rsidR="00DF71BF" w:rsidRPr="00E50F54">
              <w:rPr>
                <w:rFonts w:ascii="Times New Roman" w:eastAsia="Times New Roman" w:hAnsi="Times New Roman" w:cs="Times New Roman"/>
                <w:color w:val="000000"/>
                <w:sz w:val="20"/>
                <w:szCs w:val="20"/>
                <w:lang w:val="kk-KZ" w:eastAsia="ru-RU"/>
              </w:rPr>
              <w:t>реагенттерге</w:t>
            </w:r>
            <w:r w:rsidR="00B13CA0" w:rsidRPr="00E50F54">
              <w:rPr>
                <w:rFonts w:ascii="Times New Roman" w:eastAsia="Times New Roman" w:hAnsi="Times New Roman" w:cs="Times New Roman"/>
                <w:color w:val="000000"/>
                <w:sz w:val="20"/>
                <w:szCs w:val="20"/>
                <w:lang w:val="kk-KZ" w:eastAsia="ru-RU"/>
              </w:rPr>
              <w:t xml:space="preserve"> теріс бақылауы, 10 тест</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B13CA0" w:rsidRPr="00E50F54" w:rsidRDefault="00B13CA0" w:rsidP="00B13CA0">
            <w:pPr>
              <w:pStyle w:val="a5"/>
              <w:rPr>
                <w:b/>
                <w:bCs/>
                <w:sz w:val="20"/>
              </w:rPr>
            </w:pPr>
            <w:r w:rsidRPr="00E50F54">
              <w:rPr>
                <w:b/>
                <w:bCs/>
                <w:sz w:val="20"/>
              </w:rPr>
              <w:t>32</w:t>
            </w:r>
          </w:p>
        </w:tc>
        <w:tc>
          <w:tcPr>
            <w:tcW w:w="4252" w:type="dxa"/>
            <w:noWrap/>
          </w:tcPr>
          <w:p w:rsidR="00B13CA0" w:rsidRPr="00E50F54" w:rsidRDefault="00B13CA0" w:rsidP="00B13CA0">
            <w:pPr>
              <w:pStyle w:val="a5"/>
              <w:rPr>
                <w:b/>
                <w:bCs/>
                <w:sz w:val="20"/>
              </w:rPr>
            </w:pPr>
            <w:r w:rsidRPr="00E50F54">
              <w:rPr>
                <w:b/>
                <w:bCs/>
                <w:sz w:val="20"/>
              </w:rPr>
              <w:t xml:space="preserve">Область назначения: </w:t>
            </w:r>
          </w:p>
          <w:p w:rsidR="00B13CA0" w:rsidRPr="00E50F54" w:rsidRDefault="00B13CA0" w:rsidP="00B13CA0">
            <w:pPr>
              <w:pStyle w:val="a5"/>
              <w:rPr>
                <w:sz w:val="20"/>
              </w:rPr>
            </w:pPr>
            <w:r w:rsidRPr="00E50F54">
              <w:rPr>
                <w:sz w:val="20"/>
              </w:rPr>
              <w:t xml:space="preserve">Диагностика </w:t>
            </w:r>
            <w:r w:rsidRPr="00E50F54">
              <w:rPr>
                <w:sz w:val="20"/>
                <w:lang w:val="en-US"/>
              </w:rPr>
              <w:t>HLA</w:t>
            </w:r>
            <w:r w:rsidRPr="00E50F54">
              <w:rPr>
                <w:sz w:val="20"/>
              </w:rPr>
              <w:t>-антител.</w:t>
            </w:r>
          </w:p>
          <w:p w:rsidR="00B13CA0" w:rsidRPr="00E50F54" w:rsidRDefault="00B13CA0" w:rsidP="00B13CA0">
            <w:pPr>
              <w:pStyle w:val="a5"/>
              <w:rPr>
                <w:sz w:val="20"/>
              </w:rPr>
            </w:pPr>
            <w:r w:rsidRPr="00E50F54">
              <w:rPr>
                <w:b/>
                <w:bCs/>
                <w:sz w:val="20"/>
              </w:rPr>
              <w:t>Требования к техническим характеристикам:</w:t>
            </w:r>
          </w:p>
          <w:p w:rsidR="00B13CA0" w:rsidRPr="00E50F54" w:rsidRDefault="00B13CA0" w:rsidP="00B13CA0">
            <w:pPr>
              <w:pStyle w:val="a5"/>
              <w:rPr>
                <w:sz w:val="20"/>
              </w:rPr>
            </w:pPr>
            <w:r w:rsidRPr="00E50F54">
              <w:rPr>
                <w:sz w:val="20"/>
              </w:rPr>
              <w:t xml:space="preserve">Негативная сыворотка используется в качестве контроля не специфического фонового сигнала с наборами </w:t>
            </w:r>
            <w:r w:rsidRPr="00E50F54">
              <w:rPr>
                <w:sz w:val="20"/>
                <w:lang w:val="en-US"/>
              </w:rPr>
              <w:t>LABScreen</w:t>
            </w:r>
            <w:r w:rsidRPr="00E50F54">
              <w:rPr>
                <w:sz w:val="20"/>
              </w:rPr>
              <w:t xml:space="preserve"> и LABScreen </w:t>
            </w:r>
            <w:r w:rsidRPr="00E50F54">
              <w:rPr>
                <w:sz w:val="20"/>
                <w:lang w:val="en-US"/>
              </w:rPr>
              <w:t>Multi</w:t>
            </w:r>
            <w:r w:rsidRPr="00E50F54">
              <w:rPr>
                <w:sz w:val="20"/>
              </w:rPr>
              <w:t xml:space="preserve">, так как не содержит антител против HLA-антигенов </w:t>
            </w:r>
            <w:r w:rsidRPr="00E50F54">
              <w:rPr>
                <w:sz w:val="20"/>
                <w:lang w:val="en-US"/>
              </w:rPr>
              <w:t>I</w:t>
            </w:r>
            <w:r w:rsidRPr="00E50F54">
              <w:rPr>
                <w:sz w:val="20"/>
              </w:rPr>
              <w:t xml:space="preserve"> и </w:t>
            </w:r>
            <w:r w:rsidRPr="00E50F54">
              <w:rPr>
                <w:sz w:val="20"/>
                <w:lang w:val="en-US"/>
              </w:rPr>
              <w:t>II</w:t>
            </w:r>
            <w:r w:rsidRPr="00E50F54">
              <w:rPr>
                <w:sz w:val="20"/>
              </w:rPr>
              <w:t>-классов.</w:t>
            </w:r>
          </w:p>
          <w:p w:rsidR="00B13CA0" w:rsidRPr="00E50F54" w:rsidRDefault="00B13CA0" w:rsidP="00B13CA0">
            <w:pPr>
              <w:pStyle w:val="a5"/>
              <w:rPr>
                <w:sz w:val="20"/>
              </w:rPr>
            </w:pPr>
            <w:r w:rsidRPr="00E50F54">
              <w:rPr>
                <w:b/>
                <w:bCs/>
                <w:sz w:val="20"/>
              </w:rPr>
              <w:t xml:space="preserve">Требования к функциональности: </w:t>
            </w: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 xml:space="preserve">программой HLA-Fusion v.4.0. Совместимость с реагентами LabScreen и LABScreen </w:t>
            </w:r>
            <w:r w:rsidRPr="00E50F54">
              <w:rPr>
                <w:sz w:val="20"/>
                <w:lang w:val="en-US"/>
              </w:rPr>
              <w:t>Multi</w:t>
            </w:r>
            <w:r w:rsidRPr="00E50F54">
              <w:rPr>
                <w:sz w:val="20"/>
              </w:rPr>
              <w:t>. Количество определений в одной упаковке – 10.</w:t>
            </w:r>
          </w:p>
          <w:p w:rsidR="00B13CA0" w:rsidRPr="00E50F54" w:rsidRDefault="00B13CA0" w:rsidP="00B13CA0">
            <w:pPr>
              <w:pStyle w:val="a5"/>
              <w:rPr>
                <w:b/>
                <w:bCs/>
                <w:sz w:val="20"/>
                <w:lang w:val="kk-KZ"/>
              </w:rPr>
            </w:pPr>
            <w:r w:rsidRPr="00E50F54">
              <w:rPr>
                <w:b/>
                <w:bCs/>
                <w:sz w:val="20"/>
              </w:rPr>
              <w:t>Область применения:</w:t>
            </w:r>
          </w:p>
          <w:p w:rsidR="00B13CA0" w:rsidRPr="00E50F54" w:rsidRDefault="00B13CA0" w:rsidP="00B13CA0">
            <w:pPr>
              <w:pStyle w:val="a5"/>
              <w:rPr>
                <w:b/>
                <w:bCs/>
                <w:sz w:val="20"/>
                <w:lang w:val="kk-KZ"/>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B13CA0" w:rsidRPr="00E50F54" w:rsidRDefault="00B13CA0" w:rsidP="00B13CA0">
            <w:pPr>
              <w:pStyle w:val="a5"/>
              <w:rPr>
                <w:sz w:val="20"/>
              </w:rPr>
            </w:pPr>
            <w:r w:rsidRPr="00E50F54">
              <w:rPr>
                <w:sz w:val="20"/>
              </w:rPr>
              <w:t>Упаковка содержит одну пробирку объемом 400 мкл отрицательного контроля.</w:t>
            </w:r>
          </w:p>
          <w:p w:rsidR="00B13CA0" w:rsidRPr="00E50F54" w:rsidRDefault="00B13CA0" w:rsidP="00B13CA0">
            <w:pPr>
              <w:pStyle w:val="a5"/>
              <w:rPr>
                <w:sz w:val="20"/>
              </w:rPr>
            </w:pPr>
            <w:r w:rsidRPr="00E50F54">
              <w:rPr>
                <w:b/>
                <w:bCs/>
                <w:sz w:val="20"/>
              </w:rPr>
              <w:t xml:space="preserve">Требования к условиям хранения: </w:t>
            </w:r>
            <w:r w:rsidRPr="00E50F54">
              <w:rPr>
                <w:sz w:val="20"/>
              </w:rPr>
              <w:t xml:space="preserve">Транспортировка проводится в сухом льду. Температура хранения </w:t>
            </w:r>
            <w:r w:rsidRPr="00E50F54">
              <w:rPr>
                <w:sz w:val="20"/>
                <w:lang w:val="kk-KZ"/>
              </w:rPr>
              <w:t>минус</w:t>
            </w:r>
            <w:r w:rsidRPr="00E50F54">
              <w:rPr>
                <w:sz w:val="20"/>
              </w:rPr>
              <w:t xml:space="preserve"> 20</w:t>
            </w:r>
            <w:r w:rsidRPr="00E50F54">
              <w:rPr>
                <w:sz w:val="20"/>
                <w:vertAlign w:val="superscript"/>
              </w:rPr>
              <w:t>0</w:t>
            </w:r>
            <w:r w:rsidRPr="00E50F54">
              <w:rPr>
                <w:sz w:val="20"/>
              </w:rPr>
              <w:t>С, или ниже.</w:t>
            </w:r>
          </w:p>
          <w:p w:rsidR="00B13CA0" w:rsidRPr="00E50F54" w:rsidRDefault="00B13CA0" w:rsidP="00B13CA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sz w:val="20"/>
                <w:lang w:val="kk-KZ"/>
              </w:rPr>
            </w:pPr>
            <w:r w:rsidRPr="00E50F54">
              <w:rPr>
                <w:b/>
                <w:sz w:val="20"/>
                <w:lang w:val="kk-KZ"/>
              </w:rPr>
              <w:t>Тағайындалу аймағы:</w:t>
            </w:r>
          </w:p>
          <w:p w:rsidR="00B13CA0" w:rsidRPr="00E50F54" w:rsidRDefault="00B13CA0" w:rsidP="00B13CA0">
            <w:pPr>
              <w:pStyle w:val="a5"/>
              <w:rPr>
                <w:sz w:val="20"/>
                <w:lang w:val="kk-KZ"/>
              </w:rPr>
            </w:pPr>
            <w:r w:rsidRPr="00E50F54">
              <w:rPr>
                <w:sz w:val="20"/>
                <w:lang w:val="kk-KZ"/>
              </w:rPr>
              <w:t>HLA-антиденелердің диагностикасы</w:t>
            </w:r>
          </w:p>
          <w:p w:rsidR="00B13CA0" w:rsidRPr="00E50F54" w:rsidRDefault="00B13CA0" w:rsidP="00B13CA0">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Негативті сарысу HLA-антигендерінің I және  II-кластарына қарсы антиденелері болмағандықтан LABScreen және LABScreen Multi жиынтықтарымен жұмыс жасау кезінде спецификалық емес фонның бақылауы ретиінде қолданылады. </w:t>
            </w:r>
          </w:p>
          <w:p w:rsidR="00B13CA0" w:rsidRPr="00E50F54" w:rsidRDefault="00B13CA0" w:rsidP="00B13CA0">
            <w:pPr>
              <w:pStyle w:val="a5"/>
              <w:rPr>
                <w:b/>
                <w:sz w:val="20"/>
                <w:lang w:val="kk-KZ"/>
              </w:rPr>
            </w:pPr>
            <w:r w:rsidRPr="00E50F54">
              <w:rPr>
                <w:b/>
                <w:sz w:val="20"/>
                <w:lang w:val="kk-KZ"/>
              </w:rPr>
              <w:t>Функционалдылығына қойылатын талаптар:</w:t>
            </w:r>
          </w:p>
          <w:p w:rsidR="00B13CA0" w:rsidRPr="00E50F54" w:rsidRDefault="00B13CA0" w:rsidP="00B13CA0">
            <w:pPr>
              <w:pStyle w:val="a5"/>
              <w:rPr>
                <w:b/>
                <w:bCs/>
                <w:sz w:val="20"/>
                <w:lang w:val="kk-KZ"/>
              </w:rPr>
            </w:pPr>
            <w:r w:rsidRPr="00E50F54">
              <w:rPr>
                <w:sz w:val="20"/>
                <w:lang w:val="kk-KZ"/>
              </w:rPr>
              <w:t xml:space="preserve">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 LabScreen және LABScreen Multi жиынтықтарымен үйлесімді. Бір қаптамада 10 анықтауға жететін негативті сарысу бар.</w:t>
            </w:r>
          </w:p>
          <w:p w:rsidR="00B13CA0" w:rsidRPr="00E50F54" w:rsidRDefault="00B13CA0" w:rsidP="00B13CA0">
            <w:pPr>
              <w:pStyle w:val="a5"/>
              <w:rPr>
                <w:sz w:val="20"/>
                <w:lang w:val="kk-KZ"/>
              </w:rPr>
            </w:pPr>
            <w:r w:rsidRPr="00E50F54">
              <w:rPr>
                <w:b/>
                <w:sz w:val="20"/>
                <w:lang w:val="kk-KZ"/>
              </w:rPr>
              <w:t>Пайдалану аймағы:</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Ағзалар трансплантациясын жасау кезінде HLA-антиденені анықтау.</w:t>
            </w:r>
          </w:p>
          <w:p w:rsidR="00B13CA0" w:rsidRPr="00E50F54" w:rsidRDefault="00B13CA0" w:rsidP="00B13CA0">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B13CA0" w:rsidRPr="00E50F54" w:rsidRDefault="00B13CA0" w:rsidP="00B13CA0">
            <w:pPr>
              <w:pStyle w:val="a5"/>
              <w:rPr>
                <w:sz w:val="20"/>
                <w:lang w:val="kk-KZ"/>
              </w:rPr>
            </w:pPr>
            <w:r w:rsidRPr="00E50F54">
              <w:rPr>
                <w:bCs/>
                <w:sz w:val="20"/>
                <w:lang w:val="kk-KZ"/>
              </w:rPr>
              <w:t xml:space="preserve">Қаптама 400 мкл теріс бақылауы бар бір түтікшеден тұрады. </w:t>
            </w:r>
          </w:p>
          <w:p w:rsidR="00B13CA0" w:rsidRPr="00E50F54" w:rsidRDefault="00B13CA0" w:rsidP="00B13CA0">
            <w:pPr>
              <w:pStyle w:val="a5"/>
              <w:rPr>
                <w:b/>
                <w:sz w:val="20"/>
                <w:lang w:val="kk-KZ"/>
              </w:rPr>
            </w:pPr>
            <w:r w:rsidRPr="00E50F54">
              <w:rPr>
                <w:b/>
                <w:sz w:val="20"/>
                <w:lang w:val="kk-KZ"/>
              </w:rPr>
              <w:t>Сақтауға қойылатын талаптар:</w:t>
            </w:r>
          </w:p>
          <w:p w:rsidR="00B13CA0" w:rsidRPr="00E50F54" w:rsidRDefault="00B13CA0" w:rsidP="00B13CA0">
            <w:pPr>
              <w:pStyle w:val="a5"/>
              <w:rPr>
                <w:sz w:val="20"/>
                <w:lang w:val="kk-KZ"/>
              </w:rPr>
            </w:pPr>
            <w:r w:rsidRPr="00E50F54">
              <w:rPr>
                <w:sz w:val="20"/>
                <w:lang w:val="kk-KZ"/>
              </w:rPr>
              <w:t xml:space="preserve">Тасымалдау құрғақ мұзбен жасалады. Минус </w:t>
            </w:r>
            <w:r w:rsidRPr="00E50F54">
              <w:rPr>
                <w:sz w:val="20"/>
              </w:rPr>
              <w:t>20</w:t>
            </w:r>
            <w:r w:rsidRPr="00E50F54">
              <w:rPr>
                <w:sz w:val="20"/>
                <w:vertAlign w:val="superscript"/>
              </w:rPr>
              <w:t>0</w:t>
            </w:r>
            <w:r w:rsidRPr="00E50F54">
              <w:rPr>
                <w:sz w:val="20"/>
              </w:rPr>
              <w:t>С</w:t>
            </w:r>
            <w:r w:rsidRPr="00E50F54">
              <w:rPr>
                <w:sz w:val="20"/>
                <w:lang w:val="kk-KZ"/>
              </w:rPr>
              <w:t xml:space="preserve"> немесе одан төмен температурада сақталады.</w:t>
            </w:r>
          </w:p>
          <w:p w:rsidR="00B13CA0" w:rsidRPr="00E50F54" w:rsidRDefault="00B13CA0" w:rsidP="00B13CA0">
            <w:pPr>
              <w:pStyle w:val="a5"/>
              <w:rPr>
                <w:color w:val="000000"/>
                <w:sz w:val="20"/>
                <w:lang w:val="kk-KZ"/>
              </w:rPr>
            </w:pPr>
            <w:r w:rsidRPr="00E50F54">
              <w:rPr>
                <w:b/>
                <w:sz w:val="20"/>
                <w:shd w:val="clear" w:color="auto" w:fill="F8F9FA"/>
                <w:lang w:val="kk-KZ"/>
              </w:rPr>
              <w:t xml:space="preserve"> 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DF71BF">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Конъюгат фикоэритрина для</w:t>
            </w:r>
            <w:r w:rsidRPr="00E50F54">
              <w:rPr>
                <w:rFonts w:ascii="Times New Roman" w:eastAsia="Times New Roman" w:hAnsi="Times New Roman" w:cs="Times New Roman"/>
                <w:color w:val="000000"/>
                <w:sz w:val="20"/>
                <w:szCs w:val="20"/>
                <w:lang w:val="kk-KZ" w:eastAsia="ru-RU"/>
              </w:rPr>
              <w:t xml:space="preserve"> </w:t>
            </w:r>
            <w:r w:rsidR="00DF71BF" w:rsidRPr="00E50F54">
              <w:rPr>
                <w:rFonts w:ascii="Times New Roman" w:hAnsi="Times New Roman" w:cs="Times New Roman"/>
                <w:sz w:val="20"/>
                <w:szCs w:val="20"/>
                <w:lang w:eastAsia="ru-RU"/>
              </w:rPr>
              <w:t>реагентов</w:t>
            </w:r>
            <w:r w:rsidR="00DF0055" w:rsidRPr="00E50F54">
              <w:rPr>
                <w:rFonts w:ascii="Times New Roman" w:hAnsi="Times New Roman" w:cs="Times New Roman"/>
                <w:sz w:val="20"/>
                <w:szCs w:val="20"/>
                <w:lang w:eastAsia="ru-RU"/>
              </w:rPr>
              <w:t xml:space="preserve"> </w:t>
            </w:r>
            <w:r w:rsidR="005D4558" w:rsidRPr="00E50F54">
              <w:rPr>
                <w:rFonts w:ascii="Times New Roman" w:hAnsi="Times New Roman" w:cs="Times New Roman"/>
                <w:bCs/>
                <w:sz w:val="20"/>
                <w:szCs w:val="20"/>
                <w:lang w:eastAsia="ru-RU"/>
              </w:rPr>
              <w:t>LABScreen</w:t>
            </w:r>
            <w:r w:rsidRPr="00E50F54">
              <w:rPr>
                <w:rFonts w:ascii="Times New Roman" w:eastAsia="Times New Roman" w:hAnsi="Times New Roman" w:cs="Times New Roman"/>
                <w:color w:val="000000"/>
                <w:sz w:val="20"/>
                <w:szCs w:val="20"/>
                <w:lang w:eastAsia="ru-RU"/>
              </w:rPr>
              <w:t>, 1000 тестов</w:t>
            </w:r>
          </w:p>
        </w:tc>
        <w:tc>
          <w:tcPr>
            <w:tcW w:w="2552" w:type="dxa"/>
          </w:tcPr>
          <w:p w:rsidR="00B13CA0" w:rsidRPr="00E50F54" w:rsidRDefault="005D4558" w:rsidP="00DF71BF">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bCs/>
                <w:sz w:val="20"/>
                <w:szCs w:val="20"/>
                <w:lang w:eastAsia="ru-RU"/>
              </w:rPr>
              <w:t>LABScreen</w:t>
            </w:r>
            <w:r w:rsidR="00B13CA0" w:rsidRPr="00E50F54">
              <w:rPr>
                <w:rFonts w:ascii="Times New Roman" w:eastAsia="Times New Roman" w:hAnsi="Times New Roman" w:cs="Times New Roman"/>
                <w:color w:val="000000"/>
                <w:sz w:val="20"/>
                <w:szCs w:val="20"/>
                <w:lang w:eastAsia="ru-RU"/>
              </w:rPr>
              <w:t xml:space="preserve"> </w:t>
            </w:r>
            <w:r w:rsidR="00DF71BF" w:rsidRPr="00E50F54">
              <w:rPr>
                <w:rFonts w:ascii="Times New Roman" w:eastAsia="Times New Roman" w:hAnsi="Times New Roman" w:cs="Times New Roman"/>
                <w:color w:val="000000"/>
                <w:sz w:val="20"/>
                <w:szCs w:val="20"/>
                <w:lang w:val="kk-KZ" w:eastAsia="ru-RU"/>
              </w:rPr>
              <w:t xml:space="preserve">реагенттерге </w:t>
            </w:r>
            <w:r w:rsidR="00B13CA0" w:rsidRPr="00E50F54">
              <w:rPr>
                <w:rFonts w:ascii="Times New Roman" w:eastAsia="Times New Roman" w:hAnsi="Times New Roman" w:cs="Times New Roman"/>
                <w:color w:val="000000"/>
                <w:sz w:val="20"/>
                <w:szCs w:val="20"/>
                <w:lang w:eastAsia="ru-RU"/>
              </w:rPr>
              <w:t xml:space="preserve">фикоэритрин </w:t>
            </w:r>
            <w:r w:rsidR="00B13CA0" w:rsidRPr="00E50F54">
              <w:rPr>
                <w:rFonts w:ascii="Times New Roman" w:eastAsia="Times New Roman" w:hAnsi="Times New Roman" w:cs="Times New Roman"/>
                <w:color w:val="000000"/>
                <w:sz w:val="20"/>
                <w:szCs w:val="20"/>
                <w:lang w:val="kk-KZ" w:eastAsia="ru-RU"/>
              </w:rPr>
              <w:t>к</w:t>
            </w:r>
            <w:r w:rsidR="00B13CA0" w:rsidRPr="00E50F54">
              <w:rPr>
                <w:rFonts w:ascii="Times New Roman" w:eastAsia="Times New Roman" w:hAnsi="Times New Roman" w:cs="Times New Roman"/>
                <w:color w:val="000000"/>
                <w:sz w:val="20"/>
                <w:szCs w:val="20"/>
                <w:lang w:eastAsia="ru-RU"/>
              </w:rPr>
              <w:t>онъюгат</w:t>
            </w:r>
            <w:r w:rsidR="00B13CA0" w:rsidRPr="00E50F54">
              <w:rPr>
                <w:rFonts w:ascii="Times New Roman" w:eastAsia="Times New Roman" w:hAnsi="Times New Roman" w:cs="Times New Roman"/>
                <w:color w:val="000000"/>
                <w:sz w:val="20"/>
                <w:szCs w:val="20"/>
                <w:lang w:val="kk-KZ" w:eastAsia="ru-RU"/>
              </w:rPr>
              <w:t xml:space="preserve">ы, </w:t>
            </w:r>
            <w:r w:rsidR="00B13CA0" w:rsidRPr="00E50F54">
              <w:rPr>
                <w:rFonts w:ascii="Times New Roman" w:eastAsia="Times New Roman" w:hAnsi="Times New Roman" w:cs="Times New Roman"/>
                <w:color w:val="000000"/>
                <w:sz w:val="20"/>
                <w:szCs w:val="20"/>
                <w:lang w:eastAsia="ru-RU"/>
              </w:rPr>
              <w:t>1000 тест</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B13CA0" w:rsidRPr="00E50F54" w:rsidRDefault="00B13CA0" w:rsidP="00B13CA0">
            <w:pPr>
              <w:pStyle w:val="a5"/>
              <w:rPr>
                <w:b/>
                <w:bCs/>
                <w:sz w:val="20"/>
              </w:rPr>
            </w:pPr>
            <w:r w:rsidRPr="00E50F54">
              <w:rPr>
                <w:b/>
                <w:bCs/>
                <w:sz w:val="20"/>
              </w:rPr>
              <w:t>3</w:t>
            </w:r>
          </w:p>
        </w:tc>
        <w:tc>
          <w:tcPr>
            <w:tcW w:w="4252" w:type="dxa"/>
            <w:noWrap/>
          </w:tcPr>
          <w:p w:rsidR="00B13CA0" w:rsidRPr="00E50F54" w:rsidRDefault="00B13CA0" w:rsidP="00B13CA0">
            <w:pPr>
              <w:pStyle w:val="a5"/>
              <w:rPr>
                <w:b/>
                <w:bCs/>
                <w:sz w:val="20"/>
              </w:rPr>
            </w:pPr>
            <w:r w:rsidRPr="00E50F54">
              <w:rPr>
                <w:b/>
                <w:bCs/>
                <w:sz w:val="20"/>
              </w:rPr>
              <w:t xml:space="preserve">Область назначения: </w:t>
            </w:r>
          </w:p>
          <w:p w:rsidR="00B13CA0" w:rsidRPr="00E50F54" w:rsidRDefault="00B13CA0" w:rsidP="00B13CA0">
            <w:pPr>
              <w:pStyle w:val="a5"/>
              <w:rPr>
                <w:sz w:val="20"/>
              </w:rPr>
            </w:pPr>
            <w:r w:rsidRPr="00E50F54">
              <w:rPr>
                <w:sz w:val="20"/>
              </w:rPr>
              <w:t xml:space="preserve">Диагностика </w:t>
            </w:r>
            <w:r w:rsidRPr="00E50F54">
              <w:rPr>
                <w:sz w:val="20"/>
                <w:lang w:val="en-US"/>
              </w:rPr>
              <w:t>HLA</w:t>
            </w:r>
            <w:r w:rsidRPr="00E50F54">
              <w:rPr>
                <w:sz w:val="20"/>
              </w:rPr>
              <w:t>-антител.</w:t>
            </w:r>
          </w:p>
          <w:p w:rsidR="00B13CA0" w:rsidRPr="00E50F54" w:rsidRDefault="00B13CA0" w:rsidP="00B13CA0">
            <w:pPr>
              <w:pStyle w:val="a5"/>
              <w:rPr>
                <w:sz w:val="20"/>
              </w:rPr>
            </w:pPr>
            <w:r w:rsidRPr="00E50F54">
              <w:rPr>
                <w:b/>
                <w:bCs/>
                <w:sz w:val="20"/>
              </w:rPr>
              <w:t>Требования к техническим характеристикам:</w:t>
            </w:r>
          </w:p>
          <w:p w:rsidR="00B13CA0" w:rsidRPr="00E50F54" w:rsidRDefault="00B13CA0" w:rsidP="00B13CA0">
            <w:pPr>
              <w:pStyle w:val="a5"/>
              <w:rPr>
                <w:sz w:val="20"/>
              </w:rPr>
            </w:pPr>
            <w:r w:rsidRPr="00E50F54">
              <w:rPr>
                <w:sz w:val="20"/>
              </w:rPr>
              <w:t xml:space="preserve">Конъюгат фикоэритрина и поликлональных козьих античеловеческих </w:t>
            </w:r>
            <w:r w:rsidRPr="00E50F54">
              <w:rPr>
                <w:sz w:val="20"/>
                <w:lang w:val="en-US"/>
              </w:rPr>
              <w:t>IgG</w:t>
            </w:r>
            <w:r w:rsidRPr="00E50F54">
              <w:rPr>
                <w:sz w:val="20"/>
              </w:rPr>
              <w:t xml:space="preserve">, предназначенный для обнаружения человеческих иммуноглобулинов класса </w:t>
            </w:r>
            <w:r w:rsidRPr="00E50F54">
              <w:rPr>
                <w:sz w:val="20"/>
                <w:lang w:val="en-US"/>
              </w:rPr>
              <w:t>IgG</w:t>
            </w:r>
            <w:r w:rsidRPr="00E50F54">
              <w:rPr>
                <w:sz w:val="20"/>
              </w:rPr>
              <w:t xml:space="preserve"> с наборами LABScreen и LABScreen Multi.</w:t>
            </w:r>
          </w:p>
          <w:p w:rsidR="00B13CA0" w:rsidRPr="00E50F54" w:rsidRDefault="00B13CA0" w:rsidP="00B13CA0">
            <w:pPr>
              <w:pStyle w:val="a5"/>
              <w:rPr>
                <w:sz w:val="20"/>
              </w:rPr>
            </w:pPr>
            <w:r w:rsidRPr="00E50F54">
              <w:rPr>
                <w:b/>
                <w:bCs/>
                <w:sz w:val="20"/>
              </w:rPr>
              <w:t xml:space="preserve">Требования к функциональности: </w:t>
            </w:r>
            <w:r w:rsidRPr="00E50F54">
              <w:rPr>
                <w:sz w:val="20"/>
              </w:rPr>
              <w:t xml:space="preserve">Совместимость набора с мультиплексным анализатором </w:t>
            </w:r>
            <w:r w:rsidRPr="00E50F54">
              <w:rPr>
                <w:bCs/>
                <w:sz w:val="20"/>
              </w:rPr>
              <w:t>LABScan 3</w:t>
            </w:r>
            <w:r w:rsidRPr="00E50F54">
              <w:rPr>
                <w:bCs/>
                <w:sz w:val="20"/>
                <w:lang w:val="en-US"/>
              </w:rPr>
              <w:t>D</w:t>
            </w:r>
            <w:r w:rsidRPr="00E50F54">
              <w:rPr>
                <w:bCs/>
                <w:sz w:val="20"/>
              </w:rPr>
              <w:t xml:space="preserve"> и </w:t>
            </w:r>
            <w:r w:rsidRPr="00E50F54">
              <w:rPr>
                <w:sz w:val="20"/>
              </w:rPr>
              <w:t xml:space="preserve">программой HLA-Fusion v.4.0. Совместимость с реагентами LabScreen и LABScreen </w:t>
            </w:r>
            <w:r w:rsidRPr="00E50F54">
              <w:rPr>
                <w:sz w:val="20"/>
                <w:lang w:val="en-US"/>
              </w:rPr>
              <w:t>Multi</w:t>
            </w:r>
            <w:r w:rsidRPr="00E50F54">
              <w:rPr>
                <w:sz w:val="20"/>
              </w:rPr>
              <w:t>. Количество определений в одной упаковке 1000 тестов.</w:t>
            </w:r>
          </w:p>
          <w:p w:rsidR="00B13CA0" w:rsidRPr="00E50F54" w:rsidRDefault="00B13CA0" w:rsidP="00B13CA0">
            <w:pPr>
              <w:pStyle w:val="a5"/>
              <w:rPr>
                <w:sz w:val="20"/>
              </w:rPr>
            </w:pPr>
            <w:r w:rsidRPr="00E50F54">
              <w:rPr>
                <w:b/>
                <w:bCs/>
                <w:sz w:val="20"/>
              </w:rPr>
              <w:t>Область применения:</w:t>
            </w:r>
            <w:r w:rsidRPr="00E50F54">
              <w:rPr>
                <w:sz w:val="20"/>
              </w:rPr>
              <w:t xml:space="preserve"> </w:t>
            </w:r>
          </w:p>
          <w:p w:rsidR="00B13CA0" w:rsidRPr="00E50F54" w:rsidRDefault="00B13CA0" w:rsidP="00B13CA0">
            <w:pPr>
              <w:pStyle w:val="a5"/>
              <w:rPr>
                <w:b/>
                <w:bCs/>
                <w:sz w:val="20"/>
              </w:rPr>
            </w:pPr>
            <w:r w:rsidRPr="00E50F54">
              <w:rPr>
                <w:sz w:val="20"/>
              </w:rPr>
              <w:t xml:space="preserve">Определение HLA-антител для трансплантации органов.                                                                              </w:t>
            </w:r>
            <w:r w:rsidRPr="00E50F54">
              <w:rPr>
                <w:b/>
                <w:bCs/>
                <w:sz w:val="20"/>
              </w:rPr>
              <w:t>Требования к комплектации:</w:t>
            </w:r>
          </w:p>
          <w:p w:rsidR="00B13CA0" w:rsidRPr="00E50F54" w:rsidRDefault="00B13CA0" w:rsidP="00B13CA0">
            <w:pPr>
              <w:pStyle w:val="a5"/>
              <w:rPr>
                <w:sz w:val="20"/>
              </w:rPr>
            </w:pPr>
            <w:r w:rsidRPr="00E50F54">
              <w:rPr>
                <w:sz w:val="20"/>
              </w:rPr>
              <w:t>Упаковка содержит лиофилизированный порошок 0,5 мг. Максимум адсорбции - 490 нм, 545 нм, 565 нм. Максимум эмиссии - 580 нм. Концентрация фикобиллипротеина - 0,5 мг/мл.</w:t>
            </w:r>
          </w:p>
          <w:p w:rsidR="00B13CA0" w:rsidRPr="00E50F54" w:rsidRDefault="00B13CA0" w:rsidP="00B13CA0">
            <w:pPr>
              <w:pStyle w:val="a5"/>
              <w:rPr>
                <w:b/>
                <w:bCs/>
                <w:sz w:val="20"/>
              </w:rPr>
            </w:pPr>
            <w:r w:rsidRPr="00E50F54">
              <w:rPr>
                <w:b/>
                <w:bCs/>
                <w:sz w:val="20"/>
              </w:rPr>
              <w:t>Требования к условиям хранения:</w:t>
            </w:r>
          </w:p>
          <w:p w:rsidR="00B13CA0" w:rsidRPr="00E50F54" w:rsidRDefault="00B13CA0" w:rsidP="00B13CA0">
            <w:pPr>
              <w:pStyle w:val="a5"/>
              <w:rPr>
                <w:sz w:val="20"/>
              </w:rPr>
            </w:pPr>
            <w:r w:rsidRPr="00E50F54">
              <w:rPr>
                <w:sz w:val="20"/>
              </w:rPr>
              <w:t>Транспортировка с хладагентами.</w:t>
            </w:r>
          </w:p>
          <w:p w:rsidR="00B13CA0" w:rsidRPr="00E50F54" w:rsidRDefault="00B13CA0" w:rsidP="00B13CA0">
            <w:pPr>
              <w:pStyle w:val="a5"/>
              <w:rPr>
                <w:sz w:val="20"/>
              </w:rPr>
            </w:pPr>
            <w:r w:rsidRPr="00E50F54">
              <w:rPr>
                <w:sz w:val="20"/>
              </w:rPr>
              <w:t xml:space="preserve">Температура хранения </w:t>
            </w:r>
            <w:r w:rsidRPr="00E50F54">
              <w:rPr>
                <w:sz w:val="20"/>
                <w:lang w:val="kk-KZ"/>
              </w:rPr>
              <w:t>плюс</w:t>
            </w:r>
            <w:r w:rsidRPr="00E50F54">
              <w:rPr>
                <w:sz w:val="20"/>
              </w:rPr>
              <w:t xml:space="preserve"> 2-8</w:t>
            </w:r>
            <w:r w:rsidRPr="00E50F54">
              <w:rPr>
                <w:sz w:val="20"/>
                <w:vertAlign w:val="superscript"/>
              </w:rPr>
              <w:t>0</w:t>
            </w:r>
            <w:r w:rsidRPr="00E50F54">
              <w:rPr>
                <w:sz w:val="20"/>
              </w:rPr>
              <w:t>С.</w:t>
            </w:r>
          </w:p>
          <w:p w:rsidR="00B13CA0" w:rsidRPr="00E50F54" w:rsidRDefault="00B13CA0" w:rsidP="00B13CA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Набор должен успешно пройти входной контроль качества согласно ГОСТ </w:t>
            </w:r>
            <w:r w:rsidRPr="00E50F54">
              <w:rPr>
                <w:spacing w:val="2"/>
                <w:sz w:val="20"/>
              </w:rPr>
              <w:t>24297-87</w:t>
            </w:r>
            <w:r w:rsidRPr="00E50F54">
              <w:rPr>
                <w:sz w:val="20"/>
                <w:lang w:val="kk-KZ"/>
              </w:rPr>
              <w:t xml:space="preserve"> «Входной контроль продукции. Основные положения».</w:t>
            </w: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sz w:val="20"/>
                <w:lang w:val="kk-KZ"/>
              </w:rPr>
            </w:pPr>
            <w:r w:rsidRPr="00E50F54">
              <w:rPr>
                <w:b/>
                <w:sz w:val="20"/>
                <w:lang w:val="kk-KZ"/>
              </w:rPr>
              <w:t>Тағайындалу аймағы:</w:t>
            </w:r>
          </w:p>
          <w:p w:rsidR="00B13CA0" w:rsidRPr="00E50F54" w:rsidRDefault="00B13CA0" w:rsidP="00B13CA0">
            <w:pPr>
              <w:pStyle w:val="a5"/>
              <w:rPr>
                <w:sz w:val="20"/>
                <w:lang w:val="kk-KZ"/>
              </w:rPr>
            </w:pPr>
            <w:r w:rsidRPr="00E50F54">
              <w:rPr>
                <w:sz w:val="20"/>
                <w:lang w:val="kk-KZ"/>
              </w:rPr>
              <w:t>HLA-антиденелердің диагностикасы</w:t>
            </w:r>
          </w:p>
          <w:p w:rsidR="00B13CA0" w:rsidRPr="00E50F54" w:rsidRDefault="00B13CA0" w:rsidP="00B13CA0">
            <w:pPr>
              <w:pStyle w:val="a5"/>
              <w:rPr>
                <w:sz w:val="20"/>
                <w:lang w:val="kk-KZ"/>
              </w:rPr>
            </w:pPr>
            <w:r w:rsidRPr="00E50F54">
              <w:rPr>
                <w:b/>
                <w:sz w:val="20"/>
                <w:lang w:val="kk-KZ"/>
              </w:rPr>
              <w:t>Функционалдылығына қойылатын талаптар:</w:t>
            </w:r>
          </w:p>
          <w:p w:rsidR="00B13CA0" w:rsidRPr="00E50F54" w:rsidRDefault="00B13CA0" w:rsidP="00B13CA0">
            <w:pPr>
              <w:pStyle w:val="a5"/>
              <w:rPr>
                <w:sz w:val="20"/>
                <w:lang w:val="kk-KZ"/>
              </w:rPr>
            </w:pPr>
            <w:r w:rsidRPr="00E50F54">
              <w:rPr>
                <w:sz w:val="20"/>
                <w:lang w:val="kk-KZ"/>
              </w:rPr>
              <w:t xml:space="preserve">LABScreen және LABScreen Multi жиынтықтарымен адамның IgG иммуноглобулинін анықтауға арналған  конъюгат фикоэритрині және поликлональді ешкінің адамның IgG қарсы IgG. </w:t>
            </w:r>
          </w:p>
          <w:p w:rsidR="00B13CA0" w:rsidRPr="00E50F54" w:rsidRDefault="00B13CA0" w:rsidP="00B13CA0">
            <w:pPr>
              <w:pStyle w:val="a5"/>
              <w:rPr>
                <w:b/>
                <w:bCs/>
                <w:sz w:val="20"/>
                <w:lang w:val="kk-KZ"/>
              </w:rPr>
            </w:pPr>
            <w:r w:rsidRPr="00E50F54">
              <w:rPr>
                <w:b/>
                <w:sz w:val="20"/>
                <w:lang w:val="kk-KZ"/>
              </w:rPr>
              <w:t>Техникалық сипаттамасына қойылатын талаптар:</w:t>
            </w:r>
            <w:r w:rsidRPr="00E50F54">
              <w:rPr>
                <w:sz w:val="20"/>
                <w:lang w:val="kk-KZ"/>
              </w:rPr>
              <w:t xml:space="preserve"> Мультиплексті </w:t>
            </w:r>
            <w:r w:rsidRPr="00E50F54">
              <w:rPr>
                <w:bCs/>
                <w:sz w:val="20"/>
                <w:lang w:val="kk-KZ"/>
              </w:rPr>
              <w:t>LABScan 3D</w:t>
            </w:r>
            <w:r w:rsidRPr="00E50F54">
              <w:rPr>
                <w:sz w:val="20"/>
                <w:lang w:val="kk-KZ"/>
              </w:rPr>
              <w:t xml:space="preserve"> анализаторымен және  HLA-Fusion v.4.0 программасымен үйлесімді. LabScreen және LABScreen Multi жиынтықтарымен үйлесімді. Бір қаптамада 1000 тест.</w:t>
            </w:r>
          </w:p>
          <w:p w:rsidR="00B13CA0" w:rsidRPr="00E50F54" w:rsidRDefault="00B13CA0" w:rsidP="00B13CA0">
            <w:pPr>
              <w:pStyle w:val="a5"/>
              <w:rPr>
                <w:sz w:val="20"/>
                <w:lang w:val="kk-KZ"/>
              </w:rPr>
            </w:pPr>
            <w:r w:rsidRPr="00E50F54">
              <w:rPr>
                <w:b/>
                <w:sz w:val="20"/>
                <w:lang w:val="kk-KZ"/>
              </w:rPr>
              <w:t>Пайдалану аймағы:</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Ағзалар трансплантациясын жасау кезінде HLA-антиденені анықтау.</w:t>
            </w:r>
          </w:p>
          <w:p w:rsidR="00B13CA0" w:rsidRPr="00E50F54" w:rsidRDefault="00B13CA0" w:rsidP="00B13CA0">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B13CA0" w:rsidRPr="00E50F54" w:rsidRDefault="00B13CA0" w:rsidP="00B13CA0">
            <w:pPr>
              <w:pStyle w:val="a5"/>
              <w:rPr>
                <w:bCs/>
                <w:sz w:val="20"/>
                <w:lang w:val="kk-KZ"/>
              </w:rPr>
            </w:pPr>
            <w:r w:rsidRPr="00E50F54">
              <w:rPr>
                <w:bCs/>
                <w:sz w:val="20"/>
                <w:lang w:val="kk-KZ"/>
              </w:rPr>
              <w:t xml:space="preserve">Қаптама 0,5 мг ұнтақ бар. </w:t>
            </w:r>
          </w:p>
          <w:p w:rsidR="00B13CA0" w:rsidRPr="00E50F54" w:rsidRDefault="00B13CA0" w:rsidP="00B13CA0">
            <w:pPr>
              <w:pStyle w:val="a5"/>
              <w:rPr>
                <w:sz w:val="20"/>
              </w:rPr>
            </w:pPr>
            <w:r w:rsidRPr="00E50F54">
              <w:rPr>
                <w:bCs/>
                <w:sz w:val="20"/>
                <w:lang w:val="kk-KZ"/>
              </w:rPr>
              <w:t xml:space="preserve"> </w:t>
            </w:r>
            <w:r w:rsidRPr="00E50F54">
              <w:rPr>
                <w:sz w:val="20"/>
              </w:rPr>
              <w:t>Максимум адсорбци</w:t>
            </w:r>
            <w:r w:rsidRPr="00E50F54">
              <w:rPr>
                <w:sz w:val="20"/>
                <w:lang w:val="kk-KZ"/>
              </w:rPr>
              <w:t>ясы</w:t>
            </w:r>
            <w:r w:rsidRPr="00E50F54">
              <w:rPr>
                <w:sz w:val="20"/>
              </w:rPr>
              <w:t xml:space="preserve"> - 490 нм, 545 нм, 565 нм. Максимум эмисси</w:t>
            </w:r>
            <w:r w:rsidRPr="00E50F54">
              <w:rPr>
                <w:sz w:val="20"/>
                <w:lang w:val="kk-KZ"/>
              </w:rPr>
              <w:t>ясы</w:t>
            </w:r>
            <w:r w:rsidRPr="00E50F54">
              <w:rPr>
                <w:sz w:val="20"/>
              </w:rPr>
              <w:t xml:space="preserve"> - 580 нм. </w:t>
            </w:r>
            <w:r w:rsidRPr="00E50F54">
              <w:rPr>
                <w:sz w:val="20"/>
                <w:lang w:val="kk-KZ"/>
              </w:rPr>
              <w:t>Ф</w:t>
            </w:r>
            <w:r w:rsidRPr="00E50F54">
              <w:rPr>
                <w:sz w:val="20"/>
              </w:rPr>
              <w:t>икобиллипротеин</w:t>
            </w:r>
            <w:r w:rsidRPr="00E50F54">
              <w:rPr>
                <w:sz w:val="20"/>
                <w:lang w:val="kk-KZ"/>
              </w:rPr>
              <w:t xml:space="preserve"> к</w:t>
            </w:r>
            <w:r w:rsidRPr="00E50F54">
              <w:rPr>
                <w:sz w:val="20"/>
              </w:rPr>
              <w:t>онцентрация</w:t>
            </w:r>
            <w:r w:rsidRPr="00E50F54">
              <w:rPr>
                <w:sz w:val="20"/>
                <w:lang w:val="kk-KZ"/>
              </w:rPr>
              <w:t>сы</w:t>
            </w:r>
            <w:r w:rsidRPr="00E50F54">
              <w:rPr>
                <w:sz w:val="20"/>
              </w:rPr>
              <w:t xml:space="preserve"> - 0,5 мг/мл.</w:t>
            </w:r>
          </w:p>
          <w:p w:rsidR="00B13CA0" w:rsidRPr="00E50F54" w:rsidRDefault="00B13CA0" w:rsidP="00B13CA0">
            <w:pPr>
              <w:pStyle w:val="a5"/>
              <w:rPr>
                <w:b/>
                <w:sz w:val="20"/>
                <w:lang w:val="kk-KZ"/>
              </w:rPr>
            </w:pPr>
            <w:r w:rsidRPr="00E50F54">
              <w:rPr>
                <w:b/>
                <w:sz w:val="20"/>
                <w:lang w:val="kk-KZ"/>
              </w:rPr>
              <w:t>Сақтауға қойылатын талаптар:</w:t>
            </w:r>
          </w:p>
          <w:p w:rsidR="00B13CA0" w:rsidRPr="00E50F54" w:rsidRDefault="00B13CA0" w:rsidP="00B13CA0">
            <w:pPr>
              <w:pStyle w:val="a5"/>
              <w:rPr>
                <w:sz w:val="20"/>
                <w:lang w:val="kk-KZ"/>
              </w:rPr>
            </w:pPr>
            <w:r w:rsidRPr="00E50F54">
              <w:rPr>
                <w:sz w:val="20"/>
                <w:lang w:val="kk-KZ"/>
              </w:rPr>
              <w:t>Тасымалдау салқындатқыштармен  жасалады. Плюс 2-8</w:t>
            </w:r>
            <w:r w:rsidRPr="00E50F54">
              <w:rPr>
                <w:sz w:val="20"/>
                <w:vertAlign w:val="superscript"/>
                <w:lang w:val="kk-KZ"/>
              </w:rPr>
              <w:t>0</w:t>
            </w:r>
            <w:r w:rsidRPr="00E50F54">
              <w:rPr>
                <w:sz w:val="20"/>
                <w:lang w:val="kk-KZ"/>
              </w:rPr>
              <w:t>С температурада сақталады.</w:t>
            </w:r>
          </w:p>
          <w:p w:rsidR="00B13CA0" w:rsidRPr="00E50F54" w:rsidRDefault="00B13CA0" w:rsidP="00B13CA0">
            <w:pPr>
              <w:pStyle w:val="a5"/>
              <w:rPr>
                <w:color w:val="000000"/>
                <w:sz w:val="20"/>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для выявления контаминации при HLA-генотипировании, 64 тестов</w:t>
            </w:r>
          </w:p>
        </w:tc>
        <w:tc>
          <w:tcPr>
            <w:tcW w:w="2552"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 для выявления контаминации при HLA-генотипировании, 64 тестов</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w:t>
            </w:r>
          </w:p>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жиынтық</w:t>
            </w:r>
          </w:p>
        </w:tc>
        <w:tc>
          <w:tcPr>
            <w:tcW w:w="992" w:type="dxa"/>
          </w:tcPr>
          <w:p w:rsidR="00B13CA0" w:rsidRPr="00E50F54" w:rsidRDefault="00B13CA0" w:rsidP="00B13CA0">
            <w:pPr>
              <w:pStyle w:val="a5"/>
              <w:rPr>
                <w:b/>
                <w:bCs/>
                <w:sz w:val="20"/>
              </w:rPr>
            </w:pPr>
            <w:r w:rsidRPr="00E50F54">
              <w:rPr>
                <w:b/>
                <w:bCs/>
                <w:sz w:val="20"/>
              </w:rPr>
              <w:t>3</w:t>
            </w:r>
          </w:p>
        </w:tc>
        <w:tc>
          <w:tcPr>
            <w:tcW w:w="4252" w:type="dxa"/>
            <w:noWrap/>
          </w:tcPr>
          <w:p w:rsidR="00B13CA0" w:rsidRPr="00E50F54" w:rsidRDefault="00B13CA0" w:rsidP="00B13CA0">
            <w:pPr>
              <w:pStyle w:val="a5"/>
              <w:rPr>
                <w:b/>
                <w:bCs/>
                <w:sz w:val="20"/>
              </w:rPr>
            </w:pPr>
            <w:r w:rsidRPr="00E50F54">
              <w:rPr>
                <w:b/>
                <w:bCs/>
                <w:sz w:val="20"/>
              </w:rPr>
              <w:t xml:space="preserve">Область применения: </w:t>
            </w:r>
          </w:p>
          <w:p w:rsidR="00B13CA0" w:rsidRPr="00E50F54" w:rsidRDefault="00B13CA0" w:rsidP="00B13CA0">
            <w:pPr>
              <w:pStyle w:val="a5"/>
              <w:rPr>
                <w:bCs/>
                <w:sz w:val="20"/>
              </w:rPr>
            </w:pPr>
            <w:r w:rsidRPr="00E50F54">
              <w:rPr>
                <w:bCs/>
                <w:sz w:val="20"/>
                <w:lang w:val="en-US"/>
              </w:rPr>
              <w:t>HLA</w:t>
            </w:r>
            <w:r w:rsidRPr="00E50F54">
              <w:rPr>
                <w:bCs/>
                <w:sz w:val="20"/>
              </w:rPr>
              <w:t>-типирование.</w:t>
            </w:r>
          </w:p>
          <w:p w:rsidR="00B13CA0" w:rsidRPr="00E50F54" w:rsidRDefault="00B13CA0" w:rsidP="00B13CA0">
            <w:pPr>
              <w:pStyle w:val="a5"/>
              <w:rPr>
                <w:color w:val="000000"/>
                <w:sz w:val="20"/>
                <w:lang w:val="kk-KZ"/>
              </w:rPr>
            </w:pPr>
            <w:r w:rsidRPr="00E50F54">
              <w:rPr>
                <w:b/>
                <w:bCs/>
                <w:sz w:val="20"/>
              </w:rPr>
              <w:t>Требования к функциональности</w:t>
            </w:r>
            <w:r w:rsidRPr="00E50F54">
              <w:rPr>
                <w:bCs/>
                <w:sz w:val="20"/>
              </w:rPr>
              <w:t xml:space="preserve">: </w:t>
            </w:r>
            <w:r w:rsidRPr="00E50F54">
              <w:rPr>
                <w:color w:val="000000"/>
                <w:sz w:val="20"/>
              </w:rPr>
              <w:t>Набор предназначен для одновременного динамического контроля</w:t>
            </w:r>
            <w:r w:rsidRPr="00E50F54">
              <w:rPr>
                <w:color w:val="000000"/>
                <w:sz w:val="20"/>
                <w:lang w:val="kk-KZ"/>
              </w:rPr>
              <w:t xml:space="preserve"> чистоты пре и пост-ПЦР зон лаборатории молекулярного-типирования генов. </w:t>
            </w:r>
          </w:p>
          <w:p w:rsidR="00B13CA0" w:rsidRPr="00E50F54" w:rsidRDefault="00B13CA0" w:rsidP="00B13CA0">
            <w:pPr>
              <w:pStyle w:val="a5"/>
              <w:rPr>
                <w:sz w:val="20"/>
                <w:lang w:val="kk-KZ"/>
              </w:rPr>
            </w:pPr>
            <w:r w:rsidRPr="00E50F54">
              <w:rPr>
                <w:color w:val="000000"/>
                <w:sz w:val="20"/>
                <w:lang w:val="kk-KZ"/>
              </w:rPr>
              <w:t xml:space="preserve">Набор совместим с 96-ти луночном амплификатором </w:t>
            </w:r>
            <w:r w:rsidRPr="00E50F54">
              <w:rPr>
                <w:color w:val="000000"/>
                <w:sz w:val="20"/>
              </w:rPr>
              <w:t>.</w:t>
            </w:r>
            <w:r w:rsidRPr="00E50F54">
              <w:rPr>
                <w:color w:val="000000"/>
                <w:sz w:val="20"/>
              </w:rPr>
              <w:br/>
              <w:t xml:space="preserve">Набор – на </w:t>
            </w:r>
            <w:r w:rsidRPr="00E50F54">
              <w:rPr>
                <w:color w:val="000000"/>
                <w:sz w:val="20"/>
                <w:lang w:val="kk-KZ"/>
              </w:rPr>
              <w:t>64 тестов</w:t>
            </w:r>
            <w:r w:rsidRPr="00E50F54">
              <w:rPr>
                <w:color w:val="000000"/>
                <w:sz w:val="20"/>
              </w:rPr>
              <w:t>.</w:t>
            </w:r>
            <w:r w:rsidRPr="00E50F54">
              <w:rPr>
                <w:color w:val="000000"/>
                <w:sz w:val="20"/>
              </w:rPr>
              <w:br/>
            </w:r>
            <w:r w:rsidRPr="00E50F54">
              <w:rPr>
                <w:b/>
                <w:bCs/>
                <w:sz w:val="20"/>
              </w:rPr>
              <w:t>Требования к техническим характеристикам:</w:t>
            </w:r>
            <w:r w:rsidRPr="00E50F54">
              <w:rPr>
                <w:sz w:val="20"/>
              </w:rPr>
              <w:t xml:space="preserve"> </w:t>
            </w:r>
          </w:p>
          <w:p w:rsidR="00B13CA0" w:rsidRPr="00E50F54" w:rsidRDefault="00B13CA0" w:rsidP="00B13CA0">
            <w:pPr>
              <w:pStyle w:val="a5"/>
              <w:rPr>
                <w:color w:val="000000"/>
                <w:sz w:val="20"/>
              </w:rPr>
            </w:pPr>
            <w:r w:rsidRPr="00E50F54">
              <w:rPr>
                <w:color w:val="000000"/>
                <w:sz w:val="20"/>
              </w:rPr>
              <w:t xml:space="preserve">Смесь праймеров содержит пары праймеров, которые усиливают фрагменты 430 </w:t>
            </w:r>
            <w:r w:rsidRPr="00E50F54">
              <w:rPr>
                <w:color w:val="000000"/>
                <w:sz w:val="20"/>
                <w:lang w:val="en-US"/>
              </w:rPr>
              <w:t>bp</w:t>
            </w:r>
            <w:r w:rsidRPr="00E50F54">
              <w:rPr>
                <w:color w:val="000000"/>
                <w:sz w:val="20"/>
              </w:rPr>
              <w:t xml:space="preserve"> </w:t>
            </w:r>
            <w:r w:rsidRPr="00E50F54">
              <w:rPr>
                <w:color w:val="000000"/>
                <w:sz w:val="20"/>
                <w:lang w:val="en-US"/>
              </w:rPr>
              <w:t>HGH</w:t>
            </w:r>
            <w:r w:rsidRPr="00E50F54">
              <w:rPr>
                <w:color w:val="000000"/>
                <w:sz w:val="20"/>
              </w:rPr>
              <w:t xml:space="preserve"> (ген гармона роста), который является частью внутреннего контроля амплификонов в типирующих наборах </w:t>
            </w:r>
            <w:r w:rsidRPr="00E50F54">
              <w:rPr>
                <w:color w:val="000000"/>
                <w:sz w:val="20"/>
                <w:lang w:val="en-US"/>
              </w:rPr>
              <w:t>HLA</w:t>
            </w:r>
            <w:r w:rsidRPr="00E50F54">
              <w:rPr>
                <w:color w:val="000000"/>
                <w:sz w:val="20"/>
              </w:rPr>
              <w:t>.</w:t>
            </w:r>
          </w:p>
          <w:p w:rsidR="00B13CA0" w:rsidRPr="00E50F54" w:rsidRDefault="00B13CA0" w:rsidP="00B13CA0">
            <w:pPr>
              <w:pStyle w:val="a5"/>
              <w:rPr>
                <w:color w:val="000000"/>
                <w:sz w:val="20"/>
              </w:rPr>
            </w:pPr>
            <w:r w:rsidRPr="00E50F54">
              <w:rPr>
                <w:color w:val="000000"/>
                <w:sz w:val="20"/>
              </w:rPr>
              <w:t xml:space="preserve">Сожержит алеквотные и высушенные смеси праймеров внутренного контроля. </w:t>
            </w:r>
          </w:p>
          <w:p w:rsidR="00B13CA0" w:rsidRPr="00E50F54" w:rsidRDefault="00B13CA0" w:rsidP="00B13CA0">
            <w:pPr>
              <w:pStyle w:val="a5"/>
              <w:rPr>
                <w:b/>
                <w:bCs/>
                <w:sz w:val="20"/>
              </w:rPr>
            </w:pPr>
            <w:r w:rsidRPr="00E50F54">
              <w:rPr>
                <w:b/>
                <w:bCs/>
                <w:sz w:val="20"/>
              </w:rPr>
              <w:t xml:space="preserve">Область применения: </w:t>
            </w:r>
          </w:p>
          <w:p w:rsidR="00B13CA0" w:rsidRPr="00E50F54" w:rsidRDefault="00B13CA0" w:rsidP="00B13CA0">
            <w:pPr>
              <w:pStyle w:val="a5"/>
              <w:rPr>
                <w:sz w:val="20"/>
              </w:rPr>
            </w:pPr>
            <w:r w:rsidRPr="00E50F54">
              <w:rPr>
                <w:sz w:val="20"/>
              </w:rPr>
              <w:t>HLA-генотипирование для трансплантации органов.</w:t>
            </w:r>
          </w:p>
          <w:p w:rsidR="00B13CA0" w:rsidRPr="00E50F54" w:rsidRDefault="00B13CA0" w:rsidP="00B13CA0">
            <w:pPr>
              <w:pStyle w:val="a5"/>
              <w:rPr>
                <w:sz w:val="20"/>
              </w:rPr>
            </w:pPr>
            <w:r w:rsidRPr="00E50F54">
              <w:rPr>
                <w:b/>
                <w:sz w:val="20"/>
              </w:rPr>
              <w:t>Требования к комплектации</w:t>
            </w:r>
            <w:r w:rsidRPr="00E50F54">
              <w:rPr>
                <w:sz w:val="20"/>
              </w:rPr>
              <w:t xml:space="preserve">: </w:t>
            </w:r>
          </w:p>
          <w:p w:rsidR="00B13CA0" w:rsidRPr="00E50F54" w:rsidRDefault="00B13CA0" w:rsidP="00B13CA0">
            <w:pPr>
              <w:pStyle w:val="a5"/>
              <w:rPr>
                <w:sz w:val="20"/>
              </w:rPr>
            </w:pPr>
            <w:r w:rsidRPr="00E50F54">
              <w:rPr>
                <w:sz w:val="20"/>
              </w:rPr>
              <w:t>Набор содержит:</w:t>
            </w:r>
          </w:p>
          <w:p w:rsidR="00B13CA0" w:rsidRPr="00E50F54" w:rsidRDefault="00B13CA0" w:rsidP="00B13CA0">
            <w:pPr>
              <w:pStyle w:val="a5"/>
              <w:rPr>
                <w:color w:val="000000"/>
                <w:sz w:val="20"/>
              </w:rPr>
            </w:pPr>
            <w:r w:rsidRPr="00E50F54">
              <w:rPr>
                <w:color w:val="000000"/>
                <w:sz w:val="20"/>
              </w:rPr>
              <w:t>1) реакционные пробирки содержащие нуклеотиды -</w:t>
            </w:r>
            <w:r w:rsidRPr="00E50F54">
              <w:rPr>
                <w:color w:val="000000"/>
                <w:sz w:val="20"/>
                <w:lang w:val="en-US"/>
              </w:rPr>
              <w:t>dNTPs</w:t>
            </w:r>
            <w:r w:rsidRPr="00E50F54">
              <w:rPr>
                <w:color w:val="000000"/>
                <w:sz w:val="20"/>
              </w:rPr>
              <w:t>, ПЦР буфер, крезол красный и глицерн</w:t>
            </w:r>
          </w:p>
          <w:p w:rsidR="00B13CA0" w:rsidRPr="00E50F54" w:rsidRDefault="00B13CA0" w:rsidP="00B13CA0">
            <w:pPr>
              <w:pStyle w:val="a5"/>
              <w:rPr>
                <w:color w:val="000000"/>
                <w:sz w:val="20"/>
              </w:rPr>
            </w:pPr>
            <w:r w:rsidRPr="00E50F54">
              <w:rPr>
                <w:color w:val="000000"/>
                <w:sz w:val="20"/>
              </w:rPr>
              <w:t>2) позитивный котроль ДНК (40мкл, 50 нг/мкл)</w:t>
            </w:r>
          </w:p>
          <w:p w:rsidR="00B13CA0" w:rsidRPr="00E50F54" w:rsidRDefault="00B13CA0" w:rsidP="00B13CA0">
            <w:pPr>
              <w:pStyle w:val="a5"/>
              <w:rPr>
                <w:color w:val="000000"/>
                <w:sz w:val="20"/>
              </w:rPr>
            </w:pPr>
            <w:r w:rsidRPr="00E50F54">
              <w:rPr>
                <w:color w:val="000000"/>
                <w:sz w:val="20"/>
              </w:rPr>
              <w:t>3) размерный стандарт 50</w:t>
            </w:r>
            <w:r w:rsidRPr="00E50F54">
              <w:rPr>
                <w:color w:val="000000"/>
                <w:sz w:val="20"/>
                <w:lang w:val="en-US"/>
              </w:rPr>
              <w:t>s</w:t>
            </w:r>
          </w:p>
          <w:p w:rsidR="00B13CA0" w:rsidRPr="00E50F54" w:rsidRDefault="00B13CA0" w:rsidP="00B13CA0">
            <w:pPr>
              <w:pStyle w:val="a5"/>
              <w:rPr>
                <w:color w:val="000000"/>
                <w:sz w:val="20"/>
              </w:rPr>
            </w:pPr>
            <w:r w:rsidRPr="00E50F54">
              <w:rPr>
                <w:color w:val="000000"/>
                <w:sz w:val="20"/>
              </w:rPr>
              <w:t>4) руководство по эксплуатации и таблицы специфичности, схема оценки и рабочий бланк</w:t>
            </w:r>
          </w:p>
          <w:p w:rsidR="00B13CA0" w:rsidRPr="00E50F54" w:rsidRDefault="00B13CA0" w:rsidP="00B13CA0">
            <w:pPr>
              <w:pStyle w:val="a5"/>
              <w:rPr>
                <w:color w:val="000000"/>
                <w:sz w:val="20"/>
              </w:rPr>
            </w:pPr>
            <w:r w:rsidRPr="00E50F54">
              <w:rPr>
                <w:color w:val="000000"/>
                <w:sz w:val="20"/>
              </w:rPr>
              <w:t>5) компакт диск, содержащий инстркуции к использованию, листы протокола, сертификат.</w:t>
            </w:r>
          </w:p>
          <w:p w:rsidR="00B13CA0" w:rsidRPr="00E50F54" w:rsidRDefault="00B13CA0" w:rsidP="00B13CA0">
            <w:pPr>
              <w:pStyle w:val="a5"/>
              <w:rPr>
                <w:sz w:val="20"/>
              </w:rPr>
            </w:pPr>
            <w:r w:rsidRPr="00E50F54">
              <w:rPr>
                <w:b/>
                <w:bCs/>
                <w:sz w:val="20"/>
              </w:rPr>
              <w:t xml:space="preserve">Требования к условиям хранения: </w:t>
            </w:r>
            <w:r w:rsidRPr="00E50F54">
              <w:rPr>
                <w:sz w:val="20"/>
              </w:rPr>
              <w:t>Транспортировка с хладоэлементами.</w:t>
            </w:r>
          </w:p>
          <w:p w:rsidR="00B13CA0" w:rsidRPr="00E50F54" w:rsidRDefault="00B13CA0" w:rsidP="00B13CA0">
            <w:pPr>
              <w:pStyle w:val="a5"/>
              <w:rPr>
                <w:sz w:val="20"/>
              </w:rPr>
            </w:pPr>
            <w:r w:rsidRPr="00E50F54">
              <w:rPr>
                <w:sz w:val="20"/>
              </w:rPr>
              <w:t xml:space="preserve">Температура хранения </w:t>
            </w:r>
            <w:r w:rsidRPr="00E50F54">
              <w:rPr>
                <w:sz w:val="20"/>
                <w:lang w:val="kk-KZ"/>
              </w:rPr>
              <w:t xml:space="preserve">минус </w:t>
            </w:r>
            <w:r w:rsidRPr="00E50F54">
              <w:rPr>
                <w:sz w:val="20"/>
              </w:rPr>
              <w:t>20</w:t>
            </w:r>
            <w:r w:rsidRPr="00E50F54">
              <w:rPr>
                <w:sz w:val="20"/>
                <w:vertAlign w:val="superscript"/>
              </w:rPr>
              <w:t xml:space="preserve">0 </w:t>
            </w:r>
            <w:r w:rsidRPr="00E50F54">
              <w:rPr>
                <w:sz w:val="20"/>
              </w:rPr>
              <w:t>-30</w:t>
            </w:r>
            <w:r w:rsidRPr="00E50F54">
              <w:rPr>
                <w:sz w:val="20"/>
                <w:vertAlign w:val="superscript"/>
              </w:rPr>
              <w:t>0</w:t>
            </w:r>
            <w:r w:rsidRPr="00E50F54">
              <w:rPr>
                <w:sz w:val="20"/>
              </w:rPr>
              <w:t>С.</w:t>
            </w:r>
          </w:p>
          <w:p w:rsidR="00B13CA0" w:rsidRPr="00E50F54" w:rsidRDefault="00B13CA0" w:rsidP="00B13CA0">
            <w:pPr>
              <w:pStyle w:val="a5"/>
              <w:rPr>
                <w:sz w:val="20"/>
              </w:rPr>
            </w:pP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sz w:val="20"/>
                <w:lang w:val="kk-KZ"/>
              </w:rPr>
            </w:pPr>
            <w:r w:rsidRPr="00E50F54">
              <w:rPr>
                <w:b/>
                <w:sz w:val="20"/>
                <w:lang w:val="kk-KZ"/>
              </w:rPr>
              <w:t>Тағайындалу аймағы:</w:t>
            </w:r>
          </w:p>
          <w:p w:rsidR="00B13CA0" w:rsidRPr="00E50F54" w:rsidRDefault="00B13CA0" w:rsidP="00B13CA0">
            <w:pPr>
              <w:pStyle w:val="a5"/>
              <w:rPr>
                <w:b/>
                <w:sz w:val="20"/>
                <w:lang w:val="kk-KZ"/>
              </w:rPr>
            </w:pPr>
            <w:r w:rsidRPr="00E50F54">
              <w:rPr>
                <w:bCs/>
                <w:sz w:val="20"/>
                <w:lang w:val="en-US"/>
              </w:rPr>
              <w:t>HLA</w:t>
            </w:r>
            <w:r w:rsidRPr="00E50F54">
              <w:rPr>
                <w:bCs/>
                <w:sz w:val="20"/>
              </w:rPr>
              <w:t>-</w:t>
            </w:r>
            <w:r w:rsidRPr="00E50F54">
              <w:rPr>
                <w:bCs/>
                <w:sz w:val="20"/>
                <w:lang w:val="kk-KZ"/>
              </w:rPr>
              <w:t>типтеу</w:t>
            </w:r>
          </w:p>
          <w:p w:rsidR="00B13CA0" w:rsidRPr="00E50F54" w:rsidRDefault="00B13CA0" w:rsidP="00B13CA0">
            <w:pPr>
              <w:pStyle w:val="a5"/>
              <w:rPr>
                <w:sz w:val="20"/>
                <w:lang w:val="kk-KZ"/>
              </w:rPr>
            </w:pPr>
            <w:r w:rsidRPr="00E50F54">
              <w:rPr>
                <w:b/>
                <w:sz w:val="20"/>
                <w:lang w:val="kk-KZ"/>
              </w:rPr>
              <w:t>Функционалдылығына қойылатын талаптар:</w:t>
            </w:r>
          </w:p>
          <w:p w:rsidR="00B13CA0" w:rsidRPr="00E50F54" w:rsidRDefault="00B13CA0" w:rsidP="00B13CA0">
            <w:pPr>
              <w:pStyle w:val="a5"/>
              <w:rPr>
                <w:sz w:val="20"/>
                <w:lang w:val="kk-KZ"/>
              </w:rPr>
            </w:pPr>
            <w:r w:rsidRPr="00E50F54">
              <w:rPr>
                <w:sz w:val="20"/>
                <w:lang w:val="kk-KZ"/>
              </w:rPr>
              <w:t>Жиынтық гендерді молекулярлы-генетикалық анықтау зертханаларында ПТР алдыңғы және соңғы аймақтарында тазалықты тексеруге арналған.</w:t>
            </w:r>
          </w:p>
          <w:p w:rsidR="00B13CA0" w:rsidRPr="00E50F54" w:rsidRDefault="00B13CA0" w:rsidP="00B13CA0">
            <w:pPr>
              <w:pStyle w:val="a5"/>
              <w:rPr>
                <w:color w:val="000000"/>
                <w:sz w:val="20"/>
                <w:lang w:val="kk-KZ"/>
              </w:rPr>
            </w:pPr>
            <w:r w:rsidRPr="00E50F54">
              <w:rPr>
                <w:sz w:val="20"/>
                <w:lang w:val="kk-KZ"/>
              </w:rPr>
              <w:t>Жиынтық амплификаторлардың барлық 96-ұяшығының SSP ПТР әдісімен бір уақытта динамикалық тексеруден өткізуге арналған</w:t>
            </w:r>
            <w:r w:rsidRPr="00E50F54">
              <w:rPr>
                <w:color w:val="000000"/>
                <w:sz w:val="20"/>
                <w:lang w:val="kk-KZ"/>
              </w:rPr>
              <w:t>. Жиынтық – 64 тестке жеткілікті.</w:t>
            </w:r>
          </w:p>
          <w:p w:rsidR="00B13CA0" w:rsidRPr="00E50F54" w:rsidRDefault="00B13CA0" w:rsidP="00B13CA0">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 xml:space="preserve">Праймерлер жиынтығында </w:t>
            </w:r>
            <w:r w:rsidRPr="00E50F54">
              <w:rPr>
                <w:color w:val="000000"/>
                <w:sz w:val="20"/>
                <w:lang w:val="kk-KZ"/>
              </w:rPr>
              <w:t>430 bp HGH (өсу гормоны гені) фрагмент күшін күшейтетін қос праймержден тұрады. Ол HLA жиынтықтарының құрамында кездесетін ішкі бақылауға да кіреді.  Ішкі бақылау құрғатылған және алеквотталған праймер қоспасынан тұрады.</w:t>
            </w:r>
          </w:p>
          <w:p w:rsidR="00B13CA0" w:rsidRPr="00E50F54" w:rsidRDefault="00B13CA0" w:rsidP="00B13CA0">
            <w:pPr>
              <w:pStyle w:val="a5"/>
              <w:rPr>
                <w:sz w:val="20"/>
                <w:lang w:val="kk-KZ"/>
              </w:rPr>
            </w:pPr>
            <w:r w:rsidRPr="00E50F54">
              <w:rPr>
                <w:b/>
                <w:sz w:val="20"/>
                <w:lang w:val="kk-KZ"/>
              </w:rPr>
              <w:t>Пайдалану аймағы:</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Ағзалар трансплантациясын жасау кезінде HLA-антиденені анықтау.</w:t>
            </w:r>
          </w:p>
          <w:p w:rsidR="00B13CA0" w:rsidRPr="00E50F54" w:rsidRDefault="00B13CA0" w:rsidP="00B13CA0">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B13CA0" w:rsidRPr="00E50F54" w:rsidRDefault="00B13CA0" w:rsidP="00B13CA0">
            <w:pPr>
              <w:pStyle w:val="a5"/>
              <w:rPr>
                <w:bCs/>
                <w:sz w:val="20"/>
                <w:lang w:val="kk-KZ"/>
              </w:rPr>
            </w:pPr>
            <w:r w:rsidRPr="00E50F54">
              <w:rPr>
                <w:bCs/>
                <w:sz w:val="20"/>
                <w:lang w:val="kk-KZ"/>
              </w:rPr>
              <w:t>Жиынтық құрамы:</w:t>
            </w:r>
          </w:p>
          <w:p w:rsidR="00B13CA0" w:rsidRPr="00E50F54" w:rsidRDefault="00B13CA0" w:rsidP="00B13CA0">
            <w:pPr>
              <w:pStyle w:val="a5"/>
              <w:rPr>
                <w:color w:val="000000"/>
                <w:sz w:val="20"/>
                <w:lang w:val="kk-KZ"/>
              </w:rPr>
            </w:pPr>
            <w:r w:rsidRPr="00E50F54">
              <w:rPr>
                <w:bCs/>
                <w:sz w:val="20"/>
                <w:lang w:val="kk-KZ"/>
              </w:rPr>
              <w:t>1</w:t>
            </w:r>
            <w:r w:rsidRPr="00E50F54">
              <w:rPr>
                <w:color w:val="000000"/>
                <w:sz w:val="20"/>
                <w:lang w:val="kk-KZ"/>
              </w:rPr>
              <w:t>) dNTPs нукелеотидтер, ПТР буффер, қызыл крезол және глецирині бар реакциялық түтікшелер</w:t>
            </w:r>
          </w:p>
          <w:p w:rsidR="00B13CA0" w:rsidRPr="00E50F54" w:rsidRDefault="00B13CA0" w:rsidP="00B13CA0">
            <w:pPr>
              <w:pStyle w:val="a5"/>
              <w:rPr>
                <w:color w:val="000000"/>
                <w:sz w:val="20"/>
                <w:lang w:val="kk-KZ"/>
              </w:rPr>
            </w:pPr>
            <w:r w:rsidRPr="00E50F54">
              <w:rPr>
                <w:color w:val="000000"/>
                <w:sz w:val="20"/>
                <w:lang w:val="kk-KZ"/>
              </w:rPr>
              <w:t>2) ДНҚ позитивті бақылауы (40мкл, 50нг/мкл)</w:t>
            </w:r>
          </w:p>
          <w:p w:rsidR="00B13CA0" w:rsidRPr="00E50F54" w:rsidRDefault="00B13CA0" w:rsidP="00B13CA0">
            <w:pPr>
              <w:pStyle w:val="a5"/>
              <w:rPr>
                <w:color w:val="000000"/>
                <w:sz w:val="20"/>
                <w:lang w:val="kk-KZ"/>
              </w:rPr>
            </w:pPr>
            <w:r w:rsidRPr="00E50F54">
              <w:rPr>
                <w:color w:val="000000"/>
                <w:sz w:val="20"/>
                <w:lang w:val="kk-KZ"/>
              </w:rPr>
              <w:t>3) өлшем стандарты 50s</w:t>
            </w:r>
          </w:p>
          <w:p w:rsidR="00B13CA0" w:rsidRPr="00E50F54" w:rsidRDefault="00B13CA0" w:rsidP="00B13CA0">
            <w:pPr>
              <w:pStyle w:val="a5"/>
              <w:rPr>
                <w:color w:val="000000"/>
                <w:sz w:val="20"/>
                <w:lang w:val="kk-KZ"/>
              </w:rPr>
            </w:pPr>
            <w:r w:rsidRPr="00E50F54">
              <w:rPr>
                <w:color w:val="000000"/>
                <w:sz w:val="20"/>
                <w:lang w:val="kk-KZ"/>
              </w:rPr>
              <w:t>4) қолдану нұсқаулығы, спецификалық кестесі, бақылау сызбасы, жұмыс бланкі</w:t>
            </w:r>
          </w:p>
          <w:p w:rsidR="00B13CA0" w:rsidRPr="00E50F54" w:rsidRDefault="00B13CA0" w:rsidP="00B13CA0">
            <w:pPr>
              <w:pStyle w:val="a5"/>
              <w:rPr>
                <w:sz w:val="20"/>
                <w:lang w:val="kk-KZ"/>
              </w:rPr>
            </w:pPr>
            <w:r w:rsidRPr="00E50F54">
              <w:rPr>
                <w:color w:val="000000"/>
                <w:sz w:val="20"/>
                <w:lang w:val="kk-KZ"/>
              </w:rPr>
              <w:t>5) компакт диск, құрамында; қолдану нұсқаулығы, протокол парағы, сертификат.</w:t>
            </w:r>
          </w:p>
          <w:p w:rsidR="00B13CA0" w:rsidRPr="00E50F54" w:rsidRDefault="00B13CA0" w:rsidP="00B13CA0">
            <w:pPr>
              <w:pStyle w:val="a5"/>
              <w:rPr>
                <w:b/>
                <w:sz w:val="20"/>
                <w:lang w:val="kk-KZ"/>
              </w:rPr>
            </w:pPr>
            <w:r w:rsidRPr="00E50F54">
              <w:rPr>
                <w:b/>
                <w:sz w:val="20"/>
                <w:lang w:val="kk-KZ"/>
              </w:rPr>
              <w:t>Сақтауға қойылатын талаптар:</w:t>
            </w:r>
          </w:p>
          <w:p w:rsidR="00B13CA0" w:rsidRPr="00E50F54" w:rsidRDefault="00B13CA0" w:rsidP="00B13CA0">
            <w:pPr>
              <w:pStyle w:val="a5"/>
              <w:rPr>
                <w:color w:val="000000"/>
                <w:sz w:val="20"/>
              </w:rPr>
            </w:pPr>
            <w:r w:rsidRPr="00E50F54">
              <w:rPr>
                <w:sz w:val="20"/>
                <w:lang w:val="kk-KZ"/>
              </w:rPr>
              <w:t xml:space="preserve">Тасымалдау салқындатқыштармен  жасалады. Минус  </w:t>
            </w:r>
            <w:r w:rsidRPr="00E50F54">
              <w:rPr>
                <w:sz w:val="20"/>
              </w:rPr>
              <w:t>2</w:t>
            </w:r>
            <w:r w:rsidRPr="00E50F54">
              <w:rPr>
                <w:sz w:val="20"/>
                <w:lang w:val="kk-KZ"/>
              </w:rPr>
              <w:t>0</w:t>
            </w:r>
            <w:r w:rsidRPr="00E50F54">
              <w:rPr>
                <w:sz w:val="20"/>
              </w:rPr>
              <w:t>-</w:t>
            </w:r>
            <w:r w:rsidRPr="00E50F54">
              <w:rPr>
                <w:sz w:val="20"/>
                <w:lang w:val="kk-KZ"/>
              </w:rPr>
              <w:t>30</w:t>
            </w:r>
            <w:r w:rsidRPr="00E50F54">
              <w:rPr>
                <w:sz w:val="20"/>
                <w:vertAlign w:val="superscript"/>
              </w:rPr>
              <w:t>0</w:t>
            </w:r>
            <w:r w:rsidRPr="00E50F54">
              <w:rPr>
                <w:sz w:val="20"/>
              </w:rPr>
              <w:t>С</w:t>
            </w:r>
            <w:r w:rsidRPr="00E50F54">
              <w:rPr>
                <w:sz w:val="20"/>
                <w:lang w:val="kk-KZ"/>
              </w:rPr>
              <w:t xml:space="preserve"> температурада сақталады.</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Наборы диагностических реагентов предназначены для проведения ПЦР в амплификаторах для оценки работы амплификаторов методом ПЦР SSP в формате одной 96-луночной планшеты методом ПЦР SSP. Набор рассчитан на 5 типирований.</w:t>
            </w:r>
          </w:p>
        </w:tc>
        <w:tc>
          <w:tcPr>
            <w:tcW w:w="2552"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eastAsia="ru-RU"/>
              </w:rPr>
              <w:t>П</w:t>
            </w:r>
            <w:r w:rsidRPr="00E50F54">
              <w:rPr>
                <w:rFonts w:ascii="Times New Roman" w:eastAsia="Times New Roman" w:hAnsi="Times New Roman" w:cs="Times New Roman"/>
                <w:color w:val="000000"/>
                <w:sz w:val="20"/>
                <w:szCs w:val="20"/>
                <w:lang w:val="kk-KZ" w:eastAsia="ru-RU"/>
              </w:rPr>
              <w:t>Т</w:t>
            </w:r>
            <w:r w:rsidRPr="00E50F54">
              <w:rPr>
                <w:rFonts w:ascii="Times New Roman" w:eastAsia="Times New Roman" w:hAnsi="Times New Roman" w:cs="Times New Roman"/>
                <w:color w:val="000000"/>
                <w:sz w:val="20"/>
                <w:szCs w:val="20"/>
                <w:lang w:eastAsia="ru-RU"/>
              </w:rPr>
              <w:t>Р SSP</w:t>
            </w:r>
            <w:r w:rsidRPr="00E50F54">
              <w:rPr>
                <w:rFonts w:ascii="Times New Roman" w:eastAsia="Times New Roman" w:hAnsi="Times New Roman" w:cs="Times New Roman"/>
                <w:color w:val="000000"/>
                <w:sz w:val="20"/>
                <w:szCs w:val="20"/>
                <w:lang w:val="kk-KZ" w:eastAsia="ru-RU"/>
              </w:rPr>
              <w:t xml:space="preserve"> әдісімен 96-ұяшықты планшеттер форматында ПТР реакциясын қою арқылы амплификаторлардың жұмысын тексеруге арналған жиынтық. </w:t>
            </w:r>
            <w:r w:rsidRPr="00E50F54">
              <w:rPr>
                <w:rFonts w:ascii="Times New Roman" w:eastAsia="Times New Roman" w:hAnsi="Times New Roman" w:cs="Times New Roman"/>
                <w:color w:val="000000"/>
                <w:sz w:val="20"/>
                <w:szCs w:val="20"/>
                <w:lang w:eastAsia="ru-RU"/>
              </w:rPr>
              <w:t xml:space="preserve"> </w:t>
            </w:r>
            <w:r w:rsidRPr="00E50F54">
              <w:rPr>
                <w:rFonts w:ascii="Times New Roman" w:eastAsia="Times New Roman" w:hAnsi="Times New Roman" w:cs="Times New Roman"/>
                <w:color w:val="000000"/>
                <w:sz w:val="20"/>
                <w:szCs w:val="20"/>
                <w:lang w:val="kk-KZ" w:eastAsia="ru-RU"/>
              </w:rPr>
              <w:t>Жиынтық 5 типтеуге арналған</w:t>
            </w:r>
            <w:r w:rsidRPr="00E50F54">
              <w:rPr>
                <w:rFonts w:ascii="Times New Roman" w:eastAsia="Times New Roman" w:hAnsi="Times New Roman" w:cs="Times New Roman"/>
                <w:color w:val="000000"/>
                <w:sz w:val="20"/>
                <w:szCs w:val="20"/>
                <w:lang w:eastAsia="ru-RU"/>
              </w:rPr>
              <w:t>.</w:t>
            </w:r>
          </w:p>
        </w:tc>
        <w:tc>
          <w:tcPr>
            <w:tcW w:w="1134"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Набор</w:t>
            </w:r>
            <w:r w:rsidRPr="00E50F54">
              <w:rPr>
                <w:rFonts w:ascii="Times New Roman" w:eastAsia="Times New Roman" w:hAnsi="Times New Roman" w:cs="Times New Roman"/>
                <w:color w:val="000000"/>
                <w:sz w:val="20"/>
                <w:szCs w:val="20"/>
                <w:lang w:val="kk-KZ" w:eastAsia="ru-RU"/>
              </w:rPr>
              <w:t>/</w:t>
            </w:r>
          </w:p>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 xml:space="preserve">жиынтық </w:t>
            </w:r>
          </w:p>
        </w:tc>
        <w:tc>
          <w:tcPr>
            <w:tcW w:w="992" w:type="dxa"/>
          </w:tcPr>
          <w:p w:rsidR="00B13CA0" w:rsidRPr="00E50F54" w:rsidRDefault="00B13CA0" w:rsidP="00B13CA0">
            <w:pPr>
              <w:pStyle w:val="a5"/>
              <w:rPr>
                <w:b/>
                <w:sz w:val="20"/>
                <w:lang w:val="en-US"/>
              </w:rPr>
            </w:pPr>
            <w:r w:rsidRPr="00E50F54">
              <w:rPr>
                <w:b/>
                <w:sz w:val="20"/>
                <w:lang w:val="en-US"/>
              </w:rPr>
              <w:t>7</w:t>
            </w:r>
          </w:p>
        </w:tc>
        <w:tc>
          <w:tcPr>
            <w:tcW w:w="4252" w:type="dxa"/>
            <w:noWrap/>
          </w:tcPr>
          <w:p w:rsidR="00B13CA0" w:rsidRPr="00E50F54" w:rsidRDefault="00B13CA0" w:rsidP="00B13CA0">
            <w:pPr>
              <w:pStyle w:val="a5"/>
              <w:rPr>
                <w:b/>
                <w:sz w:val="20"/>
              </w:rPr>
            </w:pPr>
            <w:r w:rsidRPr="00E50F54">
              <w:rPr>
                <w:b/>
                <w:sz w:val="20"/>
              </w:rPr>
              <w:t xml:space="preserve">Область назначения: </w:t>
            </w:r>
          </w:p>
          <w:p w:rsidR="00B13CA0" w:rsidRPr="00E50F54" w:rsidRDefault="00B13CA0" w:rsidP="00B13CA0">
            <w:pPr>
              <w:pStyle w:val="a5"/>
              <w:rPr>
                <w:b/>
                <w:bCs/>
                <w:color w:val="000000"/>
                <w:sz w:val="20"/>
                <w:lang w:val="kk-KZ"/>
              </w:rPr>
            </w:pPr>
            <w:r w:rsidRPr="00E50F54">
              <w:rPr>
                <w:sz w:val="20"/>
              </w:rPr>
              <w:t xml:space="preserve">Набор предназначен для контроля температурного профиля в каждой лунке 96-луночного амплификатора в соответствии с международными стандартами EFI и ASHI.                                                                                                                                                      </w:t>
            </w:r>
            <w:r w:rsidRPr="00E50F54">
              <w:rPr>
                <w:b/>
                <w:bCs/>
                <w:color w:val="000000"/>
                <w:sz w:val="20"/>
              </w:rPr>
              <w:t>Требования к функциональности:</w:t>
            </w:r>
          </w:p>
          <w:p w:rsidR="00B13CA0" w:rsidRPr="00E50F54" w:rsidRDefault="00B13CA0" w:rsidP="00B13CA0">
            <w:pPr>
              <w:pStyle w:val="a5"/>
              <w:rPr>
                <w:color w:val="000000"/>
                <w:sz w:val="20"/>
              </w:rPr>
            </w:pPr>
            <w:r w:rsidRPr="00E50F54">
              <w:rPr>
                <w:color w:val="000000"/>
                <w:sz w:val="20"/>
              </w:rPr>
              <w:t xml:space="preserve">Набор предназначен для одновременного динамического контроля качества работы термоциклеров в каждой из 96 лунок планшеты методом ПЦР SSP. </w:t>
            </w:r>
            <w:r w:rsidRPr="00E50F54">
              <w:rPr>
                <w:color w:val="000000"/>
                <w:sz w:val="20"/>
              </w:rPr>
              <w:br/>
              <w:t>Набор – на 5 поверок.</w:t>
            </w:r>
            <w:r w:rsidRPr="00E50F54">
              <w:rPr>
                <w:color w:val="000000"/>
                <w:sz w:val="20"/>
              </w:rPr>
              <w:br/>
              <w:t xml:space="preserve"> Протокол поверки:</w:t>
            </w:r>
            <w:r w:rsidRPr="00E50F54">
              <w:rPr>
                <w:color w:val="000000"/>
                <w:sz w:val="20"/>
              </w:rPr>
              <w:br/>
            </w:r>
            <w:r w:rsidRPr="00E50F54">
              <w:rPr>
                <w:color w:val="000000"/>
                <w:sz w:val="20"/>
                <w:lang w:val="kk-KZ"/>
              </w:rPr>
              <w:t xml:space="preserve">1. </w:t>
            </w:r>
            <w:r w:rsidRPr="00E50F54">
              <w:rPr>
                <w:color w:val="000000"/>
                <w:sz w:val="20"/>
              </w:rPr>
              <w:t>Начальная денатурация 94</w:t>
            </w:r>
            <w:r w:rsidRPr="00E50F54">
              <w:rPr>
                <w:color w:val="000000"/>
                <w:sz w:val="20"/>
                <w:vertAlign w:val="superscript"/>
              </w:rPr>
              <w:t>о</w:t>
            </w:r>
            <w:r w:rsidRPr="00E50F54">
              <w:rPr>
                <w:color w:val="000000"/>
                <w:sz w:val="20"/>
              </w:rPr>
              <w:t>С – 2 мин</w:t>
            </w:r>
            <w:r w:rsidRPr="00E50F54">
              <w:rPr>
                <w:color w:val="000000"/>
                <w:sz w:val="20"/>
                <w:lang w:val="kk-KZ"/>
              </w:rPr>
              <w:t xml:space="preserve"> </w:t>
            </w:r>
            <w:r w:rsidRPr="00E50F54">
              <w:rPr>
                <w:color w:val="000000"/>
                <w:sz w:val="20"/>
              </w:rPr>
              <w:t>(1 цикл)</w:t>
            </w:r>
            <w:r w:rsidRPr="00E50F54">
              <w:rPr>
                <w:color w:val="000000"/>
                <w:sz w:val="20"/>
                <w:lang w:val="kk-KZ"/>
              </w:rPr>
              <w:t>;</w:t>
            </w:r>
            <w:r w:rsidRPr="00E50F54">
              <w:rPr>
                <w:color w:val="000000"/>
                <w:sz w:val="20"/>
              </w:rPr>
              <w:br/>
            </w:r>
            <w:r w:rsidRPr="00E50F54">
              <w:rPr>
                <w:color w:val="000000"/>
                <w:sz w:val="20"/>
                <w:lang w:val="kk-KZ"/>
              </w:rPr>
              <w:t xml:space="preserve">2. </w:t>
            </w:r>
            <w:r w:rsidRPr="00E50F54">
              <w:rPr>
                <w:color w:val="000000"/>
                <w:sz w:val="20"/>
              </w:rPr>
              <w:t>Денатурация 94</w:t>
            </w:r>
            <w:r w:rsidRPr="00E50F54">
              <w:rPr>
                <w:color w:val="000000"/>
                <w:sz w:val="20"/>
                <w:vertAlign w:val="superscript"/>
              </w:rPr>
              <w:t>о</w:t>
            </w:r>
            <w:r w:rsidRPr="00E50F54">
              <w:rPr>
                <w:color w:val="000000"/>
                <w:sz w:val="20"/>
              </w:rPr>
              <w:t>С – 10 сек</w:t>
            </w:r>
            <w:r w:rsidRPr="00E50F54">
              <w:rPr>
                <w:color w:val="000000"/>
                <w:sz w:val="20"/>
                <w:lang w:val="kk-KZ"/>
              </w:rPr>
              <w:t>;</w:t>
            </w:r>
            <w:r w:rsidRPr="00E50F54">
              <w:rPr>
                <w:color w:val="000000"/>
                <w:sz w:val="20"/>
              </w:rPr>
              <w:br/>
              <w:t xml:space="preserve">    Отжиг и удлинение 65</w:t>
            </w:r>
            <w:r w:rsidRPr="00E50F54">
              <w:rPr>
                <w:color w:val="000000"/>
                <w:sz w:val="20"/>
                <w:vertAlign w:val="superscript"/>
              </w:rPr>
              <w:t>о</w:t>
            </w:r>
            <w:r w:rsidRPr="00E50F54">
              <w:rPr>
                <w:color w:val="000000"/>
                <w:sz w:val="20"/>
              </w:rPr>
              <w:t>С –1 мин.} 10циклов;</w:t>
            </w:r>
            <w:r w:rsidRPr="00E50F54">
              <w:rPr>
                <w:color w:val="000000"/>
                <w:sz w:val="20"/>
              </w:rPr>
              <w:br/>
              <w:t>3. Денатурация 94</w:t>
            </w:r>
            <w:r w:rsidRPr="00E50F54">
              <w:rPr>
                <w:color w:val="000000"/>
                <w:sz w:val="20"/>
                <w:vertAlign w:val="superscript"/>
              </w:rPr>
              <w:t>о</w:t>
            </w:r>
            <w:r w:rsidRPr="00E50F54">
              <w:rPr>
                <w:color w:val="000000"/>
                <w:sz w:val="20"/>
              </w:rPr>
              <w:t>С – 10 сек.</w:t>
            </w:r>
            <w:r w:rsidRPr="00E50F54">
              <w:rPr>
                <w:color w:val="000000"/>
                <w:sz w:val="20"/>
              </w:rPr>
              <w:br/>
              <w:t xml:space="preserve">    Отжиг 61</w:t>
            </w:r>
            <w:r w:rsidRPr="00E50F54">
              <w:rPr>
                <w:color w:val="000000"/>
                <w:sz w:val="20"/>
                <w:vertAlign w:val="superscript"/>
              </w:rPr>
              <w:t>о</w:t>
            </w:r>
            <w:r w:rsidRPr="00E50F54">
              <w:rPr>
                <w:color w:val="000000"/>
                <w:sz w:val="20"/>
              </w:rPr>
              <w:t>С – 50 сек.</w:t>
            </w:r>
            <w:r w:rsidRPr="00E50F54">
              <w:rPr>
                <w:color w:val="000000"/>
                <w:sz w:val="20"/>
              </w:rPr>
              <w:br/>
              <w:t xml:space="preserve">    Удлинение 72</w:t>
            </w:r>
            <w:r w:rsidRPr="00E50F54">
              <w:rPr>
                <w:color w:val="000000"/>
                <w:sz w:val="20"/>
                <w:vertAlign w:val="superscript"/>
              </w:rPr>
              <w:t>о</w:t>
            </w:r>
            <w:r w:rsidRPr="00E50F54">
              <w:rPr>
                <w:color w:val="000000"/>
                <w:sz w:val="20"/>
              </w:rPr>
              <w:t>С – 30 сек. } 20 циклов.</w:t>
            </w:r>
            <w:r w:rsidRPr="00E50F54">
              <w:rPr>
                <w:color w:val="000000"/>
                <w:sz w:val="20"/>
              </w:rPr>
              <w:br/>
            </w:r>
            <w:r w:rsidRPr="00E50F54">
              <w:rPr>
                <w:b/>
                <w:bCs/>
                <w:color w:val="000000"/>
                <w:sz w:val="20"/>
              </w:rPr>
              <w:t>Требования к техническим характеристикам:</w:t>
            </w:r>
            <w:r w:rsidRPr="00E50F54">
              <w:rPr>
                <w:color w:val="000000"/>
                <w:sz w:val="20"/>
              </w:rPr>
              <w:br/>
              <w:t xml:space="preserve">Комбинации двух высокоспецифичных праймеров в каждой лунке 96-ти луночной планшеты, амплифицирующих стабильные хромосомные фрагменты размером 540 и 90 пар оснований. Праймеры нанесены на дно микропробирок в 96-луночных планшетах для ПЦР, буферные растворы для сборки ПЦР-смеси и проведения амплификации.                              </w:t>
            </w:r>
            <w:r w:rsidRPr="00E50F54">
              <w:rPr>
                <w:b/>
                <w:bCs/>
                <w:color w:val="000000"/>
                <w:sz w:val="20"/>
              </w:rPr>
              <w:t>Область применения:</w:t>
            </w:r>
            <w:r w:rsidRPr="00E50F54">
              <w:rPr>
                <w:color w:val="000000"/>
                <w:sz w:val="20"/>
              </w:rPr>
              <w:t xml:space="preserve"> </w:t>
            </w:r>
          </w:p>
          <w:p w:rsidR="00B13CA0" w:rsidRPr="00E50F54" w:rsidRDefault="00B13CA0" w:rsidP="00B13CA0">
            <w:pPr>
              <w:pStyle w:val="a5"/>
              <w:rPr>
                <w:color w:val="000000"/>
                <w:sz w:val="20"/>
                <w:lang w:val="kk-KZ"/>
              </w:rPr>
            </w:pPr>
            <w:r w:rsidRPr="00E50F54">
              <w:rPr>
                <w:color w:val="000000"/>
                <w:sz w:val="20"/>
              </w:rPr>
              <w:t>HLA-генотипирование.</w:t>
            </w:r>
            <w:r w:rsidRPr="00E50F54">
              <w:rPr>
                <w:color w:val="000000"/>
                <w:sz w:val="20"/>
              </w:rPr>
              <w:br/>
            </w:r>
            <w:r w:rsidRPr="00E50F54">
              <w:rPr>
                <w:b/>
                <w:bCs/>
                <w:color w:val="000000"/>
                <w:sz w:val="20"/>
              </w:rPr>
              <w:t>Требования к комплектации:</w:t>
            </w:r>
            <w:r w:rsidRPr="00E50F54">
              <w:rPr>
                <w:color w:val="000000"/>
                <w:sz w:val="20"/>
              </w:rPr>
              <w:br/>
            </w:r>
            <w:r w:rsidRPr="00E50F54">
              <w:rPr>
                <w:color w:val="000000"/>
                <w:sz w:val="20"/>
                <w:lang w:val="kk-KZ"/>
              </w:rPr>
              <w:t xml:space="preserve">1. </w:t>
            </w:r>
            <w:r w:rsidRPr="00E50F54">
              <w:rPr>
                <w:color w:val="000000"/>
                <w:sz w:val="20"/>
              </w:rPr>
              <w:t xml:space="preserve">96-ти луночная планшета с двумя высокоспецифичными праймерами-5 планшет,                      </w:t>
            </w:r>
          </w:p>
          <w:p w:rsidR="00B13CA0" w:rsidRPr="00E50F54" w:rsidRDefault="00B13CA0" w:rsidP="00B13CA0">
            <w:pPr>
              <w:pStyle w:val="a5"/>
              <w:rPr>
                <w:color w:val="000000"/>
                <w:sz w:val="20"/>
              </w:rPr>
            </w:pPr>
            <w:r w:rsidRPr="00E50F54">
              <w:rPr>
                <w:color w:val="000000"/>
                <w:sz w:val="20"/>
              </w:rPr>
              <w:t xml:space="preserve">2. буфер D-1 пробирка, </w:t>
            </w:r>
            <w:r w:rsidRPr="00E50F54">
              <w:rPr>
                <w:color w:val="000000"/>
                <w:sz w:val="20"/>
              </w:rPr>
              <w:br/>
            </w:r>
            <w:r w:rsidRPr="00E50F54">
              <w:rPr>
                <w:color w:val="000000"/>
                <w:sz w:val="20"/>
                <w:lang w:val="kk-KZ"/>
              </w:rPr>
              <w:t xml:space="preserve">3. </w:t>
            </w:r>
            <w:r w:rsidRPr="00E50F54">
              <w:rPr>
                <w:color w:val="000000"/>
                <w:sz w:val="20"/>
              </w:rPr>
              <w:t xml:space="preserve">буфер Y- 1 пробирка, </w:t>
            </w:r>
            <w:r w:rsidRPr="00E50F54">
              <w:rPr>
                <w:color w:val="000000"/>
                <w:sz w:val="20"/>
              </w:rPr>
              <w:br/>
            </w:r>
            <w:r w:rsidRPr="00E50F54">
              <w:rPr>
                <w:color w:val="000000"/>
                <w:sz w:val="20"/>
                <w:lang w:val="kk-KZ"/>
              </w:rPr>
              <w:t xml:space="preserve">4. </w:t>
            </w:r>
            <w:r w:rsidRPr="00E50F54">
              <w:rPr>
                <w:color w:val="000000"/>
                <w:sz w:val="20"/>
              </w:rPr>
              <w:t xml:space="preserve">буфер Е-1 пробирка. </w:t>
            </w:r>
            <w:r w:rsidRPr="00E50F54">
              <w:rPr>
                <w:color w:val="000000"/>
                <w:sz w:val="20"/>
              </w:rPr>
              <w:br/>
            </w:r>
            <w:r w:rsidRPr="00E50F54">
              <w:rPr>
                <w:color w:val="000000"/>
                <w:sz w:val="20"/>
                <w:lang w:val="kk-KZ"/>
              </w:rPr>
              <w:t xml:space="preserve">5. </w:t>
            </w:r>
            <w:r w:rsidRPr="00E50F54">
              <w:rPr>
                <w:color w:val="000000"/>
                <w:sz w:val="20"/>
              </w:rPr>
              <w:t>стрипованные пластиковые крышки для планшет-60шт.</w:t>
            </w:r>
            <w:r w:rsidRPr="00E50F54">
              <w:rPr>
                <w:color w:val="000000"/>
                <w:sz w:val="20"/>
              </w:rPr>
              <w:br/>
            </w:r>
            <w:r w:rsidRPr="00E50F54">
              <w:rPr>
                <w:color w:val="000000"/>
                <w:sz w:val="20"/>
                <w:lang w:val="kk-KZ"/>
              </w:rPr>
              <w:t xml:space="preserve">6. </w:t>
            </w:r>
            <w:r w:rsidRPr="00E50F54">
              <w:rPr>
                <w:color w:val="000000"/>
                <w:sz w:val="20"/>
              </w:rPr>
              <w:t>руководство по эксплуатации, таблица специфичности, схема оценки и рабочий бланк.</w:t>
            </w:r>
            <w:r w:rsidRPr="00E50F54">
              <w:rPr>
                <w:color w:val="000000"/>
                <w:sz w:val="20"/>
              </w:rPr>
              <w:br/>
            </w:r>
            <w:r w:rsidRPr="00E50F54">
              <w:rPr>
                <w:b/>
                <w:bCs/>
                <w:color w:val="000000"/>
                <w:sz w:val="20"/>
              </w:rPr>
              <w:t>Требования к условиям хранения:</w:t>
            </w:r>
            <w:r w:rsidRPr="00E50F54">
              <w:rPr>
                <w:color w:val="000000"/>
                <w:sz w:val="20"/>
              </w:rPr>
              <w:br/>
              <w:t>ПЦР планшета хранится и транспортируется в плюс 4-8°С, буферные растворы хранятся и транспортируются при минус 18°С.</w:t>
            </w:r>
          </w:p>
          <w:p w:rsidR="00B13CA0" w:rsidRPr="00E50F54" w:rsidRDefault="00B13CA0" w:rsidP="00B13CA0">
            <w:pPr>
              <w:pStyle w:val="a5"/>
              <w:rPr>
                <w:color w:val="000000"/>
                <w:sz w:val="20"/>
              </w:rPr>
            </w:pPr>
          </w:p>
          <w:p w:rsidR="00B13CA0" w:rsidRPr="00E50F54" w:rsidRDefault="00B13CA0" w:rsidP="00B13CA0">
            <w:pPr>
              <w:pStyle w:val="a5"/>
              <w:rPr>
                <w:color w:val="000000"/>
                <w:sz w:val="20"/>
              </w:rPr>
            </w:pPr>
          </w:p>
        </w:tc>
        <w:tc>
          <w:tcPr>
            <w:tcW w:w="4395" w:type="dxa"/>
          </w:tcPr>
          <w:p w:rsidR="00B13CA0" w:rsidRPr="00E50F54" w:rsidRDefault="00B13CA0" w:rsidP="00B13CA0">
            <w:pPr>
              <w:pStyle w:val="a5"/>
              <w:rPr>
                <w:b/>
                <w:sz w:val="20"/>
                <w:lang w:val="kk-KZ"/>
              </w:rPr>
            </w:pPr>
            <w:r w:rsidRPr="00E50F54">
              <w:rPr>
                <w:b/>
                <w:sz w:val="20"/>
              </w:rPr>
              <w:t>Тағайындалу аймағы:</w:t>
            </w:r>
            <w:r w:rsidRPr="00E50F54">
              <w:rPr>
                <w:b/>
                <w:sz w:val="20"/>
                <w:lang w:val="kk-KZ"/>
              </w:rPr>
              <w:t xml:space="preserve"> </w:t>
            </w:r>
          </w:p>
          <w:p w:rsidR="00B13CA0" w:rsidRPr="00E50F54" w:rsidRDefault="00B13CA0" w:rsidP="00B13CA0">
            <w:pPr>
              <w:pStyle w:val="a5"/>
              <w:rPr>
                <w:b/>
                <w:sz w:val="20"/>
                <w:lang w:val="kk-KZ"/>
              </w:rPr>
            </w:pPr>
            <w:r w:rsidRPr="00E50F54">
              <w:rPr>
                <w:sz w:val="20"/>
                <w:lang w:val="kk-KZ"/>
              </w:rPr>
              <w:t>Жиынтық</w:t>
            </w:r>
            <w:r w:rsidRPr="00E50F54">
              <w:rPr>
                <w:b/>
                <w:sz w:val="20"/>
                <w:lang w:val="kk-KZ"/>
              </w:rPr>
              <w:t xml:space="preserve"> </w:t>
            </w:r>
            <w:r w:rsidRPr="00E50F54">
              <w:rPr>
                <w:sz w:val="20"/>
                <w:lang w:val="kk-KZ"/>
              </w:rPr>
              <w:t xml:space="preserve">EFI и ASHI   стандарттарына сай амплификаторлардың әрбәр ұяшығының температуралық профилін тексеруге арналған                                                                                                                                                   </w:t>
            </w:r>
            <w:r w:rsidRPr="00E50F54">
              <w:rPr>
                <w:b/>
                <w:sz w:val="20"/>
                <w:lang w:val="kk-KZ"/>
              </w:rPr>
              <w:t>Функционалдылығына қойылатын талаптар:</w:t>
            </w:r>
          </w:p>
          <w:p w:rsidR="00B13CA0" w:rsidRPr="00E50F54" w:rsidRDefault="00B13CA0" w:rsidP="00B13CA0">
            <w:pPr>
              <w:pStyle w:val="a5"/>
              <w:rPr>
                <w:sz w:val="20"/>
                <w:lang w:val="kk-KZ"/>
              </w:rPr>
            </w:pPr>
            <w:r w:rsidRPr="00E50F54">
              <w:rPr>
                <w:sz w:val="20"/>
                <w:lang w:val="kk-KZ"/>
              </w:rPr>
              <w:t xml:space="preserve">Жиынтық амплификаторлардың барлық 96-ұяшығының SSP ПТР әдісімен бір уақытта динамикалық тексеруден өткізуге арналған. </w:t>
            </w:r>
          </w:p>
          <w:p w:rsidR="00B13CA0" w:rsidRPr="00E50F54" w:rsidRDefault="00B13CA0" w:rsidP="00B13CA0">
            <w:pPr>
              <w:pStyle w:val="a5"/>
              <w:rPr>
                <w:sz w:val="20"/>
                <w:lang w:val="kk-KZ"/>
              </w:rPr>
            </w:pPr>
            <w:r w:rsidRPr="00E50F54">
              <w:rPr>
                <w:color w:val="000000"/>
                <w:sz w:val="20"/>
                <w:lang w:val="kk-KZ"/>
              </w:rPr>
              <w:t>Жиынтық</w:t>
            </w:r>
            <w:r w:rsidRPr="00E50F54">
              <w:rPr>
                <w:sz w:val="20"/>
                <w:lang w:val="kk-KZ"/>
              </w:rPr>
              <w:t xml:space="preserve">  5 тексеруге жеткілікті.</w:t>
            </w:r>
          </w:p>
          <w:p w:rsidR="00B13CA0" w:rsidRPr="00E50F54" w:rsidRDefault="00B13CA0" w:rsidP="00B13CA0">
            <w:pPr>
              <w:pStyle w:val="a5"/>
              <w:rPr>
                <w:sz w:val="20"/>
                <w:lang w:val="kk-KZ"/>
              </w:rPr>
            </w:pPr>
            <w:r w:rsidRPr="00E50F54">
              <w:rPr>
                <w:sz w:val="20"/>
                <w:lang w:val="kk-KZ"/>
              </w:rPr>
              <w:t>Тексеру протоколы:</w:t>
            </w:r>
          </w:p>
          <w:p w:rsidR="00B13CA0" w:rsidRPr="00E50F54" w:rsidRDefault="00B13CA0" w:rsidP="00B13CA0">
            <w:pPr>
              <w:pStyle w:val="a5"/>
              <w:rPr>
                <w:color w:val="000000"/>
                <w:sz w:val="20"/>
                <w:lang w:val="kk-KZ"/>
              </w:rPr>
            </w:pPr>
            <w:r w:rsidRPr="00E50F54">
              <w:rPr>
                <w:sz w:val="20"/>
                <w:lang w:val="kk-KZ"/>
              </w:rPr>
              <w:t xml:space="preserve">1. Бастапқы денатурация- </w:t>
            </w:r>
            <w:r w:rsidRPr="00E50F54">
              <w:rPr>
                <w:color w:val="000000"/>
                <w:sz w:val="20"/>
              </w:rPr>
              <w:t>денатурация 94оС – 2 мин</w:t>
            </w:r>
            <w:r w:rsidRPr="00E50F54">
              <w:rPr>
                <w:color w:val="000000"/>
                <w:sz w:val="20"/>
                <w:lang w:val="kk-KZ"/>
              </w:rPr>
              <w:t>-</w:t>
            </w:r>
            <w:r w:rsidRPr="00E50F54">
              <w:rPr>
                <w:color w:val="000000"/>
                <w:sz w:val="20"/>
              </w:rPr>
              <w:t xml:space="preserve"> 1 цикл</w:t>
            </w:r>
            <w:r w:rsidRPr="00E50F54">
              <w:rPr>
                <w:color w:val="000000"/>
                <w:sz w:val="20"/>
                <w:lang w:val="kk-KZ"/>
              </w:rPr>
              <w:t>;</w:t>
            </w:r>
            <w:r w:rsidRPr="00E50F54">
              <w:rPr>
                <w:color w:val="000000"/>
                <w:sz w:val="20"/>
              </w:rPr>
              <w:br/>
            </w:r>
            <w:r w:rsidRPr="00E50F54">
              <w:rPr>
                <w:color w:val="000000"/>
                <w:sz w:val="20"/>
                <w:lang w:val="kk-KZ"/>
              </w:rPr>
              <w:t xml:space="preserve">2. </w:t>
            </w:r>
            <w:r w:rsidRPr="00E50F54">
              <w:rPr>
                <w:color w:val="000000"/>
                <w:sz w:val="20"/>
              </w:rPr>
              <w:t>Денатурация 94оС – 10 сек.</w:t>
            </w:r>
            <w:r w:rsidRPr="00E50F54">
              <w:rPr>
                <w:color w:val="000000"/>
                <w:sz w:val="20"/>
              </w:rPr>
              <w:br/>
            </w:r>
            <w:r w:rsidRPr="00E50F54">
              <w:rPr>
                <w:color w:val="000000"/>
                <w:sz w:val="20"/>
                <w:lang w:val="kk-KZ"/>
              </w:rPr>
              <w:t xml:space="preserve">   </w:t>
            </w:r>
            <w:r w:rsidRPr="00E50F54">
              <w:rPr>
                <w:color w:val="000000"/>
                <w:sz w:val="20"/>
              </w:rPr>
              <w:t>Отжиг и удлинение 65оС – 1 мин}</w:t>
            </w:r>
            <w:r w:rsidRPr="00E50F54">
              <w:rPr>
                <w:color w:val="000000"/>
                <w:sz w:val="20"/>
                <w:lang w:val="kk-KZ"/>
              </w:rPr>
              <w:t xml:space="preserve"> </w:t>
            </w:r>
          </w:p>
          <w:p w:rsidR="00B13CA0" w:rsidRPr="00E50F54" w:rsidRDefault="00B13CA0" w:rsidP="00B13CA0">
            <w:pPr>
              <w:pStyle w:val="a5"/>
              <w:rPr>
                <w:b/>
                <w:sz w:val="20"/>
                <w:lang w:val="kk-KZ"/>
              </w:rPr>
            </w:pPr>
            <w:r w:rsidRPr="00E50F54">
              <w:rPr>
                <w:color w:val="000000"/>
                <w:sz w:val="20"/>
              </w:rPr>
              <w:t>10 циклов</w:t>
            </w:r>
            <w:r w:rsidRPr="00E50F54">
              <w:rPr>
                <w:color w:val="000000"/>
                <w:sz w:val="20"/>
                <w:lang w:val="kk-KZ"/>
              </w:rPr>
              <w:t>;</w:t>
            </w:r>
            <w:r w:rsidRPr="00E50F54">
              <w:rPr>
                <w:color w:val="000000"/>
                <w:sz w:val="20"/>
              </w:rPr>
              <w:br/>
            </w:r>
            <w:r w:rsidRPr="00E50F54">
              <w:rPr>
                <w:color w:val="000000"/>
                <w:sz w:val="20"/>
                <w:lang w:val="kk-KZ"/>
              </w:rPr>
              <w:t xml:space="preserve">3. </w:t>
            </w:r>
            <w:r w:rsidRPr="00E50F54">
              <w:rPr>
                <w:color w:val="000000"/>
                <w:sz w:val="20"/>
              </w:rPr>
              <w:t>Денатурация 94оС – 10 сек.</w:t>
            </w:r>
            <w:r w:rsidRPr="00E50F54">
              <w:rPr>
                <w:color w:val="000000"/>
                <w:sz w:val="20"/>
              </w:rPr>
              <w:br/>
            </w:r>
            <w:r w:rsidRPr="00E50F54">
              <w:rPr>
                <w:color w:val="000000"/>
                <w:sz w:val="20"/>
                <w:lang w:val="kk-KZ"/>
              </w:rPr>
              <w:t xml:space="preserve">    Отжиг 61оС – 50 сек.</w:t>
            </w:r>
            <w:r w:rsidRPr="00E50F54">
              <w:rPr>
                <w:color w:val="000000"/>
                <w:sz w:val="20"/>
                <w:lang w:val="kk-KZ"/>
              </w:rPr>
              <w:br/>
              <w:t xml:space="preserve">     Удлинение 72оС – 30 сек} 20 циклов</w:t>
            </w:r>
            <w:r w:rsidRPr="00E50F54">
              <w:rPr>
                <w:color w:val="000000"/>
                <w:sz w:val="20"/>
                <w:lang w:val="kk-KZ"/>
              </w:rPr>
              <w:br/>
            </w:r>
            <w:r w:rsidRPr="00E50F54">
              <w:rPr>
                <w:b/>
                <w:sz w:val="20"/>
                <w:lang w:val="kk-KZ"/>
              </w:rPr>
              <w:t>Техникалық сипаттамасына қойылатын талаптар:</w:t>
            </w:r>
            <w:r w:rsidRPr="00E50F54">
              <w:rPr>
                <w:sz w:val="20"/>
                <w:lang w:val="kk-KZ"/>
              </w:rPr>
              <w:t xml:space="preserve"> </w:t>
            </w:r>
            <w:r w:rsidRPr="00E50F54">
              <w:rPr>
                <w:sz w:val="20"/>
                <w:lang w:val="kk-KZ"/>
              </w:rPr>
              <w:br/>
              <w:t xml:space="preserve">Құрамы  96 жоғарыарнайы праймерлер комбинациясы бар </w:t>
            </w:r>
            <w:r w:rsidRPr="00E50F54">
              <w:rPr>
                <w:color w:val="000000"/>
                <w:sz w:val="20"/>
                <w:lang w:val="kk-KZ"/>
              </w:rPr>
              <w:t>540 және 90 жұп негізін түзетін тұрақты хромосомалар бөліктерін амплификациялайтын</w:t>
            </w:r>
            <w:r w:rsidRPr="00E50F54">
              <w:rPr>
                <w:sz w:val="20"/>
                <w:lang w:val="kk-KZ"/>
              </w:rPr>
              <w:t xml:space="preserve"> ПТР планшет түбіне енгізілген праймерлер, буферлі ерінінділер.</w:t>
            </w:r>
            <w:r w:rsidRPr="00E50F54">
              <w:rPr>
                <w:sz w:val="20"/>
                <w:lang w:val="kk-KZ"/>
              </w:rPr>
              <w:br/>
            </w:r>
            <w:r w:rsidRPr="00E50F54">
              <w:rPr>
                <w:b/>
                <w:sz w:val="20"/>
                <w:lang w:val="kk-KZ"/>
              </w:rPr>
              <w:t xml:space="preserve">Пайдалану аймағы: </w:t>
            </w:r>
          </w:p>
          <w:p w:rsidR="00B13CA0" w:rsidRPr="00E50F54" w:rsidRDefault="00B13CA0" w:rsidP="00B13CA0">
            <w:pPr>
              <w:pStyle w:val="a5"/>
              <w:rPr>
                <w:b/>
                <w:sz w:val="20"/>
                <w:shd w:val="clear" w:color="auto" w:fill="F8F9FA"/>
                <w:lang w:val="kk-KZ"/>
              </w:rPr>
            </w:pPr>
            <w:r w:rsidRPr="00E50F54">
              <w:rPr>
                <w:sz w:val="20"/>
                <w:lang w:val="kk-KZ"/>
              </w:rPr>
              <w:t>HLA-генотиптеу.</w:t>
            </w:r>
            <w:r w:rsidRPr="00E50F54">
              <w:rPr>
                <w:b/>
                <w:sz w:val="20"/>
                <w:lang w:val="kk-KZ"/>
              </w:rPr>
              <w:br/>
              <w:t>Жиынтықтығына қойылатын талаптар:</w:t>
            </w:r>
            <w:r w:rsidRPr="00E50F54">
              <w:rPr>
                <w:sz w:val="20"/>
                <w:lang w:val="kk-KZ"/>
              </w:rPr>
              <w:br/>
              <w:t xml:space="preserve">1. Құрамы  96 комбинация жоғарыарнайы праймерлері бар ПТР планшет-5 дана,  </w:t>
            </w:r>
            <w:r w:rsidRPr="00E50F54">
              <w:rPr>
                <w:sz w:val="20"/>
                <w:lang w:val="kk-KZ"/>
              </w:rPr>
              <w:br/>
            </w:r>
            <w:r w:rsidRPr="00E50F54">
              <w:rPr>
                <w:color w:val="000000"/>
                <w:sz w:val="20"/>
                <w:lang w:val="kk-KZ"/>
              </w:rPr>
              <w:t xml:space="preserve">2. буфер D-1 түтікше, </w:t>
            </w:r>
            <w:r w:rsidRPr="00E50F54">
              <w:rPr>
                <w:color w:val="000000"/>
                <w:sz w:val="20"/>
                <w:lang w:val="kk-KZ"/>
              </w:rPr>
              <w:br/>
              <w:t xml:space="preserve">3. буфер Y- 1 түтікше, </w:t>
            </w:r>
            <w:r w:rsidRPr="00E50F54">
              <w:rPr>
                <w:color w:val="000000"/>
                <w:sz w:val="20"/>
                <w:lang w:val="kk-KZ"/>
              </w:rPr>
              <w:br/>
              <w:t>4. буфер Е-1 түтікше.</w:t>
            </w:r>
            <w:r w:rsidRPr="00E50F54">
              <w:rPr>
                <w:sz w:val="20"/>
                <w:lang w:val="kk-KZ"/>
              </w:rPr>
              <w:br/>
              <w:t>5. 8 данадан стриптелген пластик қақпалар ПЦР-планшетін жабу үшін – 60 дана,</w:t>
            </w:r>
            <w:r w:rsidRPr="00E50F54">
              <w:rPr>
                <w:sz w:val="20"/>
                <w:lang w:val="kk-KZ"/>
              </w:rPr>
              <w:br/>
              <w:t>6. Пайдалану бойынша нұсқаулық, арнайы таблица, баға және жұмыс бланкі сызбасы</w:t>
            </w:r>
            <w:r w:rsidRPr="00E50F54">
              <w:rPr>
                <w:sz w:val="20"/>
                <w:lang w:val="kk-KZ"/>
              </w:rPr>
              <w:br/>
            </w:r>
            <w:r w:rsidRPr="00E50F54">
              <w:rPr>
                <w:b/>
                <w:sz w:val="20"/>
                <w:lang w:val="kk-KZ"/>
              </w:rPr>
              <w:t>Пайдалану сипаттамасына қойылатын талаптар:</w:t>
            </w:r>
            <w:r w:rsidRPr="00E50F54">
              <w:rPr>
                <w:sz w:val="20"/>
                <w:lang w:val="kk-KZ"/>
              </w:rPr>
              <w:br/>
              <w:t>ПЦР планшет  + 4/8°С сақталады және тасымалданады,  ерітінді  - 18°С кезінде сақталады және тасымалданады.</w:t>
            </w:r>
            <w:r w:rsidRPr="00E50F54">
              <w:rPr>
                <w:b/>
                <w:sz w:val="20"/>
                <w:shd w:val="clear" w:color="auto" w:fill="F8F9FA"/>
                <w:lang w:val="kk-KZ"/>
              </w:rPr>
              <w:t xml:space="preserve"> </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lang w:val="kk-KZ"/>
              </w:rPr>
            </w:pPr>
          </w:p>
        </w:tc>
        <w:tc>
          <w:tcPr>
            <w:tcW w:w="1843" w:type="dxa"/>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hAnsi="Times New Roman" w:cs="Times New Roman"/>
                <w:sz w:val="20"/>
                <w:szCs w:val="20"/>
              </w:rPr>
              <w:t xml:space="preserve">Размерный стандарт генескан-600 версия 2.0, </w:t>
            </w:r>
            <w:r w:rsidRPr="00E50F54">
              <w:rPr>
                <w:rFonts w:ascii="Times New Roman" w:eastAsia="Times New Roman" w:hAnsi="Times New Roman" w:cs="Times New Roman"/>
                <w:sz w:val="20"/>
                <w:szCs w:val="20"/>
                <w:lang w:eastAsia="ru-RU"/>
              </w:rPr>
              <w:t xml:space="preserve">для калибровки капиллярного генетического анализатора,                                                                                                   </w:t>
            </w:r>
            <w:r w:rsidRPr="00E50F54">
              <w:rPr>
                <w:rFonts w:ascii="Times New Roman" w:hAnsi="Times New Roman" w:cs="Times New Roman"/>
                <w:sz w:val="20"/>
                <w:szCs w:val="20"/>
              </w:rPr>
              <w:t>набор</w:t>
            </w:r>
            <w:r w:rsidRPr="00E50F54">
              <w:rPr>
                <w:rFonts w:ascii="Times New Roman" w:hAnsi="Times New Roman" w:cs="Times New Roman"/>
                <w:sz w:val="20"/>
                <w:szCs w:val="20"/>
                <w:lang w:val="kk-KZ"/>
              </w:rPr>
              <w:t>-</w:t>
            </w:r>
            <w:r w:rsidRPr="00E50F54">
              <w:rPr>
                <w:rFonts w:ascii="Times New Roman" w:hAnsi="Times New Roman" w:cs="Times New Roman"/>
                <w:sz w:val="20"/>
                <w:szCs w:val="20"/>
              </w:rPr>
              <w:t>800 реакций</w:t>
            </w:r>
          </w:p>
        </w:tc>
        <w:tc>
          <w:tcPr>
            <w:tcW w:w="2552" w:type="dxa"/>
            <w:hideMark/>
          </w:tcPr>
          <w:p w:rsidR="00B13CA0" w:rsidRPr="00E50F54" w:rsidRDefault="00B13CA0" w:rsidP="00B13CA0">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sz w:val="20"/>
                <w:szCs w:val="20"/>
                <w:lang w:eastAsia="ru-RU"/>
              </w:rPr>
              <w:t>Ка</w:t>
            </w:r>
            <w:r w:rsidRPr="00E50F54">
              <w:rPr>
                <w:rFonts w:ascii="Times New Roman" w:eastAsia="Times New Roman" w:hAnsi="Times New Roman" w:cs="Times New Roman"/>
                <w:sz w:val="20"/>
                <w:szCs w:val="20"/>
                <w:lang w:val="kk-KZ" w:eastAsia="ru-RU"/>
              </w:rPr>
              <w:t>пиллярлық генетикалық анализаторды калибровкалауға арналған</w:t>
            </w:r>
            <w:r w:rsidRPr="00E50F54">
              <w:rPr>
                <w:rFonts w:ascii="Times New Roman" w:hAnsi="Times New Roman" w:cs="Times New Roman"/>
                <w:sz w:val="20"/>
                <w:szCs w:val="20"/>
              </w:rPr>
              <w:t xml:space="preserve"> генескан</w:t>
            </w:r>
            <w:r w:rsidRPr="00E50F54">
              <w:rPr>
                <w:rFonts w:ascii="Times New Roman" w:hAnsi="Times New Roman" w:cs="Times New Roman"/>
                <w:sz w:val="20"/>
                <w:szCs w:val="20"/>
                <w:lang w:val="kk-KZ"/>
              </w:rPr>
              <w:t xml:space="preserve"> өлшем стандарты</w:t>
            </w:r>
            <w:r w:rsidRPr="00E50F54">
              <w:rPr>
                <w:rFonts w:ascii="Times New Roman" w:hAnsi="Times New Roman" w:cs="Times New Roman"/>
                <w:sz w:val="20"/>
                <w:szCs w:val="20"/>
              </w:rPr>
              <w:t xml:space="preserve">-600 версия 2.0, </w:t>
            </w:r>
            <w:r w:rsidRPr="00E50F54">
              <w:rPr>
                <w:rFonts w:ascii="Times New Roman" w:hAnsi="Times New Roman" w:cs="Times New Roman"/>
                <w:sz w:val="20"/>
                <w:szCs w:val="20"/>
                <w:lang w:val="kk-KZ"/>
              </w:rPr>
              <w:t>жиынтық-</w:t>
            </w:r>
            <w:r w:rsidRPr="00E50F54">
              <w:rPr>
                <w:rFonts w:ascii="Times New Roman" w:hAnsi="Times New Roman" w:cs="Times New Roman"/>
                <w:sz w:val="20"/>
                <w:szCs w:val="20"/>
              </w:rPr>
              <w:t xml:space="preserve"> 800 реакци</w:t>
            </w:r>
            <w:r w:rsidRPr="00E50F54">
              <w:rPr>
                <w:rFonts w:ascii="Times New Roman" w:hAnsi="Times New Roman" w:cs="Times New Roman"/>
                <w:sz w:val="20"/>
                <w:szCs w:val="20"/>
                <w:lang w:val="kk-KZ"/>
              </w:rPr>
              <w:t>я</w:t>
            </w:r>
          </w:p>
        </w:tc>
        <w:tc>
          <w:tcPr>
            <w:tcW w:w="1134" w:type="dxa"/>
            <w:hideMark/>
          </w:tcPr>
          <w:p w:rsidR="00B13CA0" w:rsidRPr="00E50F54" w:rsidRDefault="00B13CA0" w:rsidP="00B13CA0">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val="kk-KZ" w:eastAsia="ru-RU"/>
              </w:rPr>
              <w:t>Набор/ жиынтық</w:t>
            </w:r>
          </w:p>
        </w:tc>
        <w:tc>
          <w:tcPr>
            <w:tcW w:w="992" w:type="dxa"/>
          </w:tcPr>
          <w:p w:rsidR="00B13CA0" w:rsidRPr="00E50F54" w:rsidRDefault="00B13CA0" w:rsidP="00B13CA0">
            <w:pPr>
              <w:pStyle w:val="a5"/>
              <w:rPr>
                <w:b/>
                <w:bCs/>
                <w:sz w:val="20"/>
                <w:lang w:val="en-US"/>
              </w:rPr>
            </w:pPr>
            <w:r w:rsidRPr="00E50F54">
              <w:rPr>
                <w:b/>
                <w:bCs/>
                <w:sz w:val="20"/>
                <w:lang w:val="en-US"/>
              </w:rPr>
              <w:t>2</w:t>
            </w:r>
          </w:p>
        </w:tc>
        <w:tc>
          <w:tcPr>
            <w:tcW w:w="4252" w:type="dxa"/>
            <w:noWrap/>
            <w:hideMark/>
          </w:tcPr>
          <w:p w:rsidR="00B13CA0" w:rsidRPr="00E50F54" w:rsidRDefault="00B13CA0" w:rsidP="00B13CA0">
            <w:pPr>
              <w:pStyle w:val="a5"/>
              <w:rPr>
                <w:b/>
                <w:bCs/>
                <w:sz w:val="20"/>
              </w:rPr>
            </w:pPr>
            <w:r w:rsidRPr="00E50F54">
              <w:rPr>
                <w:b/>
                <w:bCs/>
                <w:sz w:val="20"/>
              </w:rPr>
              <w:t xml:space="preserve">Область назначения: </w:t>
            </w:r>
          </w:p>
          <w:p w:rsidR="00B13CA0" w:rsidRPr="00E50F54" w:rsidRDefault="00B13CA0" w:rsidP="00B13CA0">
            <w:pPr>
              <w:pStyle w:val="a5"/>
              <w:rPr>
                <w:sz w:val="20"/>
              </w:rPr>
            </w:pPr>
            <w:r w:rsidRPr="00E50F54">
              <w:rPr>
                <w:sz w:val="20"/>
              </w:rPr>
              <w:t xml:space="preserve">Размерный стандарт предназначен для калибровки капиллярного генетического анализатора.                                                                                                  </w:t>
            </w:r>
            <w:r w:rsidRPr="00E50F54">
              <w:rPr>
                <w:b/>
                <w:bCs/>
                <w:sz w:val="20"/>
              </w:rPr>
              <w:t xml:space="preserve">Требования к функциональности: </w:t>
            </w:r>
            <w:r w:rsidRPr="00E50F54">
              <w:rPr>
                <w:bCs/>
                <w:sz w:val="20"/>
              </w:rPr>
              <w:t xml:space="preserve">Набор рассчитан для калибровки </w:t>
            </w:r>
            <w:r w:rsidRPr="00E50F54">
              <w:rPr>
                <w:sz w:val="20"/>
              </w:rPr>
              <w:t xml:space="preserve">капиллярного генетического анализатора.                                                                                                                                                         </w:t>
            </w:r>
            <w:r w:rsidRPr="00E50F54">
              <w:rPr>
                <w:b/>
                <w:bCs/>
                <w:sz w:val="20"/>
              </w:rPr>
              <w:t>Требования к техническим характеристикам:</w:t>
            </w:r>
            <w:r w:rsidRPr="00E50F54">
              <w:rPr>
                <w:sz w:val="20"/>
              </w:rPr>
              <w:t xml:space="preserve"> </w:t>
            </w:r>
          </w:p>
          <w:p w:rsidR="00B13CA0" w:rsidRPr="00E50F54" w:rsidRDefault="00B13CA0" w:rsidP="00B13CA0">
            <w:pPr>
              <w:pStyle w:val="a5"/>
              <w:rPr>
                <w:sz w:val="20"/>
              </w:rPr>
            </w:pPr>
            <w:r w:rsidRPr="00E50F54">
              <w:rPr>
                <w:sz w:val="20"/>
              </w:rPr>
              <w:t xml:space="preserve">Размерный стандарт меченый пятью красителями высокой плотности для воспроизводимости данных при фрагментном анализе. Необходимым для выполнения калибровки капиллярных генетических анализаторов, а также может быть использован в качестве традиционного размерного стандарта на всех системах капиллярного электрофореза. Размерный стандарт предназначен для определения размера фрагментов ДНК в диапазоне 20-600 пар нуклеотидов и содержит 36 одноцепочечные меченые фрагменты: 20 , 40, 60 , 80, 100 , 114, 120, 140, 160 , 180, 200 , 214 , 220, 240, 250 , 260, 280 , 300, 314 , 320, 340 , 360, 380, 400, 414 , 420, 440 , 460, 480 , 500, 514 , 520, 540, 560 , 580 и 600, Версия 2.0.                                                                                                                               </w:t>
            </w:r>
            <w:r w:rsidRPr="00E50F54">
              <w:rPr>
                <w:b/>
                <w:bCs/>
                <w:sz w:val="20"/>
              </w:rPr>
              <w:t>Область применения:</w:t>
            </w:r>
            <w:r w:rsidRPr="00E50F54">
              <w:rPr>
                <w:sz w:val="20"/>
              </w:rPr>
              <w:t xml:space="preserve"> </w:t>
            </w:r>
          </w:p>
          <w:p w:rsidR="00B13CA0" w:rsidRPr="00E50F54" w:rsidRDefault="00B13CA0" w:rsidP="00B13CA0">
            <w:pPr>
              <w:pStyle w:val="a5"/>
              <w:rPr>
                <w:sz w:val="20"/>
              </w:rPr>
            </w:pPr>
            <w:r w:rsidRPr="00E50F54">
              <w:rPr>
                <w:sz w:val="20"/>
              </w:rPr>
              <w:t xml:space="preserve">Секвенирование геномного ДНК.                                                                             </w:t>
            </w:r>
            <w:r w:rsidRPr="00E50F54">
              <w:rPr>
                <w:b/>
                <w:bCs/>
                <w:sz w:val="20"/>
              </w:rPr>
              <w:t>Требования к комплектации:</w:t>
            </w:r>
            <w:r w:rsidRPr="00E50F54">
              <w:rPr>
                <w:sz w:val="20"/>
              </w:rPr>
              <w:t xml:space="preserve"> </w:t>
            </w:r>
          </w:p>
          <w:p w:rsidR="00B13CA0" w:rsidRPr="00E50F54" w:rsidRDefault="00B13CA0" w:rsidP="00B13CA0">
            <w:pPr>
              <w:pStyle w:val="a5"/>
              <w:rPr>
                <w:color w:val="000000"/>
                <w:sz w:val="20"/>
              </w:rPr>
            </w:pPr>
            <w:r w:rsidRPr="00E50F54">
              <w:rPr>
                <w:sz w:val="20"/>
              </w:rPr>
              <w:t xml:space="preserve">В упаковке 1 флакон, содержащий стандарт рассчитанный на 800 реакций.                                                                                                                           </w:t>
            </w:r>
            <w:r w:rsidRPr="00E50F54">
              <w:rPr>
                <w:b/>
                <w:color w:val="000000"/>
                <w:sz w:val="20"/>
              </w:rPr>
              <w:t>Требования к эксплуатационным характеристикам:</w:t>
            </w:r>
          </w:p>
          <w:p w:rsidR="00B13CA0" w:rsidRPr="00E50F54" w:rsidRDefault="00B13CA0" w:rsidP="00B13CA0">
            <w:pPr>
              <w:pStyle w:val="a5"/>
              <w:rPr>
                <w:sz w:val="20"/>
              </w:rPr>
            </w:pPr>
            <w:r w:rsidRPr="00E50F54">
              <w:rPr>
                <w:sz w:val="20"/>
              </w:rPr>
              <w:t>Температура хранения минус 20°C.</w:t>
            </w:r>
          </w:p>
          <w:p w:rsidR="00B13CA0" w:rsidRPr="00E50F54" w:rsidRDefault="00B13CA0" w:rsidP="00B13CA0">
            <w:pPr>
              <w:pStyle w:val="a5"/>
              <w:rPr>
                <w:sz w:val="20"/>
              </w:rPr>
            </w:pPr>
          </w:p>
          <w:p w:rsidR="00B13CA0" w:rsidRPr="00E50F54" w:rsidRDefault="00B13CA0" w:rsidP="00B13CA0">
            <w:pPr>
              <w:pStyle w:val="a5"/>
              <w:rPr>
                <w:sz w:val="20"/>
                <w:lang w:val="kk-KZ"/>
              </w:rPr>
            </w:pPr>
          </w:p>
        </w:tc>
        <w:tc>
          <w:tcPr>
            <w:tcW w:w="4395" w:type="dxa"/>
          </w:tcPr>
          <w:p w:rsidR="00B13CA0" w:rsidRPr="00E50F54" w:rsidRDefault="00B13CA0" w:rsidP="00B13CA0">
            <w:pPr>
              <w:pStyle w:val="a5"/>
              <w:rPr>
                <w:b/>
                <w:sz w:val="20"/>
                <w:lang w:val="kk-KZ"/>
              </w:rPr>
            </w:pPr>
            <w:r w:rsidRPr="00E50F54">
              <w:rPr>
                <w:b/>
                <w:sz w:val="20"/>
                <w:lang w:val="kk-KZ"/>
              </w:rPr>
              <w:t xml:space="preserve">Тағайындалу аймағы: </w:t>
            </w:r>
          </w:p>
          <w:p w:rsidR="00B13CA0" w:rsidRPr="00E50F54" w:rsidRDefault="00B13CA0" w:rsidP="00B13CA0">
            <w:pPr>
              <w:pStyle w:val="a5"/>
              <w:rPr>
                <w:sz w:val="20"/>
                <w:lang w:val="kk-KZ"/>
              </w:rPr>
            </w:pPr>
            <w:r w:rsidRPr="00E50F54">
              <w:rPr>
                <w:sz w:val="20"/>
                <w:lang w:val="kk-KZ"/>
              </w:rPr>
              <w:t>Өлшем стандарты капиллярлық генетикалық анализаторды калибровкалауға арналған.</w:t>
            </w:r>
          </w:p>
          <w:p w:rsidR="00B13CA0" w:rsidRPr="00E50F54" w:rsidRDefault="00B13CA0" w:rsidP="00B13CA0">
            <w:pPr>
              <w:pStyle w:val="a5"/>
              <w:rPr>
                <w:b/>
                <w:bCs/>
                <w:sz w:val="20"/>
                <w:lang w:val="kk-KZ"/>
              </w:rPr>
            </w:pPr>
            <w:r w:rsidRPr="00E50F54">
              <w:rPr>
                <w:b/>
                <w:bCs/>
                <w:sz w:val="20"/>
                <w:lang w:val="kk-KZ"/>
              </w:rPr>
              <w:t xml:space="preserve">Функциясына қойылатын талаптар: </w:t>
            </w:r>
          </w:p>
          <w:p w:rsidR="00B13CA0" w:rsidRPr="00E50F54" w:rsidRDefault="00B13CA0" w:rsidP="00B13CA0">
            <w:pPr>
              <w:pStyle w:val="a5"/>
              <w:rPr>
                <w:b/>
                <w:bCs/>
                <w:sz w:val="20"/>
                <w:lang w:val="kk-KZ"/>
              </w:rPr>
            </w:pPr>
            <w:r w:rsidRPr="00E50F54">
              <w:rPr>
                <w:sz w:val="20"/>
                <w:lang w:val="kk-KZ"/>
              </w:rPr>
              <w:t>Капиллярлық генетикалық талдауышты калибровкалауға арналған жиынтық.</w:t>
            </w:r>
          </w:p>
          <w:p w:rsidR="00B13CA0" w:rsidRPr="00E50F54" w:rsidRDefault="00B13CA0" w:rsidP="00B13CA0">
            <w:pPr>
              <w:pStyle w:val="a5"/>
              <w:rPr>
                <w:sz w:val="20"/>
                <w:lang w:val="kk-KZ"/>
              </w:rPr>
            </w:pPr>
            <w:r w:rsidRPr="00E50F54">
              <w:rPr>
                <w:b/>
                <w:bCs/>
                <w:sz w:val="20"/>
                <w:lang w:val="kk-KZ"/>
              </w:rPr>
              <w:t>Техникалық сипаттамаларға қойылатын талаптар:</w:t>
            </w:r>
            <w:r w:rsidRPr="00E50F54">
              <w:rPr>
                <w:sz w:val="20"/>
                <w:lang w:val="kk-KZ"/>
              </w:rPr>
              <w:t xml:space="preserve"> Фрагменттік талдау кезінде мәліметтерді шығару үшін өте тығыз бес бояғышпен белгіленген өлшем стандарты. Ол капиллярлық генетикалық анализаторларды  калибровка жасау үшін қажет, сондай-ақ капиллярлық электрофорездің барлық жүйелерінде дәстүрлі өлшем стандарты ретінде пайдалануға болады. Өлшем стандарты нуклеотидтердің 20-600 жұбы диапазонында ДНК фрагменттерінің өлшемін анықтау үшін керек және құрамында 36 бір тізбекті белгіленген фрагментетрі бар: 20 , 40, 60 , 80, 100 , 114, 120, 140, 160 , 180, 200 , 214 , 220, 240, 250 , 260, 280 , 300, 314 , 320, 340 , 360, 380, 400, 414 , 420, 440 , 460, 480 , 500, 514 , 520, 540, 560 , 580 және 600, Версия 2.0.                                                                                                                               </w:t>
            </w:r>
            <w:r w:rsidRPr="00E50F54">
              <w:rPr>
                <w:b/>
                <w:bCs/>
                <w:sz w:val="20"/>
                <w:lang w:val="kk-KZ"/>
              </w:rPr>
              <w:t>Пайдаланылатын сала:</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Геномдық ДНК секвенирлеу</w:t>
            </w:r>
          </w:p>
          <w:p w:rsidR="00B13CA0" w:rsidRPr="00E50F54" w:rsidRDefault="00B13CA0" w:rsidP="00B13CA0">
            <w:pPr>
              <w:pStyle w:val="a5"/>
              <w:rPr>
                <w:sz w:val="20"/>
                <w:lang w:val="kk-KZ"/>
              </w:rPr>
            </w:pPr>
            <w:r w:rsidRPr="00E50F54">
              <w:rPr>
                <w:b/>
                <w:bCs/>
                <w:sz w:val="20"/>
                <w:lang w:val="kk-KZ"/>
              </w:rPr>
              <w:t>Жинағына  қойылатын талаптар:</w:t>
            </w:r>
            <w:r w:rsidRPr="00E50F54">
              <w:rPr>
                <w:sz w:val="20"/>
                <w:lang w:val="kk-KZ"/>
              </w:rPr>
              <w:t xml:space="preserve"> Жиынтық құрамында 800 реакцияға есептелген стандарттың 1 флаконы бар.</w:t>
            </w:r>
          </w:p>
          <w:p w:rsidR="00B13CA0" w:rsidRPr="00E50F54" w:rsidRDefault="00B13CA0" w:rsidP="00B13CA0">
            <w:pPr>
              <w:pStyle w:val="a5"/>
              <w:rPr>
                <w:sz w:val="20"/>
                <w:lang w:val="kk-KZ"/>
              </w:rPr>
            </w:pPr>
            <w:r w:rsidRPr="00E50F54">
              <w:rPr>
                <w:b/>
                <w:color w:val="000000"/>
                <w:sz w:val="20"/>
                <w:lang w:val="kk-KZ"/>
              </w:rPr>
              <w:t>Пайдаланылатын сипаттамасына қойылатын талаптар:</w:t>
            </w:r>
          </w:p>
          <w:p w:rsidR="00B13CA0" w:rsidRPr="00E50F54" w:rsidRDefault="00B13CA0" w:rsidP="00B13CA0">
            <w:pPr>
              <w:pStyle w:val="a5"/>
              <w:rPr>
                <w:sz w:val="20"/>
                <w:lang w:val="kk-KZ"/>
              </w:rPr>
            </w:pPr>
            <w:r w:rsidRPr="00E50F54">
              <w:rPr>
                <w:sz w:val="20"/>
                <w:lang w:val="kk-KZ"/>
              </w:rPr>
              <w:t>Сақтау температурасы минус 20°C.</w:t>
            </w:r>
          </w:p>
        </w:tc>
      </w:tr>
      <w:tr w:rsidR="000A4ACE" w:rsidRPr="00E50F54" w:rsidTr="000A4ACE">
        <w:trPr>
          <w:trHeight w:val="780"/>
          <w:jc w:val="center"/>
        </w:trPr>
        <w:tc>
          <w:tcPr>
            <w:tcW w:w="562" w:type="dxa"/>
            <w:shd w:val="clear" w:color="auto" w:fill="auto"/>
          </w:tcPr>
          <w:p w:rsidR="000A4ACE" w:rsidRPr="00E50F54" w:rsidRDefault="000A4ACE" w:rsidP="000A4ACE">
            <w:pPr>
              <w:pStyle w:val="a4"/>
              <w:numPr>
                <w:ilvl w:val="0"/>
                <w:numId w:val="32"/>
              </w:numPr>
              <w:ind w:left="313"/>
              <w:rPr>
                <w:b/>
                <w:bCs/>
                <w:sz w:val="20"/>
                <w:szCs w:val="20"/>
                <w:lang w:val="kk-KZ"/>
              </w:rPr>
            </w:pPr>
          </w:p>
        </w:tc>
        <w:tc>
          <w:tcPr>
            <w:tcW w:w="1843" w:type="dxa"/>
          </w:tcPr>
          <w:p w:rsidR="000A4ACE" w:rsidRPr="00E50F54" w:rsidRDefault="000A4ACE" w:rsidP="00393B5E">
            <w:pPr>
              <w:spacing w:after="0" w:line="240" w:lineRule="auto"/>
              <w:rPr>
                <w:rFonts w:ascii="Times New Roman" w:eastAsia="Times New Roman" w:hAnsi="Times New Roman" w:cs="Times New Roman"/>
                <w:color w:val="000000"/>
                <w:sz w:val="20"/>
                <w:szCs w:val="20"/>
                <w:lang w:eastAsia="ru-RU"/>
              </w:rPr>
            </w:pPr>
            <w:r w:rsidRPr="00E50F54">
              <w:rPr>
                <w:rFonts w:ascii="Times New Roman" w:eastAsia="Times New Roman" w:hAnsi="Times New Roman" w:cs="Times New Roman"/>
                <w:color w:val="000000"/>
                <w:sz w:val="20"/>
                <w:szCs w:val="20"/>
                <w:lang w:val="kk-KZ" w:eastAsia="ru-RU"/>
              </w:rPr>
              <w:t>Фермент полимераза с активностью 5</w:t>
            </w:r>
            <w:r w:rsidRPr="00E50F54">
              <w:rPr>
                <w:rFonts w:ascii="Times New Roman" w:eastAsia="Times New Roman" w:hAnsi="Times New Roman" w:cs="Times New Roman"/>
                <w:color w:val="000000"/>
                <w:sz w:val="20"/>
                <w:szCs w:val="20"/>
                <w:lang w:val="en-US" w:eastAsia="ru-RU"/>
              </w:rPr>
              <w:t>U</w:t>
            </w:r>
            <w:r w:rsidRPr="00E50F54">
              <w:rPr>
                <w:rFonts w:ascii="Times New Roman" w:eastAsia="Times New Roman" w:hAnsi="Times New Roman" w:cs="Times New Roman"/>
                <w:color w:val="000000"/>
                <w:sz w:val="20"/>
                <w:szCs w:val="20"/>
                <w:lang w:eastAsia="ru-RU"/>
              </w:rPr>
              <w:t xml:space="preserve"> в 1 мкл для постановки реакции секвенирования ПЦР продукта, упако</w:t>
            </w:r>
            <w:r w:rsidR="00393B5E">
              <w:rPr>
                <w:rFonts w:ascii="Times New Roman" w:eastAsia="Times New Roman" w:hAnsi="Times New Roman" w:cs="Times New Roman"/>
                <w:color w:val="000000"/>
                <w:sz w:val="20"/>
                <w:szCs w:val="20"/>
                <w:lang w:eastAsia="ru-RU"/>
              </w:rPr>
              <w:t>в</w:t>
            </w:r>
            <w:r w:rsidRPr="00E50F54">
              <w:rPr>
                <w:rFonts w:ascii="Times New Roman" w:eastAsia="Times New Roman" w:hAnsi="Times New Roman" w:cs="Times New Roman"/>
                <w:color w:val="000000"/>
                <w:sz w:val="20"/>
                <w:szCs w:val="20"/>
                <w:lang w:eastAsia="ru-RU"/>
              </w:rPr>
              <w:t>ка 5 фл по 1000 мкл</w:t>
            </w:r>
          </w:p>
        </w:tc>
        <w:tc>
          <w:tcPr>
            <w:tcW w:w="2552" w:type="dxa"/>
          </w:tcPr>
          <w:p w:rsidR="000A4ACE" w:rsidRPr="00E50F54" w:rsidRDefault="000A4ACE" w:rsidP="000A4ACE">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hAnsi="Times New Roman" w:cs="Times New Roman"/>
                <w:bCs/>
                <w:sz w:val="20"/>
                <w:szCs w:val="20"/>
                <w:lang w:val="kk-KZ" w:eastAsia="ru-RU"/>
              </w:rPr>
              <w:t>Әрқайсысы 1000 мкл-дан 5 флаконнан тұратын, ПТР әнімі үшін секвенирулеу реакциясын орнатуға арналған 1 мклда 5</w:t>
            </w:r>
            <w:r w:rsidRPr="00E50F54">
              <w:rPr>
                <w:rFonts w:ascii="Times New Roman" w:eastAsia="Times New Roman" w:hAnsi="Times New Roman" w:cs="Times New Roman"/>
                <w:color w:val="000000"/>
                <w:sz w:val="20"/>
                <w:szCs w:val="20"/>
                <w:lang w:val="en-US" w:eastAsia="ru-RU"/>
              </w:rPr>
              <w:t>U</w:t>
            </w:r>
            <w:r w:rsidRPr="00E50F54">
              <w:rPr>
                <w:rFonts w:ascii="Times New Roman" w:eastAsia="Times New Roman" w:hAnsi="Times New Roman" w:cs="Times New Roman"/>
                <w:color w:val="000000"/>
                <w:sz w:val="20"/>
                <w:szCs w:val="20"/>
                <w:lang w:val="kk-KZ" w:eastAsia="ru-RU"/>
              </w:rPr>
              <w:t xml:space="preserve"> активтілігі бар полимераза ферменті</w:t>
            </w:r>
          </w:p>
          <w:p w:rsidR="000A4ACE" w:rsidRPr="00E50F54" w:rsidRDefault="000A4ACE" w:rsidP="000A4ACE">
            <w:pPr>
              <w:spacing w:after="0" w:line="240" w:lineRule="auto"/>
              <w:ind w:left="49"/>
              <w:rPr>
                <w:rFonts w:ascii="Times New Roman" w:hAnsi="Times New Roman" w:cs="Times New Roman"/>
                <w:sz w:val="20"/>
                <w:szCs w:val="20"/>
                <w:lang w:val="kk-KZ" w:eastAsia="ru-RU"/>
              </w:rPr>
            </w:pPr>
          </w:p>
        </w:tc>
        <w:tc>
          <w:tcPr>
            <w:tcW w:w="1134" w:type="dxa"/>
          </w:tcPr>
          <w:p w:rsidR="000A4ACE" w:rsidRPr="00E50F54" w:rsidRDefault="000A4ACE" w:rsidP="000A4ACE">
            <w:pPr>
              <w:spacing w:after="0" w:line="240" w:lineRule="auto"/>
              <w:rPr>
                <w:rFonts w:ascii="Times New Roman" w:eastAsia="Times New Roman" w:hAnsi="Times New Roman" w:cs="Times New Roman"/>
                <w:color w:val="000000"/>
                <w:sz w:val="20"/>
                <w:szCs w:val="20"/>
                <w:lang w:val="kk-KZ" w:eastAsia="ru-RU"/>
              </w:rPr>
            </w:pPr>
            <w:r w:rsidRPr="00E50F54">
              <w:rPr>
                <w:rFonts w:ascii="Times New Roman" w:eastAsia="Times New Roman" w:hAnsi="Times New Roman" w:cs="Times New Roman"/>
                <w:color w:val="000000"/>
                <w:sz w:val="20"/>
                <w:szCs w:val="20"/>
                <w:lang w:eastAsia="ru-RU"/>
              </w:rPr>
              <w:t>Упаковка</w:t>
            </w:r>
            <w:r w:rsidRPr="00E50F54">
              <w:rPr>
                <w:rFonts w:ascii="Times New Roman" w:eastAsia="Times New Roman" w:hAnsi="Times New Roman" w:cs="Times New Roman"/>
                <w:color w:val="000000"/>
                <w:sz w:val="20"/>
                <w:szCs w:val="20"/>
                <w:lang w:val="kk-KZ" w:eastAsia="ru-RU"/>
              </w:rPr>
              <w:t>/ қаптама</w:t>
            </w:r>
          </w:p>
        </w:tc>
        <w:tc>
          <w:tcPr>
            <w:tcW w:w="992" w:type="dxa"/>
          </w:tcPr>
          <w:p w:rsidR="000A4ACE" w:rsidRPr="00E50F54" w:rsidRDefault="000A4ACE" w:rsidP="000A4ACE">
            <w:pPr>
              <w:pStyle w:val="a5"/>
              <w:rPr>
                <w:b/>
                <w:bCs/>
                <w:sz w:val="20"/>
                <w:lang w:val="en-US"/>
              </w:rPr>
            </w:pPr>
            <w:r w:rsidRPr="00E50F54">
              <w:rPr>
                <w:b/>
                <w:bCs/>
                <w:sz w:val="20"/>
                <w:lang w:val="en-US"/>
              </w:rPr>
              <w:t>1</w:t>
            </w:r>
          </w:p>
        </w:tc>
        <w:tc>
          <w:tcPr>
            <w:tcW w:w="4252" w:type="dxa"/>
            <w:noWrap/>
          </w:tcPr>
          <w:p w:rsidR="000A4ACE" w:rsidRPr="00E50F54" w:rsidRDefault="000A4ACE" w:rsidP="000A4ACE">
            <w:pPr>
              <w:pStyle w:val="a5"/>
              <w:rPr>
                <w:bCs/>
                <w:sz w:val="20"/>
                <w:lang w:val="kk-KZ"/>
              </w:rPr>
            </w:pPr>
            <w:r w:rsidRPr="00E50F54">
              <w:rPr>
                <w:b/>
                <w:bCs/>
                <w:sz w:val="20"/>
              </w:rPr>
              <w:t>Область назначения</w:t>
            </w:r>
            <w:r w:rsidRPr="00E50F54">
              <w:rPr>
                <w:bCs/>
                <w:sz w:val="20"/>
              </w:rPr>
              <w:t>:</w:t>
            </w:r>
            <w:r w:rsidRPr="00E50F54">
              <w:rPr>
                <w:bCs/>
                <w:sz w:val="20"/>
                <w:lang w:val="kk-KZ"/>
              </w:rPr>
              <w:t xml:space="preserve"> </w:t>
            </w:r>
          </w:p>
          <w:p w:rsidR="000A4ACE" w:rsidRPr="00E50F54" w:rsidRDefault="000A4ACE" w:rsidP="000A4ACE">
            <w:pPr>
              <w:pStyle w:val="a5"/>
              <w:rPr>
                <w:bCs/>
                <w:sz w:val="20"/>
                <w:lang w:val="kk-KZ"/>
              </w:rPr>
            </w:pPr>
            <w:r w:rsidRPr="00E50F54">
              <w:rPr>
                <w:bCs/>
                <w:sz w:val="20"/>
                <w:lang w:val="kk-KZ"/>
              </w:rPr>
              <w:t>Набор предназначен для проведения капиллярного секвенирования.</w:t>
            </w:r>
          </w:p>
          <w:p w:rsidR="000A4ACE" w:rsidRPr="00E50F54" w:rsidRDefault="000A4ACE" w:rsidP="000A4ACE">
            <w:pPr>
              <w:pStyle w:val="a5"/>
              <w:rPr>
                <w:sz w:val="20"/>
              </w:rPr>
            </w:pPr>
            <w:r w:rsidRPr="00E50F54">
              <w:rPr>
                <w:b/>
                <w:bCs/>
                <w:sz w:val="20"/>
              </w:rPr>
              <w:t>Требования к техническим характеристикам:</w:t>
            </w:r>
          </w:p>
          <w:p w:rsidR="000A4ACE" w:rsidRPr="00E50F54" w:rsidRDefault="000A4ACE" w:rsidP="000A4ACE">
            <w:pPr>
              <w:pStyle w:val="a5"/>
              <w:rPr>
                <w:sz w:val="20"/>
              </w:rPr>
            </w:pPr>
            <w:r w:rsidRPr="00E50F54">
              <w:rPr>
                <w:bCs/>
                <w:sz w:val="20"/>
                <w:lang w:val="kk-KZ"/>
              </w:rPr>
              <w:t xml:space="preserve">Термостабильный энзим, предназначенный для амплификации ДНК человека, в т.ч. наработки продуктов ПЦР длиной более 2000 пар оснований. Применяется на этапе амплификации ДНК перед проведением реакции секвенирования по методу Сенгера в процессе </w:t>
            </w:r>
            <w:r w:rsidRPr="00E50F54">
              <w:rPr>
                <w:sz w:val="20"/>
              </w:rPr>
              <w:t>HLA</w:t>
            </w:r>
            <w:r w:rsidRPr="00E50F54">
              <w:rPr>
                <w:sz w:val="20"/>
                <w:lang w:val="kk-KZ"/>
              </w:rPr>
              <w:t>-типирования на высоком разрешающем уровне. Международное наименование химического состава-1,3-</w:t>
            </w:r>
            <w:r w:rsidRPr="00E50F54">
              <w:rPr>
                <w:sz w:val="20"/>
                <w:lang w:val="en-US"/>
              </w:rPr>
              <w:t>Propanediol</w:t>
            </w:r>
            <w:r w:rsidRPr="00E50F54">
              <w:rPr>
                <w:sz w:val="20"/>
              </w:rPr>
              <w:t>, 2-</w:t>
            </w:r>
            <w:r w:rsidRPr="00E50F54">
              <w:rPr>
                <w:sz w:val="20"/>
                <w:lang w:val="en-US"/>
              </w:rPr>
              <w:t>amino</w:t>
            </w:r>
            <w:r w:rsidRPr="00E50F54">
              <w:rPr>
                <w:sz w:val="20"/>
              </w:rPr>
              <w:t>-2-(</w:t>
            </w:r>
            <w:r w:rsidRPr="00E50F54">
              <w:rPr>
                <w:sz w:val="20"/>
                <w:lang w:val="en-US"/>
              </w:rPr>
              <w:t>hydroxymethyl</w:t>
            </w:r>
            <w:r w:rsidRPr="00E50F54">
              <w:rPr>
                <w:sz w:val="20"/>
              </w:rPr>
              <w:t xml:space="preserve">)-, </w:t>
            </w:r>
            <w:r w:rsidRPr="00E50F54">
              <w:rPr>
                <w:sz w:val="20"/>
                <w:lang w:val="en-US"/>
              </w:rPr>
              <w:t>hydrochloride</w:t>
            </w:r>
            <w:r w:rsidRPr="00E50F54">
              <w:rPr>
                <w:sz w:val="20"/>
              </w:rPr>
              <w:t>.</w:t>
            </w:r>
          </w:p>
          <w:p w:rsidR="000A4ACE" w:rsidRPr="00E50F54" w:rsidRDefault="000A4ACE" w:rsidP="000A4ACE">
            <w:pPr>
              <w:pStyle w:val="a5"/>
              <w:rPr>
                <w:sz w:val="20"/>
              </w:rPr>
            </w:pPr>
            <w:r w:rsidRPr="00E50F54">
              <w:rPr>
                <w:sz w:val="20"/>
              </w:rPr>
              <w:t xml:space="preserve">Физическое состояние-жидкость </w:t>
            </w:r>
            <w:r w:rsidRPr="00E50F54">
              <w:rPr>
                <w:sz w:val="20"/>
                <w:lang w:val="en-US"/>
              </w:rPr>
              <w:t>pH</w:t>
            </w:r>
            <w:r w:rsidRPr="00E50F54">
              <w:rPr>
                <w:sz w:val="20"/>
              </w:rPr>
              <w:t xml:space="preserve"> 6-8</w:t>
            </w:r>
          </w:p>
          <w:p w:rsidR="000A4ACE" w:rsidRPr="00E50F54" w:rsidRDefault="000A4ACE" w:rsidP="000A4ACE">
            <w:pPr>
              <w:pStyle w:val="a5"/>
              <w:rPr>
                <w:sz w:val="20"/>
              </w:rPr>
            </w:pPr>
            <w:r w:rsidRPr="00E50F54">
              <w:rPr>
                <w:sz w:val="20"/>
              </w:rPr>
              <w:t>Растворимость в воде - полностью растворим.</w:t>
            </w:r>
          </w:p>
          <w:p w:rsidR="000A4ACE" w:rsidRPr="00E50F54" w:rsidRDefault="000A4ACE" w:rsidP="000A4ACE">
            <w:pPr>
              <w:pStyle w:val="a5"/>
              <w:rPr>
                <w:b/>
                <w:bCs/>
                <w:sz w:val="20"/>
              </w:rPr>
            </w:pPr>
            <w:r w:rsidRPr="00E50F54">
              <w:rPr>
                <w:b/>
                <w:bCs/>
                <w:sz w:val="20"/>
              </w:rPr>
              <w:t xml:space="preserve">Требования к функциональности:  </w:t>
            </w:r>
          </w:p>
          <w:p w:rsidR="000A4ACE" w:rsidRPr="00E50F54" w:rsidRDefault="000A4ACE" w:rsidP="000A4ACE">
            <w:pPr>
              <w:pStyle w:val="a5"/>
              <w:rPr>
                <w:bCs/>
                <w:sz w:val="20"/>
              </w:rPr>
            </w:pPr>
            <w:r w:rsidRPr="00E50F54">
              <w:rPr>
                <w:bCs/>
                <w:sz w:val="20"/>
              </w:rPr>
              <w:t xml:space="preserve">Фермент для проведения локус специфической амплификации ПЦР продуктов для дальнейшего проведения электрофореза на 24-ти и/или 96-ти капиллярном генетическом анализатор. </w:t>
            </w:r>
          </w:p>
          <w:p w:rsidR="000A4ACE" w:rsidRPr="00E50F54" w:rsidRDefault="000A4ACE" w:rsidP="000A4ACE">
            <w:pPr>
              <w:pStyle w:val="a5"/>
              <w:rPr>
                <w:b/>
                <w:bCs/>
                <w:sz w:val="20"/>
              </w:rPr>
            </w:pPr>
            <w:r w:rsidRPr="00E50F54">
              <w:rPr>
                <w:b/>
                <w:bCs/>
                <w:sz w:val="20"/>
              </w:rPr>
              <w:t>Область применения:</w:t>
            </w:r>
          </w:p>
          <w:p w:rsidR="000A4ACE" w:rsidRPr="00E50F54" w:rsidRDefault="000A4ACE" w:rsidP="000A4ACE">
            <w:pPr>
              <w:pStyle w:val="a5"/>
              <w:rPr>
                <w:b/>
                <w:sz w:val="20"/>
              </w:rPr>
            </w:pPr>
            <w:r w:rsidRPr="00E50F54">
              <w:rPr>
                <w:bCs/>
                <w:sz w:val="20"/>
              </w:rPr>
              <w:t xml:space="preserve">Определение </w:t>
            </w:r>
            <w:r w:rsidRPr="00E50F54">
              <w:rPr>
                <w:sz w:val="20"/>
              </w:rPr>
              <w:t xml:space="preserve">HLA-антигенов для трансплантации органов и ГСК. </w:t>
            </w:r>
            <w:r w:rsidRPr="00E50F54">
              <w:rPr>
                <w:b/>
                <w:sz w:val="20"/>
              </w:rPr>
              <w:t>Требования к комплектации:</w:t>
            </w:r>
          </w:p>
          <w:p w:rsidR="000A4ACE" w:rsidRPr="00E50F54" w:rsidRDefault="000A4ACE" w:rsidP="000A4ACE">
            <w:pPr>
              <w:pStyle w:val="a5"/>
              <w:rPr>
                <w:sz w:val="20"/>
              </w:rPr>
            </w:pPr>
            <w:r w:rsidRPr="00E50F54">
              <w:rPr>
                <w:sz w:val="20"/>
              </w:rPr>
              <w:t>Упаковка содержит 5 флаконов по 1000 единиц/мкл фермента айприл таг полимеразы.</w:t>
            </w:r>
          </w:p>
          <w:p w:rsidR="000A4ACE" w:rsidRPr="00E50F54" w:rsidRDefault="000A4ACE" w:rsidP="000A4ACE">
            <w:pPr>
              <w:pStyle w:val="a5"/>
              <w:rPr>
                <w:b/>
                <w:bCs/>
                <w:sz w:val="20"/>
              </w:rPr>
            </w:pPr>
            <w:r w:rsidRPr="00E50F54">
              <w:rPr>
                <w:b/>
                <w:bCs/>
                <w:sz w:val="20"/>
              </w:rPr>
              <w:t>Требования к условиям хранения:</w:t>
            </w:r>
          </w:p>
          <w:p w:rsidR="000A4ACE" w:rsidRPr="00E50F54" w:rsidRDefault="000A4ACE" w:rsidP="000A4ACE">
            <w:pPr>
              <w:pStyle w:val="a5"/>
              <w:rPr>
                <w:bCs/>
                <w:sz w:val="20"/>
                <w:lang w:val="kk-KZ"/>
              </w:rPr>
            </w:pPr>
            <w:r w:rsidRPr="00E50F54">
              <w:rPr>
                <w:bCs/>
                <w:sz w:val="20"/>
              </w:rPr>
              <w:t>Транспортировка проводится в сухом льду. Температура хранения минус 20</w:t>
            </w:r>
            <w:r w:rsidRPr="00E50F54">
              <w:rPr>
                <w:bCs/>
                <w:sz w:val="20"/>
                <w:vertAlign w:val="superscript"/>
              </w:rPr>
              <w:t>0</w:t>
            </w:r>
            <w:r w:rsidRPr="00E50F54">
              <w:rPr>
                <w:bCs/>
                <w:sz w:val="20"/>
              </w:rPr>
              <w:t>С, или ниже.</w:t>
            </w:r>
          </w:p>
          <w:p w:rsidR="000A4ACE" w:rsidRPr="00E50F54" w:rsidRDefault="000A4ACE" w:rsidP="000A4ACE">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0A4ACE" w:rsidRPr="00E50F54" w:rsidRDefault="000A4ACE" w:rsidP="000A4ACE">
            <w:pPr>
              <w:pStyle w:val="a5"/>
              <w:rPr>
                <w:sz w:val="20"/>
                <w:lang w:val="kk-KZ"/>
              </w:rPr>
            </w:pPr>
            <w:r w:rsidRPr="00E50F54">
              <w:rPr>
                <w:sz w:val="20"/>
                <w:lang w:val="kk-KZ"/>
              </w:rPr>
              <w:t>Набор должен успешно проийти входной контроль качества, согласно ГОСТ 24297-87 «Входной контроль продукции. Основные положения»</w:t>
            </w:r>
          </w:p>
          <w:p w:rsidR="000A4ACE" w:rsidRPr="00E50F54" w:rsidRDefault="000A4ACE" w:rsidP="000A4ACE">
            <w:pPr>
              <w:pStyle w:val="a5"/>
              <w:rPr>
                <w:sz w:val="20"/>
                <w:lang w:val="kk-KZ"/>
              </w:rPr>
            </w:pPr>
          </w:p>
          <w:p w:rsidR="000A4ACE" w:rsidRPr="00E50F54" w:rsidRDefault="000A4ACE" w:rsidP="000A4ACE">
            <w:pPr>
              <w:pStyle w:val="a5"/>
              <w:rPr>
                <w:color w:val="FF0000"/>
                <w:sz w:val="20"/>
                <w:lang w:val="kk-KZ"/>
              </w:rPr>
            </w:pPr>
          </w:p>
          <w:p w:rsidR="000A4ACE" w:rsidRPr="00E50F54" w:rsidRDefault="000A4ACE" w:rsidP="000A4ACE">
            <w:pPr>
              <w:pStyle w:val="a5"/>
              <w:rPr>
                <w:bCs/>
                <w:sz w:val="20"/>
              </w:rPr>
            </w:pPr>
          </w:p>
          <w:p w:rsidR="000A4ACE" w:rsidRPr="00E50F54" w:rsidRDefault="000A4ACE" w:rsidP="000A4ACE">
            <w:pPr>
              <w:pStyle w:val="a5"/>
              <w:rPr>
                <w:b/>
                <w:sz w:val="20"/>
              </w:rPr>
            </w:pPr>
          </w:p>
        </w:tc>
        <w:tc>
          <w:tcPr>
            <w:tcW w:w="4395" w:type="dxa"/>
          </w:tcPr>
          <w:p w:rsidR="000A4ACE" w:rsidRPr="00E50F54" w:rsidRDefault="000A4ACE" w:rsidP="000A4ACE">
            <w:pPr>
              <w:pStyle w:val="a5"/>
              <w:rPr>
                <w:sz w:val="20"/>
                <w:lang w:val="kk-KZ"/>
              </w:rPr>
            </w:pPr>
            <w:r w:rsidRPr="00E50F54">
              <w:rPr>
                <w:b/>
                <w:sz w:val="20"/>
                <w:lang w:val="kk-KZ"/>
              </w:rPr>
              <w:t>Тағайындалу аймағы:</w:t>
            </w:r>
          </w:p>
          <w:p w:rsidR="000A4ACE" w:rsidRPr="00E50F54" w:rsidRDefault="000A4ACE" w:rsidP="000A4ACE">
            <w:pPr>
              <w:pStyle w:val="a5"/>
              <w:rPr>
                <w:sz w:val="20"/>
                <w:lang w:val="kk-KZ"/>
              </w:rPr>
            </w:pPr>
            <w:r w:rsidRPr="00E50F54">
              <w:rPr>
                <w:sz w:val="20"/>
                <w:lang w:val="kk-KZ"/>
              </w:rPr>
              <w:t>Жиынтық капиллярларды секвенирлеуге арналған.</w:t>
            </w:r>
          </w:p>
          <w:p w:rsidR="000A4ACE" w:rsidRPr="00E50F54" w:rsidRDefault="000A4ACE" w:rsidP="000A4ACE">
            <w:pPr>
              <w:pStyle w:val="a5"/>
              <w:rPr>
                <w:b/>
                <w:sz w:val="20"/>
                <w:lang w:val="kk-KZ"/>
              </w:rPr>
            </w:pPr>
            <w:r w:rsidRPr="00E50F54">
              <w:rPr>
                <w:b/>
                <w:sz w:val="20"/>
                <w:lang w:val="kk-KZ"/>
              </w:rPr>
              <w:t>Техникалық сипаттамасына қойылатын талаптар:</w:t>
            </w:r>
          </w:p>
          <w:p w:rsidR="000A4ACE" w:rsidRPr="00E50F54" w:rsidRDefault="000A4ACE" w:rsidP="000A4ACE">
            <w:pPr>
              <w:pStyle w:val="a5"/>
              <w:rPr>
                <w:sz w:val="20"/>
                <w:lang w:val="kk-KZ"/>
              </w:rPr>
            </w:pPr>
            <w:r w:rsidRPr="00E50F54">
              <w:rPr>
                <w:sz w:val="20"/>
                <w:lang w:val="kk-KZ"/>
              </w:rPr>
              <w:t>Адамның ДНҚ-ны көбейтуге арналған термостабельді энзим, оның ішінде ұзындығы 2000-нан астам базалық жұптан тұратынПТР өнімдерін өңдеу. Ол жоғары дәрежелі HLA-типтеуді Сенгер әдісі бойынша секвенирлеу реакциясын жүргізіер алдында ДНҚ көбейтуге қолданылады.</w:t>
            </w:r>
          </w:p>
          <w:p w:rsidR="000A4ACE" w:rsidRPr="00E50F54" w:rsidRDefault="000A4ACE" w:rsidP="000A4ACE">
            <w:pPr>
              <w:pStyle w:val="a5"/>
              <w:rPr>
                <w:sz w:val="20"/>
                <w:lang w:val="kk-KZ"/>
              </w:rPr>
            </w:pPr>
            <w:r w:rsidRPr="00E50F54">
              <w:rPr>
                <w:sz w:val="20"/>
                <w:lang w:val="kk-KZ"/>
              </w:rPr>
              <w:t>Химиялық құрамның халықаралық атауы</w:t>
            </w:r>
          </w:p>
          <w:p w:rsidR="000A4ACE" w:rsidRPr="00E50F54" w:rsidRDefault="000A4ACE" w:rsidP="000A4ACE">
            <w:pPr>
              <w:pStyle w:val="a5"/>
              <w:rPr>
                <w:sz w:val="20"/>
                <w:lang w:val="kk-KZ"/>
              </w:rPr>
            </w:pPr>
            <w:r w:rsidRPr="00E50F54">
              <w:rPr>
                <w:sz w:val="20"/>
                <w:lang w:val="kk-KZ"/>
              </w:rPr>
              <w:t>1,3-Propanediol, 2-amino-2-(hydroxymethyl)-, hydrochloride</w:t>
            </w:r>
          </w:p>
          <w:p w:rsidR="000A4ACE" w:rsidRPr="00E50F54" w:rsidRDefault="000A4ACE" w:rsidP="000A4ACE">
            <w:pPr>
              <w:pStyle w:val="a5"/>
              <w:rPr>
                <w:sz w:val="20"/>
                <w:lang w:val="kk-KZ"/>
              </w:rPr>
            </w:pPr>
            <w:r w:rsidRPr="00E50F54">
              <w:rPr>
                <w:sz w:val="20"/>
                <w:lang w:val="kk-KZ"/>
              </w:rPr>
              <w:t>Физикалық және химиялық қасиеттері:</w:t>
            </w:r>
          </w:p>
          <w:p w:rsidR="000A4ACE" w:rsidRPr="00E50F54" w:rsidRDefault="000A4ACE" w:rsidP="000A4ACE">
            <w:pPr>
              <w:pStyle w:val="a5"/>
              <w:rPr>
                <w:sz w:val="20"/>
                <w:lang w:val="kk-KZ"/>
              </w:rPr>
            </w:pPr>
            <w:r w:rsidRPr="00E50F54">
              <w:rPr>
                <w:sz w:val="20"/>
                <w:lang w:val="kk-KZ"/>
              </w:rPr>
              <w:t>Түсі-түссіз</w:t>
            </w:r>
          </w:p>
          <w:p w:rsidR="000A4ACE" w:rsidRPr="00E50F54" w:rsidRDefault="000A4ACE" w:rsidP="000A4ACE">
            <w:pPr>
              <w:pStyle w:val="a5"/>
              <w:rPr>
                <w:sz w:val="20"/>
                <w:lang w:val="kk-KZ"/>
              </w:rPr>
            </w:pPr>
            <w:r w:rsidRPr="00E50F54">
              <w:rPr>
                <w:sz w:val="20"/>
                <w:lang w:val="kk-KZ"/>
              </w:rPr>
              <w:t>Физикалық жағдайы-сұйықтық pH 6-8</w:t>
            </w:r>
          </w:p>
          <w:p w:rsidR="000A4ACE" w:rsidRPr="00E50F54" w:rsidRDefault="000A4ACE" w:rsidP="000A4ACE">
            <w:pPr>
              <w:pStyle w:val="a5"/>
              <w:rPr>
                <w:sz w:val="20"/>
                <w:lang w:val="kk-KZ"/>
              </w:rPr>
            </w:pPr>
            <w:r w:rsidRPr="00E50F54">
              <w:rPr>
                <w:sz w:val="20"/>
                <w:lang w:val="kk-KZ"/>
              </w:rPr>
              <w:t>Суда ерігіштігі-толығымен ериді</w:t>
            </w:r>
          </w:p>
          <w:p w:rsidR="000A4ACE" w:rsidRPr="00E50F54" w:rsidRDefault="000A4ACE" w:rsidP="000A4ACE">
            <w:pPr>
              <w:pStyle w:val="a5"/>
              <w:rPr>
                <w:sz w:val="20"/>
                <w:lang w:val="kk-KZ"/>
              </w:rPr>
            </w:pPr>
            <w:r w:rsidRPr="00E50F54">
              <w:rPr>
                <w:b/>
                <w:sz w:val="20"/>
                <w:lang w:val="kk-KZ"/>
              </w:rPr>
              <w:t>Функционалдылығына қойылатын талаптар:</w:t>
            </w:r>
          </w:p>
          <w:p w:rsidR="000A4ACE" w:rsidRPr="00E50F54" w:rsidRDefault="000A4ACE" w:rsidP="000A4ACE">
            <w:pPr>
              <w:pStyle w:val="a5"/>
              <w:rPr>
                <w:sz w:val="20"/>
                <w:lang w:val="kk-KZ"/>
              </w:rPr>
            </w:pPr>
            <w:r w:rsidRPr="00E50F54">
              <w:rPr>
                <w:sz w:val="20"/>
                <w:lang w:val="kk-KZ"/>
              </w:rPr>
              <w:t>24 және/немесе 96 капиллярлық генетикалық анализаторда электрофорезді одан әрі жүргізі үшін локус спецификалық ПТР өнімдерін көбейту үшін арналған фермент.</w:t>
            </w:r>
          </w:p>
          <w:p w:rsidR="000A4ACE" w:rsidRPr="00E50F54" w:rsidRDefault="000A4ACE" w:rsidP="000A4ACE">
            <w:pPr>
              <w:pStyle w:val="a5"/>
              <w:rPr>
                <w:sz w:val="20"/>
                <w:lang w:val="kk-KZ"/>
              </w:rPr>
            </w:pPr>
            <w:r w:rsidRPr="00E50F54">
              <w:rPr>
                <w:b/>
                <w:sz w:val="20"/>
                <w:lang w:val="kk-KZ"/>
              </w:rPr>
              <w:t>Пайдалану аймағы:</w:t>
            </w:r>
            <w:r w:rsidRPr="00E50F54">
              <w:rPr>
                <w:sz w:val="20"/>
                <w:lang w:val="kk-KZ"/>
              </w:rPr>
              <w:t xml:space="preserve"> </w:t>
            </w:r>
          </w:p>
          <w:p w:rsidR="000A4ACE" w:rsidRPr="00E50F54" w:rsidRDefault="000A4ACE" w:rsidP="000A4ACE">
            <w:pPr>
              <w:pStyle w:val="a5"/>
              <w:rPr>
                <w:sz w:val="20"/>
                <w:lang w:val="kk-KZ"/>
              </w:rPr>
            </w:pPr>
            <w:r w:rsidRPr="00E50F54">
              <w:rPr>
                <w:sz w:val="20"/>
                <w:lang w:val="kk-KZ"/>
              </w:rPr>
              <w:t>Ағзаларды және ГДЖтранспланттау үшін HLA-антигендерді анықтау</w:t>
            </w:r>
          </w:p>
          <w:p w:rsidR="000A4ACE" w:rsidRPr="00E50F54" w:rsidRDefault="000A4ACE" w:rsidP="000A4ACE">
            <w:pPr>
              <w:pStyle w:val="a5"/>
              <w:rPr>
                <w:b/>
                <w:bCs/>
                <w:sz w:val="20"/>
                <w:lang w:val="kk-KZ"/>
              </w:rPr>
            </w:pPr>
            <w:r w:rsidRPr="00E50F54">
              <w:rPr>
                <w:b/>
                <w:sz w:val="20"/>
                <w:lang w:val="kk-KZ"/>
              </w:rPr>
              <w:t>Жиынтықтығына қойылатын талаптар</w:t>
            </w:r>
            <w:r w:rsidRPr="00E50F54">
              <w:rPr>
                <w:b/>
                <w:bCs/>
                <w:sz w:val="20"/>
                <w:lang w:val="kk-KZ"/>
              </w:rPr>
              <w:t>:</w:t>
            </w:r>
          </w:p>
          <w:p w:rsidR="000A4ACE" w:rsidRPr="00E50F54" w:rsidRDefault="000A4ACE" w:rsidP="000A4ACE">
            <w:pPr>
              <w:pStyle w:val="a5"/>
              <w:rPr>
                <w:b/>
                <w:sz w:val="20"/>
                <w:lang w:val="kk-KZ"/>
              </w:rPr>
            </w:pPr>
            <w:r w:rsidRPr="00E50F54">
              <w:rPr>
                <w:sz w:val="20"/>
                <w:lang w:val="kk-KZ"/>
              </w:rPr>
              <w:t>Қаптама айприл таг полимераза ферменттің 1000 бірлігі/мкл-ден тұратын 5 құтыдан тұрады</w:t>
            </w:r>
            <w:r w:rsidRPr="00E50F54">
              <w:rPr>
                <w:b/>
                <w:sz w:val="20"/>
                <w:lang w:val="kk-KZ"/>
              </w:rPr>
              <w:t>.</w:t>
            </w:r>
          </w:p>
          <w:p w:rsidR="000A4ACE" w:rsidRPr="00E50F54" w:rsidRDefault="000A4ACE" w:rsidP="000A4ACE">
            <w:pPr>
              <w:pStyle w:val="a5"/>
              <w:rPr>
                <w:b/>
                <w:sz w:val="20"/>
                <w:lang w:val="kk-KZ"/>
              </w:rPr>
            </w:pPr>
          </w:p>
          <w:p w:rsidR="000A4ACE" w:rsidRPr="00E50F54" w:rsidRDefault="000A4ACE" w:rsidP="000A4ACE">
            <w:pPr>
              <w:pStyle w:val="a5"/>
              <w:rPr>
                <w:b/>
                <w:sz w:val="20"/>
                <w:lang w:val="kk-KZ"/>
              </w:rPr>
            </w:pPr>
            <w:r w:rsidRPr="00E50F54">
              <w:rPr>
                <w:b/>
                <w:sz w:val="20"/>
                <w:lang w:val="kk-KZ"/>
              </w:rPr>
              <w:t>Сақтауға қойылатын талаптар:</w:t>
            </w:r>
          </w:p>
          <w:p w:rsidR="000A4ACE" w:rsidRPr="00E50F54" w:rsidRDefault="000A4ACE" w:rsidP="000A4ACE">
            <w:pPr>
              <w:pStyle w:val="a5"/>
              <w:rPr>
                <w:b/>
                <w:sz w:val="20"/>
                <w:lang w:val="kk-KZ"/>
              </w:rPr>
            </w:pPr>
            <w:r w:rsidRPr="00E50F54">
              <w:rPr>
                <w:sz w:val="20"/>
                <w:lang w:val="kk-KZ"/>
              </w:rPr>
              <w:t>Тасымалдау құрғақ мұзда жүргізіледі. Сақтау температурасы минус  20С немесе төмен одан төмен</w:t>
            </w:r>
            <w:r w:rsidRPr="00E50F54">
              <w:rPr>
                <w:b/>
                <w:sz w:val="20"/>
                <w:lang w:val="kk-KZ"/>
              </w:rPr>
              <w:t>.</w:t>
            </w:r>
          </w:p>
          <w:p w:rsidR="000A4ACE" w:rsidRPr="00E50F54" w:rsidRDefault="000A4ACE" w:rsidP="000A4ACE">
            <w:pPr>
              <w:spacing w:after="0" w:line="240" w:lineRule="auto"/>
              <w:rPr>
                <w:rFonts w:ascii="Times New Roman" w:hAnsi="Times New Roman" w:cs="Times New Roman"/>
                <w:b/>
                <w:sz w:val="20"/>
                <w:szCs w:val="20"/>
                <w:lang w:val="kk-KZ"/>
              </w:rPr>
            </w:pPr>
            <w:r w:rsidRPr="00E50F54">
              <w:rPr>
                <w:rFonts w:ascii="Times New Roman" w:hAnsi="Times New Roman" w:cs="Times New Roman"/>
                <w:b/>
                <w:sz w:val="20"/>
                <w:szCs w:val="20"/>
                <w:shd w:val="clear" w:color="auto" w:fill="F8F9FA"/>
                <w:lang w:val="kk-KZ"/>
              </w:rPr>
              <w:t>Сапаға қойылатын талаптар</w:t>
            </w:r>
            <w:r w:rsidRPr="00E50F54">
              <w:rPr>
                <w:rFonts w:ascii="Times New Roman" w:hAnsi="Times New Roman" w:cs="Times New Roman"/>
                <w:sz w:val="20"/>
                <w:szCs w:val="20"/>
                <w:shd w:val="clear" w:color="auto" w:fill="F8F9FA"/>
                <w:lang w:val="kk-KZ"/>
              </w:rPr>
              <w:t xml:space="preserve">: </w:t>
            </w:r>
            <w:r w:rsidRPr="00E50F54">
              <w:rPr>
                <w:rFonts w:ascii="Times New Roman" w:hAnsi="Times New Roman" w:cs="Times New Roman"/>
                <w:sz w:val="20"/>
                <w:szCs w:val="20"/>
                <w:lang w:val="kk-KZ"/>
              </w:rPr>
              <w:t>Жиынтық кіріс сапасын бақылауды  ГОСТ 24297-87 «Өнімдердің кіріс бақылауы. Негізгі ережелер»  бойынша сәтті өтуі керек.</w:t>
            </w:r>
          </w:p>
        </w:tc>
      </w:tr>
      <w:tr w:rsidR="00B13CA0" w:rsidRPr="00E50F54" w:rsidTr="0045594C">
        <w:trPr>
          <w:trHeight w:val="780"/>
          <w:jc w:val="center"/>
        </w:trPr>
        <w:tc>
          <w:tcPr>
            <w:tcW w:w="562" w:type="dxa"/>
            <w:shd w:val="clear" w:color="auto" w:fill="auto"/>
          </w:tcPr>
          <w:p w:rsidR="00B13CA0" w:rsidRPr="00E50F54" w:rsidRDefault="00B13CA0" w:rsidP="00B13CA0">
            <w:pPr>
              <w:pStyle w:val="a4"/>
              <w:numPr>
                <w:ilvl w:val="0"/>
                <w:numId w:val="32"/>
              </w:numPr>
              <w:ind w:left="313"/>
              <w:rPr>
                <w:b/>
                <w:bCs/>
                <w:sz w:val="20"/>
                <w:szCs w:val="20"/>
              </w:rPr>
            </w:pPr>
          </w:p>
        </w:tc>
        <w:tc>
          <w:tcPr>
            <w:tcW w:w="1843" w:type="dxa"/>
          </w:tcPr>
          <w:p w:rsidR="00B13CA0" w:rsidRPr="00E50F54" w:rsidRDefault="00B13CA0" w:rsidP="00B13CA0">
            <w:pPr>
              <w:spacing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Набор</w:t>
            </w:r>
            <w:r w:rsidRPr="00E50F54">
              <w:rPr>
                <w:rFonts w:ascii="Times New Roman" w:hAnsi="Times New Roman" w:cs="Times New Roman"/>
                <w:sz w:val="20"/>
                <w:szCs w:val="20"/>
                <w:lang w:val="kk-KZ"/>
              </w:rPr>
              <w:t xml:space="preserve"> для секвенирования на 100 реакций </w:t>
            </w:r>
            <w:r w:rsidRPr="00E50F54">
              <w:rPr>
                <w:rFonts w:ascii="Times New Roman" w:eastAsia="Times New Roman" w:hAnsi="Times New Roman" w:cs="Times New Roman"/>
                <w:sz w:val="20"/>
                <w:szCs w:val="20"/>
                <w:lang w:val="kk-KZ" w:eastAsia="ru-RU"/>
              </w:rPr>
              <w:t xml:space="preserve">для генетического анализатора 3500, 3500 XL </w:t>
            </w:r>
          </w:p>
          <w:p w:rsidR="00B13CA0" w:rsidRPr="00E50F54" w:rsidRDefault="00B13CA0" w:rsidP="00B13CA0">
            <w:pPr>
              <w:spacing w:line="240" w:lineRule="auto"/>
              <w:rPr>
                <w:rFonts w:ascii="Times New Roman" w:hAnsi="Times New Roman" w:cs="Times New Roman"/>
                <w:sz w:val="20"/>
                <w:szCs w:val="20"/>
                <w:lang w:val="kk-KZ" w:eastAsia="ru-RU"/>
              </w:rPr>
            </w:pPr>
          </w:p>
        </w:tc>
        <w:tc>
          <w:tcPr>
            <w:tcW w:w="2552" w:type="dxa"/>
          </w:tcPr>
          <w:p w:rsidR="00B13CA0" w:rsidRPr="00E50F54" w:rsidRDefault="00B13CA0" w:rsidP="00B13CA0">
            <w:pPr>
              <w:spacing w:line="240" w:lineRule="auto"/>
              <w:rPr>
                <w:rFonts w:ascii="Times New Roman" w:hAnsi="Times New Roman" w:cs="Times New Roman"/>
                <w:color w:val="000000"/>
                <w:sz w:val="20"/>
                <w:szCs w:val="20"/>
              </w:rPr>
            </w:pPr>
            <w:r w:rsidRPr="00E50F54">
              <w:rPr>
                <w:rFonts w:ascii="Times New Roman" w:hAnsi="Times New Roman" w:cs="Times New Roman"/>
                <w:color w:val="000000"/>
                <w:sz w:val="20"/>
                <w:szCs w:val="20"/>
              </w:rPr>
              <w:t>3500, 3500 XL генетикалық анализаторына арналған 100 реакциясына секвенирлеуге арналған жиынтық</w:t>
            </w:r>
          </w:p>
        </w:tc>
        <w:tc>
          <w:tcPr>
            <w:tcW w:w="1134" w:type="dxa"/>
          </w:tcPr>
          <w:p w:rsidR="00B13CA0" w:rsidRPr="00E50F54" w:rsidRDefault="00B13CA0" w:rsidP="00B13CA0">
            <w:pPr>
              <w:pStyle w:val="a5"/>
              <w:rPr>
                <w:sz w:val="20"/>
              </w:rPr>
            </w:pPr>
            <w:r w:rsidRPr="00E50F54">
              <w:rPr>
                <w:color w:val="000000"/>
                <w:sz w:val="20"/>
              </w:rPr>
              <w:t>Упаковка/ қаптама</w:t>
            </w:r>
          </w:p>
        </w:tc>
        <w:tc>
          <w:tcPr>
            <w:tcW w:w="992" w:type="dxa"/>
          </w:tcPr>
          <w:p w:rsidR="00B13CA0" w:rsidRPr="00E50F54" w:rsidRDefault="008C2051" w:rsidP="00B13CA0">
            <w:pPr>
              <w:pStyle w:val="a5"/>
              <w:rPr>
                <w:b/>
                <w:sz w:val="20"/>
                <w:lang w:val="en-US"/>
              </w:rPr>
            </w:pPr>
            <w:r w:rsidRPr="00E50F54">
              <w:rPr>
                <w:b/>
                <w:sz w:val="20"/>
                <w:lang w:val="en-US"/>
              </w:rPr>
              <w:t>1</w:t>
            </w:r>
          </w:p>
        </w:tc>
        <w:tc>
          <w:tcPr>
            <w:tcW w:w="4252" w:type="dxa"/>
            <w:noWrap/>
          </w:tcPr>
          <w:p w:rsidR="00B13CA0" w:rsidRPr="00E50F54" w:rsidRDefault="00B13CA0" w:rsidP="00B13CA0">
            <w:pPr>
              <w:pStyle w:val="a5"/>
              <w:rPr>
                <w:sz w:val="20"/>
                <w:lang w:val="kk-KZ"/>
              </w:rPr>
            </w:pPr>
            <w:r w:rsidRPr="00E50F54">
              <w:rPr>
                <w:b/>
                <w:sz w:val="20"/>
              </w:rPr>
              <w:t xml:space="preserve">Область назначения: </w:t>
            </w:r>
            <w:r w:rsidRPr="00E50F54">
              <w:rPr>
                <w:sz w:val="20"/>
                <w:lang w:val="kk-KZ"/>
              </w:rPr>
              <w:t>р</w:t>
            </w:r>
            <w:r w:rsidRPr="00E50F54">
              <w:rPr>
                <w:sz w:val="20"/>
              </w:rPr>
              <w:t>еагент предназначен для проведения реакции секвенирования исследуемого образца.</w:t>
            </w:r>
          </w:p>
          <w:p w:rsidR="00B13CA0" w:rsidRPr="00E50F54" w:rsidRDefault="00B13CA0" w:rsidP="00B13CA0">
            <w:pPr>
              <w:pStyle w:val="a5"/>
              <w:rPr>
                <w:sz w:val="20"/>
                <w:lang w:val="kk-KZ"/>
              </w:rPr>
            </w:pPr>
            <w:r w:rsidRPr="00E50F54">
              <w:rPr>
                <w:b/>
                <w:sz w:val="20"/>
              </w:rPr>
              <w:t>Функциональные характеристики:</w:t>
            </w:r>
            <w:r w:rsidRPr="00E50F54">
              <w:rPr>
                <w:b/>
                <w:sz w:val="20"/>
                <w:lang w:val="kk-KZ"/>
              </w:rPr>
              <w:t xml:space="preserve"> </w:t>
            </w:r>
            <w:r w:rsidRPr="00E50F54">
              <w:rPr>
                <w:sz w:val="20"/>
              </w:rPr>
              <w:t>Нуклеотиды (аденин, гуанин, цитозин, тимин) отмеченные флуоресцентной меткой, версия терминатора 1.1. для секвенирования ДНК исследуемого образца и считывания результатов на капиллярных генетических секвенаторах.</w:t>
            </w:r>
          </w:p>
          <w:p w:rsidR="00B13CA0" w:rsidRPr="00E50F54" w:rsidRDefault="00B13CA0" w:rsidP="00B13CA0">
            <w:pPr>
              <w:pStyle w:val="a5"/>
              <w:rPr>
                <w:sz w:val="20"/>
                <w:lang w:val="kk-KZ"/>
              </w:rPr>
            </w:pPr>
            <w:r w:rsidRPr="00E50F54">
              <w:rPr>
                <w:b/>
                <w:sz w:val="20"/>
              </w:rPr>
              <w:t>Область применения:</w:t>
            </w:r>
            <w:r w:rsidRPr="00E50F54">
              <w:rPr>
                <w:sz w:val="20"/>
              </w:rPr>
              <w:t xml:space="preserve"> HLA-типирование, молекулярная генетика.</w:t>
            </w:r>
          </w:p>
          <w:p w:rsidR="00B13CA0" w:rsidRPr="00E50F54" w:rsidRDefault="00B13CA0" w:rsidP="00B13CA0">
            <w:pPr>
              <w:pStyle w:val="a5"/>
              <w:rPr>
                <w:sz w:val="20"/>
              </w:rPr>
            </w:pPr>
            <w:r w:rsidRPr="00E50F54">
              <w:rPr>
                <w:b/>
                <w:sz w:val="20"/>
              </w:rPr>
              <w:t>Эксплуатационн</w:t>
            </w:r>
            <w:r w:rsidRPr="00E50F54">
              <w:rPr>
                <w:b/>
                <w:sz w:val="20"/>
                <w:lang w:val="kk-KZ"/>
              </w:rPr>
              <w:t>ые</w:t>
            </w:r>
            <w:r w:rsidRPr="00E50F54">
              <w:rPr>
                <w:b/>
                <w:sz w:val="20"/>
              </w:rPr>
              <w:t xml:space="preserve"> характеристики: </w:t>
            </w:r>
            <w:r w:rsidRPr="00E50F54">
              <w:rPr>
                <w:sz w:val="20"/>
              </w:rPr>
              <w:t xml:space="preserve">Температура хранения и транспортировки  </w:t>
            </w:r>
            <w:r w:rsidRPr="00E50F54">
              <w:rPr>
                <w:color w:val="000000"/>
                <w:sz w:val="20"/>
              </w:rPr>
              <w:t>–15 до –25 ° C</w:t>
            </w:r>
            <w:r w:rsidRPr="00E50F54">
              <w:rPr>
                <w:sz w:val="20"/>
              </w:rPr>
              <w:t>.</w:t>
            </w:r>
          </w:p>
          <w:p w:rsidR="00B13CA0" w:rsidRPr="00E50F54" w:rsidRDefault="00B13CA0" w:rsidP="00B13CA0">
            <w:pPr>
              <w:pStyle w:val="a5"/>
              <w:rPr>
                <w:sz w:val="20"/>
                <w:lang w:val="kk-KZ"/>
              </w:rPr>
            </w:pPr>
            <w:r w:rsidRPr="00E50F54">
              <w:rPr>
                <w:b/>
                <w:sz w:val="20"/>
              </w:rPr>
              <w:t xml:space="preserve">Требования </w:t>
            </w:r>
            <w:r w:rsidRPr="00E50F54">
              <w:rPr>
                <w:b/>
                <w:sz w:val="20"/>
                <w:lang w:val="kk-KZ"/>
              </w:rPr>
              <w:t>к качеству:</w:t>
            </w:r>
            <w:r w:rsidRPr="00E50F54">
              <w:rPr>
                <w:sz w:val="20"/>
                <w:lang w:val="kk-KZ"/>
              </w:rPr>
              <w:t xml:space="preserve">  </w:t>
            </w:r>
          </w:p>
          <w:p w:rsidR="00B13CA0" w:rsidRPr="00E50F54" w:rsidRDefault="00B13CA0" w:rsidP="00B13CA0">
            <w:pPr>
              <w:pStyle w:val="a5"/>
              <w:rPr>
                <w:sz w:val="20"/>
                <w:lang w:val="kk-KZ"/>
              </w:rPr>
            </w:pPr>
            <w:r w:rsidRPr="00E50F54">
              <w:rPr>
                <w:sz w:val="20"/>
                <w:lang w:val="kk-KZ"/>
              </w:rPr>
              <w:t>Набор должен успешно проийти входной контроль качества, согласно ГОСТ 24297-87 «Входной контроль продукции. Основные положения»</w:t>
            </w:r>
          </w:p>
          <w:p w:rsidR="00B13CA0" w:rsidRPr="00E50F54" w:rsidRDefault="00B13CA0" w:rsidP="00B13CA0">
            <w:pPr>
              <w:pStyle w:val="a5"/>
              <w:rPr>
                <w:sz w:val="20"/>
                <w:lang w:val="kk-KZ"/>
              </w:rPr>
            </w:pPr>
          </w:p>
          <w:p w:rsidR="00B13CA0" w:rsidRPr="00E50F54" w:rsidRDefault="00B13CA0" w:rsidP="00B13CA0">
            <w:pPr>
              <w:pStyle w:val="a5"/>
              <w:rPr>
                <w:bCs/>
                <w:sz w:val="20"/>
              </w:rPr>
            </w:pPr>
          </w:p>
          <w:p w:rsidR="00B13CA0" w:rsidRPr="00E50F54" w:rsidRDefault="00B13CA0" w:rsidP="00B13CA0">
            <w:pPr>
              <w:pStyle w:val="a5"/>
              <w:rPr>
                <w:b/>
                <w:sz w:val="20"/>
              </w:rPr>
            </w:pPr>
          </w:p>
        </w:tc>
        <w:tc>
          <w:tcPr>
            <w:tcW w:w="4395" w:type="dxa"/>
          </w:tcPr>
          <w:p w:rsidR="00B13CA0" w:rsidRPr="00E50F54" w:rsidRDefault="00B13CA0" w:rsidP="00B13CA0">
            <w:pPr>
              <w:pStyle w:val="a5"/>
              <w:rPr>
                <w:sz w:val="20"/>
              </w:rPr>
            </w:pPr>
            <w:r w:rsidRPr="00E50F54">
              <w:rPr>
                <w:b/>
                <w:sz w:val="20"/>
                <w:lang w:val="kk-KZ"/>
              </w:rPr>
              <w:t>Тағайындау аймағы</w:t>
            </w:r>
            <w:r w:rsidRPr="00E50F54">
              <w:rPr>
                <w:b/>
                <w:sz w:val="20"/>
              </w:rPr>
              <w:t>:</w:t>
            </w:r>
            <w:r w:rsidRPr="00E50F54">
              <w:rPr>
                <w:sz w:val="20"/>
              </w:rPr>
              <w:t xml:space="preserve"> реагент зерттелетін үлгінің секвенирлеу реакциясын жүргізуге арналған.</w:t>
            </w:r>
          </w:p>
          <w:p w:rsidR="00B13CA0" w:rsidRPr="00E50F54" w:rsidRDefault="00B13CA0" w:rsidP="00B13CA0">
            <w:pPr>
              <w:pStyle w:val="a5"/>
              <w:rPr>
                <w:sz w:val="20"/>
                <w:lang w:val="kk-KZ"/>
              </w:rPr>
            </w:pPr>
            <w:r w:rsidRPr="00E50F54">
              <w:rPr>
                <w:b/>
                <w:sz w:val="20"/>
              </w:rPr>
              <w:t>Функционалдық сипаттамалары:</w:t>
            </w:r>
            <w:r w:rsidRPr="00E50F54">
              <w:rPr>
                <w:sz w:val="20"/>
              </w:rPr>
              <w:t xml:space="preserve"> флуоресцентті белгімен белгіленген нуклеотидтер (аденин, гуанин, цитозин, тимин), Терминатордың нұсқасы 1.1. зерттелетін үлгінің ДНҚ-ны ретке келтіру және капиллярлық генетикалық секвенаторлардағы нәтижелерді оқу үшін</w:t>
            </w:r>
            <w:r w:rsidRPr="00E50F54">
              <w:rPr>
                <w:sz w:val="20"/>
                <w:lang w:val="kk-KZ"/>
              </w:rPr>
              <w:t>.</w:t>
            </w:r>
          </w:p>
          <w:p w:rsidR="00B13CA0" w:rsidRPr="00E50F54" w:rsidRDefault="00B13CA0" w:rsidP="00B13CA0">
            <w:pPr>
              <w:pStyle w:val="a5"/>
              <w:rPr>
                <w:sz w:val="20"/>
                <w:lang w:val="kk-KZ"/>
              </w:rPr>
            </w:pPr>
            <w:r w:rsidRPr="00E50F54">
              <w:rPr>
                <w:b/>
                <w:sz w:val="20"/>
                <w:lang w:val="kk-KZ"/>
              </w:rPr>
              <w:t>Қолдану аймағы:</w:t>
            </w:r>
            <w:r w:rsidRPr="00E50F54">
              <w:rPr>
                <w:sz w:val="20"/>
                <w:lang w:val="kk-KZ"/>
              </w:rPr>
              <w:t xml:space="preserve"> HLA-типтеу, молекулалық генетика.</w:t>
            </w:r>
          </w:p>
          <w:p w:rsidR="00B13CA0" w:rsidRPr="00E50F54" w:rsidRDefault="00B13CA0" w:rsidP="00B13CA0">
            <w:pPr>
              <w:pStyle w:val="a5"/>
              <w:rPr>
                <w:sz w:val="20"/>
                <w:lang w:val="kk-KZ"/>
              </w:rPr>
            </w:pPr>
            <w:r w:rsidRPr="00E50F54">
              <w:rPr>
                <w:b/>
                <w:sz w:val="20"/>
                <w:lang w:val="kk-KZ"/>
              </w:rPr>
              <w:t>Пайдалану сипаттамалары:</w:t>
            </w:r>
            <w:r w:rsidRPr="00E50F54">
              <w:rPr>
                <w:sz w:val="20"/>
                <w:lang w:val="kk-KZ"/>
              </w:rPr>
              <w:t xml:space="preserve"> сақтау және тасымалдау температурасы -15 -25 ° C дейін.</w:t>
            </w:r>
          </w:p>
          <w:p w:rsidR="00B13CA0" w:rsidRPr="00E50F54" w:rsidRDefault="00B13CA0" w:rsidP="00B13CA0">
            <w:pPr>
              <w:pStyle w:val="a5"/>
              <w:rPr>
                <w:b/>
                <w:sz w:val="20"/>
                <w:lang w:val="kk-KZ"/>
              </w:rPr>
            </w:pPr>
            <w:r w:rsidRPr="00E50F54">
              <w:rPr>
                <w:b/>
                <w:sz w:val="20"/>
                <w:shd w:val="clear" w:color="auto" w:fill="F8F9FA"/>
                <w:lang w:val="kk-KZ"/>
              </w:rPr>
              <w:t>Сапаға қойылатын талаптар</w:t>
            </w:r>
            <w:r w:rsidRPr="00E50F54">
              <w:rPr>
                <w:sz w:val="20"/>
                <w:shd w:val="clear" w:color="auto" w:fill="F8F9FA"/>
                <w:lang w:val="kk-KZ"/>
              </w:rPr>
              <w:t xml:space="preserve">: </w:t>
            </w:r>
            <w:r w:rsidRPr="00E50F54">
              <w:rPr>
                <w:sz w:val="20"/>
                <w:lang w:val="kk-KZ"/>
              </w:rPr>
              <w:t>Жиынтық кіріс сапасын бақылауды  ГОСТ 24297-87 «Өнімдердің кіріс бақылауы. Негізгі ережелер»  бойынша сәтті өтуі керек.</w:t>
            </w:r>
          </w:p>
        </w:tc>
      </w:tr>
      <w:tr w:rsidR="007F337E" w:rsidRPr="00E50F54" w:rsidTr="0045594C">
        <w:trPr>
          <w:trHeight w:val="780"/>
          <w:jc w:val="center"/>
        </w:trPr>
        <w:tc>
          <w:tcPr>
            <w:tcW w:w="562" w:type="dxa"/>
            <w:shd w:val="clear" w:color="auto" w:fill="auto"/>
          </w:tcPr>
          <w:p w:rsidR="007F337E" w:rsidRPr="00E50F54" w:rsidRDefault="007F337E" w:rsidP="007F337E">
            <w:pPr>
              <w:pStyle w:val="a4"/>
              <w:numPr>
                <w:ilvl w:val="0"/>
                <w:numId w:val="32"/>
              </w:numPr>
              <w:ind w:left="313"/>
              <w:rPr>
                <w:b/>
                <w:bCs/>
                <w:sz w:val="20"/>
                <w:szCs w:val="20"/>
              </w:rPr>
            </w:pPr>
          </w:p>
        </w:tc>
        <w:tc>
          <w:tcPr>
            <w:tcW w:w="1843" w:type="dxa"/>
          </w:tcPr>
          <w:p w:rsidR="007F337E" w:rsidRPr="00E50F54" w:rsidRDefault="007F337E" w:rsidP="00ED6AAA">
            <w:pPr>
              <w:spacing w:after="0" w:line="240" w:lineRule="auto"/>
              <w:rPr>
                <w:rFonts w:ascii="Times New Roman" w:eastAsia="Times New Roman" w:hAnsi="Times New Roman" w:cs="Times New Roman"/>
                <w:sz w:val="20"/>
                <w:szCs w:val="20"/>
                <w:lang w:eastAsia="ru-RU"/>
              </w:rPr>
            </w:pPr>
            <w:r w:rsidRPr="00E50F54">
              <w:rPr>
                <w:rFonts w:ascii="Times New Roman" w:eastAsia="Times New Roman" w:hAnsi="Times New Roman" w:cs="Times New Roman"/>
                <w:sz w:val="20"/>
                <w:szCs w:val="20"/>
                <w:lang w:eastAsia="ru-RU"/>
              </w:rPr>
              <w:t>Планшета фильровальная для о</w:t>
            </w:r>
            <w:r w:rsidR="00ED6AAA" w:rsidRPr="00E50F54">
              <w:rPr>
                <w:rFonts w:ascii="Times New Roman" w:eastAsia="Times New Roman" w:hAnsi="Times New Roman" w:cs="Times New Roman"/>
                <w:sz w:val="20"/>
                <w:szCs w:val="20"/>
                <w:lang w:eastAsia="ru-RU"/>
              </w:rPr>
              <w:t>ч</w:t>
            </w:r>
            <w:r w:rsidRPr="00E50F54">
              <w:rPr>
                <w:rFonts w:ascii="Times New Roman" w:eastAsia="Times New Roman" w:hAnsi="Times New Roman" w:cs="Times New Roman"/>
                <w:sz w:val="20"/>
                <w:szCs w:val="20"/>
                <w:lang w:eastAsia="ru-RU"/>
              </w:rPr>
              <w:t>истки продуктов секвенирования, уп=50шт</w:t>
            </w:r>
          </w:p>
        </w:tc>
        <w:tc>
          <w:tcPr>
            <w:tcW w:w="2552" w:type="dxa"/>
          </w:tcPr>
          <w:p w:rsidR="007F337E" w:rsidRPr="00E50F54" w:rsidRDefault="00ED6AAA" w:rsidP="007F337E">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Секвенир</w:t>
            </w:r>
            <w:r w:rsidR="007F337E" w:rsidRPr="00E50F54">
              <w:rPr>
                <w:rFonts w:ascii="Times New Roman" w:eastAsia="Times New Roman" w:hAnsi="Times New Roman" w:cs="Times New Roman"/>
                <w:sz w:val="20"/>
                <w:szCs w:val="20"/>
                <w:lang w:val="kk-KZ" w:eastAsia="ru-RU"/>
              </w:rPr>
              <w:t xml:space="preserve"> өнімдерін тазартуға арналған сүзгі планшеті, уп=50 дана</w:t>
            </w:r>
          </w:p>
        </w:tc>
        <w:tc>
          <w:tcPr>
            <w:tcW w:w="1134" w:type="dxa"/>
          </w:tcPr>
          <w:p w:rsidR="007F337E" w:rsidRPr="00E50F54" w:rsidRDefault="007F337E" w:rsidP="007F337E">
            <w:pPr>
              <w:spacing w:after="0" w:line="240" w:lineRule="auto"/>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Упаковка/ Қаптама</w:t>
            </w:r>
          </w:p>
        </w:tc>
        <w:tc>
          <w:tcPr>
            <w:tcW w:w="992" w:type="dxa"/>
          </w:tcPr>
          <w:p w:rsidR="007F337E" w:rsidRPr="00E50F54" w:rsidRDefault="007F337E" w:rsidP="007F337E">
            <w:pPr>
              <w:spacing w:after="0" w:line="240" w:lineRule="auto"/>
              <w:jc w:val="both"/>
              <w:rPr>
                <w:rFonts w:ascii="Times New Roman" w:eastAsia="Times New Roman" w:hAnsi="Times New Roman" w:cs="Times New Roman"/>
                <w:b/>
                <w:sz w:val="20"/>
                <w:szCs w:val="20"/>
                <w:lang w:val="en-US" w:eastAsia="ru-RU"/>
              </w:rPr>
            </w:pPr>
            <w:r w:rsidRPr="00E50F54">
              <w:rPr>
                <w:rFonts w:ascii="Times New Roman" w:eastAsia="Times New Roman" w:hAnsi="Times New Roman" w:cs="Times New Roman"/>
                <w:b/>
                <w:sz w:val="20"/>
                <w:szCs w:val="20"/>
                <w:lang w:val="en-US" w:eastAsia="ru-RU"/>
              </w:rPr>
              <w:t>1</w:t>
            </w:r>
          </w:p>
        </w:tc>
        <w:tc>
          <w:tcPr>
            <w:tcW w:w="4252" w:type="dxa"/>
            <w:noWrap/>
          </w:tcPr>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b/>
                <w:sz w:val="20"/>
                <w:szCs w:val="20"/>
                <w:lang w:eastAsia="ru-RU"/>
              </w:rPr>
              <w:t>Область назначения:</w:t>
            </w:r>
            <w:r w:rsidRPr="00E50F54">
              <w:rPr>
                <w:rFonts w:ascii="Times New Roman" w:eastAsia="Times New Roman" w:hAnsi="Times New Roman" w:cs="Times New Roman"/>
                <w:sz w:val="20"/>
                <w:szCs w:val="20"/>
                <w:lang w:eastAsia="ru-RU"/>
              </w:rPr>
              <w:t xml:space="preserve"> </w:t>
            </w:r>
            <w:r w:rsidRPr="00E50F54">
              <w:rPr>
                <w:rFonts w:ascii="Times New Roman" w:eastAsia="Times New Roman" w:hAnsi="Times New Roman" w:cs="Times New Roman"/>
                <w:sz w:val="20"/>
                <w:szCs w:val="20"/>
                <w:lang w:val="kk-KZ" w:eastAsia="ru-RU"/>
              </w:rPr>
              <w:t xml:space="preserve">Фильтровальная планшета  предназначена для  молекулярно-гнетических анализов для фильтрации ПЦР продукта перед секвенированием. </w:t>
            </w:r>
          </w:p>
          <w:p w:rsidR="007F337E" w:rsidRPr="00E50F54" w:rsidRDefault="007F337E" w:rsidP="007F337E">
            <w:pPr>
              <w:spacing w:after="0" w:line="240" w:lineRule="auto"/>
              <w:jc w:val="both"/>
              <w:rPr>
                <w:rFonts w:ascii="Times New Roman" w:eastAsia="Times New Roman" w:hAnsi="Times New Roman" w:cs="Times New Roman"/>
                <w:sz w:val="20"/>
                <w:szCs w:val="20"/>
                <w:lang w:eastAsia="ru-RU"/>
              </w:rPr>
            </w:pPr>
            <w:r w:rsidRPr="00E50F54">
              <w:rPr>
                <w:rFonts w:ascii="Times New Roman" w:eastAsia="Times New Roman" w:hAnsi="Times New Roman" w:cs="Times New Roman"/>
                <w:b/>
                <w:sz w:val="20"/>
                <w:szCs w:val="20"/>
                <w:lang w:eastAsia="ru-RU"/>
              </w:rPr>
              <w:t xml:space="preserve">Функциональность: </w:t>
            </w:r>
            <w:r w:rsidRPr="00E50F54">
              <w:rPr>
                <w:rFonts w:ascii="Times New Roman" w:eastAsia="Times New Roman" w:hAnsi="Times New Roman" w:cs="Times New Roman"/>
                <w:sz w:val="20"/>
                <w:szCs w:val="20"/>
                <w:lang w:val="kk-KZ" w:eastAsia="ru-RU"/>
              </w:rPr>
              <w:t>Фильтровальная планшета  96- луночная прозрачная, нестерильная для проведения фильтрации продуктов секвенирования с крышкой</w:t>
            </w:r>
            <w:r w:rsidRPr="00E50F54">
              <w:rPr>
                <w:rFonts w:ascii="Times New Roman" w:eastAsia="Times New Roman" w:hAnsi="Times New Roman" w:cs="Times New Roman"/>
                <w:sz w:val="20"/>
                <w:szCs w:val="20"/>
                <w:lang w:eastAsia="ru-RU"/>
              </w:rPr>
              <w:t xml:space="preserve">. </w:t>
            </w:r>
          </w:p>
          <w:p w:rsidR="007F337E" w:rsidRPr="00E50F54" w:rsidRDefault="007F337E" w:rsidP="007F337E">
            <w:pPr>
              <w:spacing w:after="0" w:line="240" w:lineRule="auto"/>
              <w:jc w:val="both"/>
              <w:rPr>
                <w:rFonts w:ascii="Times New Roman" w:eastAsia="Times New Roman" w:hAnsi="Times New Roman" w:cs="Times New Roman"/>
                <w:b/>
                <w:sz w:val="20"/>
                <w:szCs w:val="20"/>
                <w:lang w:eastAsia="ru-RU"/>
              </w:rPr>
            </w:pPr>
            <w:r w:rsidRPr="00E50F54">
              <w:rPr>
                <w:rFonts w:ascii="Times New Roman" w:eastAsia="Times New Roman" w:hAnsi="Times New Roman" w:cs="Times New Roman"/>
                <w:b/>
                <w:sz w:val="20"/>
                <w:szCs w:val="20"/>
                <w:lang w:eastAsia="ru-RU"/>
              </w:rPr>
              <w:t>Техническая характеристика:</w:t>
            </w:r>
          </w:p>
          <w:p w:rsidR="007F337E" w:rsidRPr="00E50F54" w:rsidRDefault="007F337E" w:rsidP="007F337E">
            <w:pPr>
              <w:pStyle w:val="a5"/>
              <w:rPr>
                <w:sz w:val="20"/>
              </w:rPr>
            </w:pPr>
            <w:r w:rsidRPr="00E50F54">
              <w:rPr>
                <w:sz w:val="20"/>
                <w:lang w:val="kk-KZ"/>
              </w:rPr>
              <w:t xml:space="preserve">Фильтровальная планшета  96- луночная прозрачная, нестерильная для проведения анализов </w:t>
            </w:r>
            <w:r w:rsidRPr="00E50F54">
              <w:rPr>
                <w:sz w:val="20"/>
              </w:rPr>
              <w:t>с мембраной с размером пор 0,45 мкм,  пластиковый дренаж для предотвращения перекрестного загрязнения между лунками и пластиковую верхнюю крышку</w:t>
            </w:r>
            <w:r w:rsidRPr="00E50F54">
              <w:rPr>
                <w:sz w:val="20"/>
                <w:lang w:val="kk-KZ"/>
              </w:rPr>
              <w:t>.</w:t>
            </w:r>
            <w:r w:rsidRPr="00E50F54">
              <w:rPr>
                <w:sz w:val="20"/>
              </w:rPr>
              <w:t xml:space="preserve"> Планшеты совместимы с автоматикой и могут использоваться с различными роботизированными системами.</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Объем фльтрованной лунки-300 мкл, максимальный объемналивамемой жидкости -250 мкл. Высота: 14,4 мм. Ширина: 85,7 мм. Длина: 127,9 мм. </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Максиамльная скорость центрифугирования 3000 об/мин.</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Мембрана: 0,45 мкм гидрофильный </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Поливинилиденфторид.</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Крышка: Прозрачный стирол</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Пластина: Прозрачный стирол</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Дренаж: Полиэтилен</w:t>
            </w:r>
          </w:p>
          <w:p w:rsidR="007F337E" w:rsidRPr="00E50F54" w:rsidRDefault="007F337E" w:rsidP="007F337E">
            <w:pPr>
              <w:spacing w:after="0" w:line="240" w:lineRule="auto"/>
              <w:jc w:val="both"/>
              <w:rPr>
                <w:rFonts w:ascii="Times New Roman" w:eastAsia="Times New Roman" w:hAnsi="Times New Roman" w:cs="Times New Roman"/>
                <w:sz w:val="20"/>
                <w:szCs w:val="20"/>
                <w:lang w:val="kk-KZ" w:eastAsia="ru-RU"/>
              </w:rPr>
            </w:pPr>
            <w:r w:rsidRPr="00E50F54">
              <w:rPr>
                <w:rFonts w:ascii="Times New Roman" w:eastAsia="Times New Roman" w:hAnsi="Times New Roman" w:cs="Times New Roman"/>
                <w:sz w:val="20"/>
                <w:szCs w:val="20"/>
                <w:lang w:val="kk-KZ" w:eastAsia="ru-RU"/>
              </w:rPr>
              <w:t xml:space="preserve">Количество в упаковке: 50 штук в упаковке. </w:t>
            </w:r>
          </w:p>
          <w:p w:rsidR="007F337E" w:rsidRPr="00E50F54" w:rsidRDefault="007F337E" w:rsidP="007F337E">
            <w:pPr>
              <w:spacing w:after="0" w:line="240" w:lineRule="auto"/>
              <w:jc w:val="both"/>
              <w:rPr>
                <w:rFonts w:ascii="Times New Roman" w:eastAsia="Times New Roman" w:hAnsi="Times New Roman" w:cs="Times New Roman"/>
                <w:sz w:val="20"/>
                <w:szCs w:val="20"/>
                <w:lang w:eastAsia="ru-RU"/>
              </w:rPr>
            </w:pPr>
            <w:r w:rsidRPr="00E50F54">
              <w:rPr>
                <w:rFonts w:ascii="Times New Roman" w:eastAsia="Times New Roman" w:hAnsi="Times New Roman" w:cs="Times New Roman"/>
                <w:b/>
                <w:sz w:val="20"/>
                <w:szCs w:val="20"/>
                <w:lang w:eastAsia="ru-RU"/>
              </w:rPr>
              <w:t xml:space="preserve">Область применения: </w:t>
            </w:r>
            <w:r w:rsidRPr="00E50F54">
              <w:rPr>
                <w:rFonts w:ascii="Times New Roman" w:eastAsia="Times New Roman" w:hAnsi="Times New Roman" w:cs="Times New Roman"/>
                <w:sz w:val="20"/>
                <w:szCs w:val="20"/>
                <w:lang w:eastAsia="ru-RU"/>
              </w:rPr>
              <w:t xml:space="preserve">HLA-типирование. </w:t>
            </w:r>
          </w:p>
          <w:p w:rsidR="007F337E" w:rsidRPr="00E50F54" w:rsidRDefault="007F337E" w:rsidP="007F337E">
            <w:pPr>
              <w:pStyle w:val="a5"/>
              <w:rPr>
                <w:sz w:val="20"/>
              </w:rPr>
            </w:pPr>
            <w:r w:rsidRPr="00E50F54">
              <w:rPr>
                <w:b/>
                <w:sz w:val="20"/>
              </w:rPr>
              <w:t xml:space="preserve">Условия хранения: </w:t>
            </w:r>
            <w:r w:rsidRPr="00E50F54">
              <w:rPr>
                <w:sz w:val="20"/>
                <w:lang w:val="kk-KZ"/>
              </w:rPr>
              <w:t>к</w:t>
            </w:r>
            <w:r w:rsidRPr="00E50F54">
              <w:rPr>
                <w:sz w:val="20"/>
              </w:rPr>
              <w:t>омнатная температура</w:t>
            </w:r>
          </w:p>
          <w:p w:rsidR="007F337E" w:rsidRPr="00E50F54" w:rsidRDefault="007F337E" w:rsidP="007F337E">
            <w:pPr>
              <w:pStyle w:val="a5"/>
              <w:rPr>
                <w:sz w:val="20"/>
              </w:rPr>
            </w:pPr>
          </w:p>
        </w:tc>
        <w:tc>
          <w:tcPr>
            <w:tcW w:w="4395" w:type="dxa"/>
          </w:tcPr>
          <w:p w:rsidR="007F337E" w:rsidRPr="00E50F54" w:rsidRDefault="007F337E" w:rsidP="007F337E">
            <w:pPr>
              <w:pStyle w:val="a5"/>
              <w:rPr>
                <w:sz w:val="20"/>
                <w:lang w:val="kk-KZ"/>
              </w:rPr>
            </w:pPr>
            <w:r w:rsidRPr="00E50F54">
              <w:rPr>
                <w:b/>
                <w:sz w:val="20"/>
                <w:lang w:val="kk-KZ"/>
              </w:rPr>
              <w:t>Тағайындалу аймағы:</w:t>
            </w:r>
          </w:p>
          <w:p w:rsidR="007F337E" w:rsidRPr="00E50F54" w:rsidRDefault="007F337E" w:rsidP="007F337E">
            <w:pPr>
              <w:pStyle w:val="a5"/>
              <w:rPr>
                <w:sz w:val="20"/>
                <w:lang w:val="kk-KZ"/>
              </w:rPr>
            </w:pPr>
            <w:r w:rsidRPr="00E50F54">
              <w:rPr>
                <w:sz w:val="20"/>
                <w:lang w:val="kk-KZ"/>
              </w:rPr>
              <w:t>Сүзгі тақтасы секвенирлеу алдында ПТР өнімін сүзу үшін молекулалық-генетикалық тестілеуге арналған.</w:t>
            </w:r>
          </w:p>
          <w:p w:rsidR="007F337E" w:rsidRPr="00E50F54" w:rsidRDefault="007F337E" w:rsidP="007F337E">
            <w:pPr>
              <w:pStyle w:val="a5"/>
              <w:rPr>
                <w:sz w:val="20"/>
                <w:lang w:val="kk-KZ"/>
              </w:rPr>
            </w:pPr>
            <w:r w:rsidRPr="00E50F54">
              <w:rPr>
                <w:b/>
                <w:sz w:val="20"/>
                <w:lang w:val="kk-KZ"/>
              </w:rPr>
              <w:t>Функционалдылығына қойылатын талаптар:</w:t>
            </w:r>
          </w:p>
          <w:p w:rsidR="007F337E" w:rsidRPr="00E50F54" w:rsidRDefault="007F337E" w:rsidP="007F337E">
            <w:pPr>
              <w:pStyle w:val="a5"/>
              <w:rPr>
                <w:sz w:val="20"/>
                <w:lang w:val="kk-KZ"/>
              </w:rPr>
            </w:pPr>
            <w:r w:rsidRPr="00E50F54">
              <w:rPr>
                <w:sz w:val="20"/>
                <w:lang w:val="kk-KZ"/>
              </w:rPr>
              <w:t>Сүзгіш пластина 96 шұңқырлы мөлдір, қақпағы бар секвенирлеу өнімдерін сүзуге арналған стерильді емес..</w:t>
            </w:r>
          </w:p>
          <w:p w:rsidR="007F337E" w:rsidRPr="00E50F54" w:rsidRDefault="007F337E" w:rsidP="007F337E">
            <w:pPr>
              <w:pStyle w:val="a5"/>
              <w:rPr>
                <w:sz w:val="20"/>
                <w:lang w:val="kk-KZ"/>
              </w:rPr>
            </w:pPr>
            <w:r w:rsidRPr="00E50F54">
              <w:rPr>
                <w:b/>
                <w:sz w:val="20"/>
                <w:lang w:val="kk-KZ"/>
              </w:rPr>
              <w:t>Техникалық сипаттамасына қойылатын талаптар:</w:t>
            </w:r>
            <w:r w:rsidRPr="00E50F54">
              <w:rPr>
                <w:sz w:val="20"/>
                <w:lang w:val="kk-KZ"/>
              </w:rPr>
              <w:t xml:space="preserve"> </w:t>
            </w:r>
          </w:p>
          <w:p w:rsidR="007F337E" w:rsidRPr="00E50F54" w:rsidRDefault="007F337E" w:rsidP="007F337E">
            <w:pPr>
              <w:pStyle w:val="a5"/>
              <w:rPr>
                <w:sz w:val="20"/>
                <w:lang w:val="kk-KZ"/>
              </w:rPr>
            </w:pPr>
            <w:r w:rsidRPr="00E50F54">
              <w:rPr>
                <w:sz w:val="20"/>
                <w:lang w:val="kk-KZ"/>
              </w:rPr>
              <w:t>96 шұңқырлы сүзгі планшеті мөлдір, стерильденбеген, тесік өлшемі 0,45 мкм мембраналық талдаулар жүргізу үшін, тесіктер мен пластикалық үстіңгі қақпақ арасындағы айқаспалы ластануды болдырмау үшін пластикалық дренаж. Планшеттер автоматикамен үйлесімді және оларды әртүрлі роботтық жүйелерде қолдануға болады.</w:t>
            </w:r>
          </w:p>
          <w:p w:rsidR="007F337E" w:rsidRPr="00E50F54" w:rsidRDefault="007F337E" w:rsidP="007F337E">
            <w:pPr>
              <w:pStyle w:val="a5"/>
              <w:rPr>
                <w:sz w:val="20"/>
                <w:lang w:val="kk-KZ"/>
              </w:rPr>
            </w:pPr>
            <w:r w:rsidRPr="00E50F54">
              <w:rPr>
                <w:sz w:val="20"/>
                <w:lang w:val="kk-KZ"/>
              </w:rPr>
              <w:t xml:space="preserve">Сүзілген ұңғыманың көлемі-300 мкл, максималды көлемі -250 мкл. Биіктігі: 14,4 мм. ені: 85,7 мм. ұзындығы: 127,9 мм. </w:t>
            </w:r>
          </w:p>
          <w:p w:rsidR="007F337E" w:rsidRPr="00E50F54" w:rsidRDefault="007F337E" w:rsidP="007F337E">
            <w:pPr>
              <w:pStyle w:val="a5"/>
              <w:rPr>
                <w:sz w:val="20"/>
                <w:lang w:val="kk-KZ"/>
              </w:rPr>
            </w:pPr>
            <w:r w:rsidRPr="00E50F54">
              <w:rPr>
                <w:sz w:val="20"/>
                <w:lang w:val="kk-KZ"/>
              </w:rPr>
              <w:t>Максималды центрифугалау жылдамдығы 3000 айн/мин.</w:t>
            </w:r>
          </w:p>
          <w:p w:rsidR="007F337E" w:rsidRPr="00E50F54" w:rsidRDefault="007F337E" w:rsidP="007F337E">
            <w:pPr>
              <w:pStyle w:val="a5"/>
              <w:rPr>
                <w:sz w:val="20"/>
                <w:lang w:val="kk-KZ"/>
              </w:rPr>
            </w:pPr>
            <w:r w:rsidRPr="00E50F54">
              <w:rPr>
                <w:sz w:val="20"/>
                <w:lang w:val="kk-KZ"/>
              </w:rPr>
              <w:t xml:space="preserve">Мембрана: 0,45 мкм гидрофильді </w:t>
            </w:r>
          </w:p>
          <w:p w:rsidR="007F337E" w:rsidRPr="00E50F54" w:rsidRDefault="007F337E" w:rsidP="007F337E">
            <w:pPr>
              <w:pStyle w:val="a5"/>
              <w:rPr>
                <w:sz w:val="20"/>
                <w:lang w:val="kk-KZ"/>
              </w:rPr>
            </w:pPr>
            <w:r w:rsidRPr="00E50F54">
              <w:rPr>
                <w:sz w:val="20"/>
                <w:lang w:val="kk-KZ"/>
              </w:rPr>
              <w:t>поливинилиденфторид.</w:t>
            </w:r>
          </w:p>
          <w:p w:rsidR="007F337E" w:rsidRPr="00E50F54" w:rsidRDefault="007F337E" w:rsidP="007F337E">
            <w:pPr>
              <w:pStyle w:val="a5"/>
              <w:rPr>
                <w:sz w:val="20"/>
                <w:lang w:val="kk-KZ"/>
              </w:rPr>
            </w:pPr>
            <w:r w:rsidRPr="00E50F54">
              <w:rPr>
                <w:sz w:val="20"/>
                <w:lang w:val="kk-KZ"/>
              </w:rPr>
              <w:t>Қақпақ: Мөлдір стирол</w:t>
            </w:r>
          </w:p>
          <w:p w:rsidR="007F337E" w:rsidRPr="00E50F54" w:rsidRDefault="007F337E" w:rsidP="007F337E">
            <w:pPr>
              <w:pStyle w:val="a5"/>
              <w:rPr>
                <w:sz w:val="20"/>
                <w:lang w:val="kk-KZ"/>
              </w:rPr>
            </w:pPr>
            <w:r w:rsidRPr="00E50F54">
              <w:rPr>
                <w:sz w:val="20"/>
                <w:lang w:val="kk-KZ"/>
              </w:rPr>
              <w:t>Пластина: Мөлдір стирол</w:t>
            </w:r>
          </w:p>
          <w:p w:rsidR="007F337E" w:rsidRPr="00E50F54" w:rsidRDefault="007F337E" w:rsidP="007F337E">
            <w:pPr>
              <w:pStyle w:val="a5"/>
              <w:rPr>
                <w:sz w:val="20"/>
                <w:lang w:val="kk-KZ"/>
              </w:rPr>
            </w:pPr>
            <w:r w:rsidRPr="00E50F54">
              <w:rPr>
                <w:sz w:val="20"/>
                <w:lang w:val="kk-KZ"/>
              </w:rPr>
              <w:t>Дренаж: Полиэтилен</w:t>
            </w:r>
          </w:p>
          <w:p w:rsidR="007F337E" w:rsidRPr="00E50F54" w:rsidRDefault="007F337E" w:rsidP="007F337E">
            <w:pPr>
              <w:pStyle w:val="a5"/>
              <w:rPr>
                <w:sz w:val="20"/>
                <w:lang w:val="kk-KZ"/>
              </w:rPr>
            </w:pPr>
            <w:r w:rsidRPr="00E50F54">
              <w:rPr>
                <w:sz w:val="20"/>
                <w:lang w:val="kk-KZ"/>
              </w:rPr>
              <w:t>Қаптамадағы саны: қаптамада 50 дана.</w:t>
            </w:r>
          </w:p>
          <w:p w:rsidR="007F337E" w:rsidRPr="00E50F54" w:rsidRDefault="007F337E" w:rsidP="007F337E">
            <w:pPr>
              <w:pStyle w:val="a5"/>
              <w:rPr>
                <w:sz w:val="20"/>
                <w:lang w:val="kk-KZ"/>
              </w:rPr>
            </w:pPr>
            <w:r w:rsidRPr="00E50F54">
              <w:rPr>
                <w:b/>
                <w:sz w:val="20"/>
                <w:lang w:val="kk-KZ"/>
              </w:rPr>
              <w:t>Пайдалану аймағы:</w:t>
            </w:r>
            <w:r w:rsidRPr="00E50F54">
              <w:rPr>
                <w:sz w:val="20"/>
                <w:lang w:val="kk-KZ"/>
              </w:rPr>
              <w:t xml:space="preserve"> </w:t>
            </w:r>
          </w:p>
          <w:p w:rsidR="007F337E" w:rsidRPr="00E50F54" w:rsidRDefault="007F337E" w:rsidP="007F337E">
            <w:pPr>
              <w:pStyle w:val="a5"/>
              <w:rPr>
                <w:sz w:val="20"/>
                <w:lang w:val="kk-KZ"/>
              </w:rPr>
            </w:pPr>
            <w:r w:rsidRPr="00E50F54">
              <w:rPr>
                <w:sz w:val="20"/>
                <w:lang w:val="kk-KZ"/>
              </w:rPr>
              <w:t>HLA-типтеу.</w:t>
            </w:r>
          </w:p>
          <w:p w:rsidR="007F337E" w:rsidRPr="00E50F54" w:rsidRDefault="007F337E" w:rsidP="007F337E">
            <w:pPr>
              <w:pStyle w:val="a5"/>
              <w:rPr>
                <w:b/>
                <w:sz w:val="20"/>
                <w:lang w:val="kk-KZ"/>
              </w:rPr>
            </w:pPr>
            <w:r w:rsidRPr="00E50F54">
              <w:rPr>
                <w:b/>
                <w:sz w:val="20"/>
                <w:lang w:val="kk-KZ"/>
              </w:rPr>
              <w:t>Сақтауға қойылатын талаптар:</w:t>
            </w:r>
          </w:p>
          <w:p w:rsidR="007F337E" w:rsidRPr="00E50F54" w:rsidRDefault="007F337E" w:rsidP="007F337E">
            <w:pPr>
              <w:pStyle w:val="a5"/>
              <w:rPr>
                <w:sz w:val="20"/>
                <w:lang w:val="kk-KZ"/>
              </w:rPr>
            </w:pPr>
            <w:r w:rsidRPr="00E50F54">
              <w:rPr>
                <w:sz w:val="20"/>
                <w:lang w:val="kk-KZ"/>
              </w:rPr>
              <w:t>Бөлме температурасында сақталады.</w:t>
            </w:r>
            <w:r w:rsidRPr="00E50F54">
              <w:rPr>
                <w:sz w:val="20"/>
                <w:shd w:val="clear" w:color="auto" w:fill="F8F9FA"/>
                <w:lang w:val="kk-KZ"/>
              </w:rPr>
              <w:t>.</w:t>
            </w:r>
          </w:p>
        </w:tc>
      </w:tr>
    </w:tbl>
    <w:p w:rsidR="00D245E1" w:rsidRDefault="00D245E1" w:rsidP="002A2C29">
      <w:pPr>
        <w:jc w:val="right"/>
        <w:rPr>
          <w:rFonts w:ascii="Times New Roman" w:hAnsi="Times New Roman" w:cs="Times New Roman"/>
          <w:sz w:val="20"/>
          <w:szCs w:val="20"/>
        </w:rPr>
      </w:pPr>
    </w:p>
    <w:p w:rsidR="002A2C29" w:rsidRDefault="002A2C29" w:rsidP="002A2C29">
      <w:pPr>
        <w:jc w:val="right"/>
        <w:rPr>
          <w:rFonts w:ascii="Times New Roman" w:hAnsi="Times New Roman" w:cs="Times New Roman"/>
          <w:sz w:val="20"/>
          <w:szCs w:val="20"/>
        </w:rPr>
      </w:pPr>
    </w:p>
    <w:p w:rsidR="002A2C29" w:rsidRDefault="002A2C29" w:rsidP="002A2C29">
      <w:pPr>
        <w:jc w:val="right"/>
        <w:rPr>
          <w:rFonts w:ascii="Times New Roman" w:hAnsi="Times New Roman" w:cs="Times New Roman"/>
          <w:sz w:val="20"/>
          <w:szCs w:val="20"/>
        </w:rPr>
      </w:pPr>
    </w:p>
    <w:p w:rsidR="0010644D" w:rsidRDefault="0010644D" w:rsidP="002A2C29">
      <w:pPr>
        <w:jc w:val="right"/>
        <w:rPr>
          <w:rFonts w:ascii="Times New Roman" w:hAnsi="Times New Roman" w:cs="Times New Roman"/>
          <w:sz w:val="20"/>
          <w:szCs w:val="20"/>
        </w:rPr>
      </w:pPr>
    </w:p>
    <w:p w:rsidR="00B50426" w:rsidRDefault="00AE4847" w:rsidP="00B50426">
      <w:pPr>
        <w:jc w:val="center"/>
        <w:rPr>
          <w:rFonts w:ascii="Times New Roman" w:hAnsi="Times New Roman" w:cs="Times New Roman"/>
          <w:sz w:val="20"/>
          <w:szCs w:val="20"/>
        </w:rPr>
      </w:pPr>
      <w:r>
        <w:rPr>
          <w:rFonts w:ascii="Times New Roman" w:hAnsi="Times New Roman" w:cs="Times New Roman"/>
          <w:sz w:val="20"/>
          <w:szCs w:val="20"/>
        </w:rPr>
        <w:t>______________________________</w:t>
      </w:r>
    </w:p>
    <w:sectPr w:rsidR="00B50426" w:rsidSect="0045594C">
      <w:pgSz w:w="16838" w:h="11906" w:orient="landscape"/>
      <w:pgMar w:top="907" w:right="4505" w:bottom="851" w:left="467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54" w:rsidRDefault="00E50F54" w:rsidP="005F40FB">
      <w:pPr>
        <w:spacing w:after="0" w:line="240" w:lineRule="auto"/>
      </w:pPr>
      <w:r>
        <w:separator/>
      </w:r>
    </w:p>
  </w:endnote>
  <w:endnote w:type="continuationSeparator" w:id="0">
    <w:p w:rsidR="00E50F54" w:rsidRDefault="00E50F54" w:rsidP="005F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54" w:rsidRDefault="00E50F54" w:rsidP="005F40FB">
      <w:pPr>
        <w:spacing w:after="0" w:line="240" w:lineRule="auto"/>
      </w:pPr>
      <w:r>
        <w:separator/>
      </w:r>
    </w:p>
  </w:footnote>
  <w:footnote w:type="continuationSeparator" w:id="0">
    <w:p w:rsidR="00E50F54" w:rsidRDefault="00E50F54" w:rsidP="005F4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9D5"/>
    <w:multiLevelType w:val="hybridMultilevel"/>
    <w:tmpl w:val="5C9E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743FD"/>
    <w:multiLevelType w:val="hybridMultilevel"/>
    <w:tmpl w:val="F578A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7562D3F"/>
    <w:multiLevelType w:val="hybridMultilevel"/>
    <w:tmpl w:val="07B629C6"/>
    <w:lvl w:ilvl="0" w:tplc="30CC4BA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50367"/>
    <w:multiLevelType w:val="hybridMultilevel"/>
    <w:tmpl w:val="270E9174"/>
    <w:lvl w:ilvl="0" w:tplc="94286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DB4E11"/>
    <w:multiLevelType w:val="hybridMultilevel"/>
    <w:tmpl w:val="593A8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0EEA"/>
    <w:multiLevelType w:val="hybridMultilevel"/>
    <w:tmpl w:val="13D2C26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0587574"/>
    <w:multiLevelType w:val="hybridMultilevel"/>
    <w:tmpl w:val="A592863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23055"/>
    <w:multiLevelType w:val="hybridMultilevel"/>
    <w:tmpl w:val="63D2E69E"/>
    <w:lvl w:ilvl="0" w:tplc="C53883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7306E"/>
    <w:multiLevelType w:val="hybridMultilevel"/>
    <w:tmpl w:val="F476F5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8864D6D"/>
    <w:multiLevelType w:val="hybridMultilevel"/>
    <w:tmpl w:val="4606CF9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A4249"/>
    <w:multiLevelType w:val="hybridMultilevel"/>
    <w:tmpl w:val="F578A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A6644EC"/>
    <w:multiLevelType w:val="multilevel"/>
    <w:tmpl w:val="F9EC73C8"/>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2">
    <w:nsid w:val="2B157DA5"/>
    <w:multiLevelType w:val="hybridMultilevel"/>
    <w:tmpl w:val="13D2C26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27A2B47"/>
    <w:multiLevelType w:val="hybridMultilevel"/>
    <w:tmpl w:val="F578A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44904CE"/>
    <w:multiLevelType w:val="hybridMultilevel"/>
    <w:tmpl w:val="0E10BFC8"/>
    <w:lvl w:ilvl="0" w:tplc="FE5EF56E">
      <w:start w:val="1"/>
      <w:numFmt w:val="decimal"/>
      <w:lvlText w:val="%1)"/>
      <w:lvlJc w:val="left"/>
      <w:pPr>
        <w:ind w:left="738" w:hanging="360"/>
      </w:pPr>
      <w:rPr>
        <w:rFonts w:eastAsiaTheme="minorHAnsi" w:hint="default"/>
        <w:color w:val="auto"/>
        <w:sz w:val="18"/>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
    <w:nsid w:val="370D2C20"/>
    <w:multiLevelType w:val="multilevel"/>
    <w:tmpl w:val="EAD0BA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7414F6"/>
    <w:multiLevelType w:val="hybridMultilevel"/>
    <w:tmpl w:val="CA083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0581C"/>
    <w:multiLevelType w:val="hybridMultilevel"/>
    <w:tmpl w:val="4A364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61644"/>
    <w:multiLevelType w:val="hybridMultilevel"/>
    <w:tmpl w:val="6F94EDF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26B08"/>
    <w:multiLevelType w:val="multilevel"/>
    <w:tmpl w:val="F9EC73C8"/>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nsid w:val="40985705"/>
    <w:multiLevelType w:val="hybridMultilevel"/>
    <w:tmpl w:val="BAB652E4"/>
    <w:lvl w:ilvl="0" w:tplc="04190011">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EC3F1F"/>
    <w:multiLevelType w:val="hybridMultilevel"/>
    <w:tmpl w:val="2514F9A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B42808"/>
    <w:multiLevelType w:val="multilevel"/>
    <w:tmpl w:val="F552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1F1F52"/>
    <w:multiLevelType w:val="hybridMultilevel"/>
    <w:tmpl w:val="87042D06"/>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D304395"/>
    <w:multiLevelType w:val="multilevel"/>
    <w:tmpl w:val="C28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7622A"/>
    <w:multiLevelType w:val="hybridMultilevel"/>
    <w:tmpl w:val="4E08E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89166C"/>
    <w:multiLevelType w:val="hybridMultilevel"/>
    <w:tmpl w:val="13D2C26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710A5CF2"/>
    <w:multiLevelType w:val="hybridMultilevel"/>
    <w:tmpl w:val="F476F5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13729D0"/>
    <w:multiLevelType w:val="multilevel"/>
    <w:tmpl w:val="A60ED6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943DD8"/>
    <w:multiLevelType w:val="hybridMultilevel"/>
    <w:tmpl w:val="5018FE26"/>
    <w:lvl w:ilvl="0" w:tplc="1EECBBF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472105C"/>
    <w:multiLevelType w:val="hybridMultilevel"/>
    <w:tmpl w:val="B0925DA6"/>
    <w:lvl w:ilvl="0" w:tplc="6D360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81359A"/>
    <w:multiLevelType w:val="hybridMultilevel"/>
    <w:tmpl w:val="1E14662E"/>
    <w:lvl w:ilvl="0" w:tplc="4E9AF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21"/>
  </w:num>
  <w:num w:numId="5">
    <w:abstractNumId w:val="6"/>
  </w:num>
  <w:num w:numId="6">
    <w:abstractNumId w:val="4"/>
  </w:num>
  <w:num w:numId="7">
    <w:abstractNumId w:val="14"/>
  </w:num>
  <w:num w:numId="8">
    <w:abstractNumId w:val="2"/>
  </w:num>
  <w:num w:numId="9">
    <w:abstractNumId w:val="17"/>
  </w:num>
  <w:num w:numId="10">
    <w:abstractNumId w:val="18"/>
  </w:num>
  <w:num w:numId="11">
    <w:abstractNumId w:val="29"/>
  </w:num>
  <w:num w:numId="12">
    <w:abstractNumId w:val="30"/>
  </w:num>
  <w:num w:numId="13">
    <w:abstractNumId w:val="3"/>
  </w:num>
  <w:num w:numId="14">
    <w:abstractNumId w:val="20"/>
  </w:num>
  <w:num w:numId="15">
    <w:abstractNumId w:val="25"/>
  </w:num>
  <w:num w:numId="16">
    <w:abstractNumId w:val="31"/>
  </w:num>
  <w:num w:numId="17">
    <w:abstractNumId w:val="24"/>
  </w:num>
  <w:num w:numId="18">
    <w:abstractNumId w:val="19"/>
  </w:num>
  <w:num w:numId="19">
    <w:abstractNumId w:val="11"/>
  </w:num>
  <w:num w:numId="20">
    <w:abstractNumId w:val="15"/>
  </w:num>
  <w:num w:numId="21">
    <w:abstractNumId w:val="28"/>
  </w:num>
  <w:num w:numId="22">
    <w:abstractNumId w:val="22"/>
  </w:num>
  <w:num w:numId="23">
    <w:abstractNumId w:val="27"/>
  </w:num>
  <w:num w:numId="24">
    <w:abstractNumId w:val="8"/>
  </w:num>
  <w:num w:numId="25">
    <w:abstractNumId w:val="1"/>
  </w:num>
  <w:num w:numId="26">
    <w:abstractNumId w:val="13"/>
  </w:num>
  <w:num w:numId="27">
    <w:abstractNumId w:val="10"/>
  </w:num>
  <w:num w:numId="28">
    <w:abstractNumId w:val="12"/>
  </w:num>
  <w:num w:numId="29">
    <w:abstractNumId w:val="5"/>
  </w:num>
  <w:num w:numId="30">
    <w:abstractNumId w:val="23"/>
  </w:num>
  <w:num w:numId="31">
    <w:abstractNumId w:val="26"/>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34"/>
    <w:rsid w:val="00000384"/>
    <w:rsid w:val="00000D55"/>
    <w:rsid w:val="00003C65"/>
    <w:rsid w:val="00005524"/>
    <w:rsid w:val="000070B1"/>
    <w:rsid w:val="00016B03"/>
    <w:rsid w:val="00021D33"/>
    <w:rsid w:val="000250D3"/>
    <w:rsid w:val="00026017"/>
    <w:rsid w:val="00031585"/>
    <w:rsid w:val="00056D7B"/>
    <w:rsid w:val="000577D6"/>
    <w:rsid w:val="00065D2A"/>
    <w:rsid w:val="00072E9C"/>
    <w:rsid w:val="00091CFE"/>
    <w:rsid w:val="0009762C"/>
    <w:rsid w:val="000A4ACE"/>
    <w:rsid w:val="000B06A1"/>
    <w:rsid w:val="000B65EB"/>
    <w:rsid w:val="000C0653"/>
    <w:rsid w:val="000C13C3"/>
    <w:rsid w:val="000C20FB"/>
    <w:rsid w:val="000C239F"/>
    <w:rsid w:val="000C5294"/>
    <w:rsid w:val="000C5FF8"/>
    <w:rsid w:val="000D3934"/>
    <w:rsid w:val="000D469E"/>
    <w:rsid w:val="000D575A"/>
    <w:rsid w:val="000E3D7C"/>
    <w:rsid w:val="000F3F8B"/>
    <w:rsid w:val="001016E6"/>
    <w:rsid w:val="0010644D"/>
    <w:rsid w:val="00106D5B"/>
    <w:rsid w:val="00112574"/>
    <w:rsid w:val="0011334A"/>
    <w:rsid w:val="00117F90"/>
    <w:rsid w:val="00120256"/>
    <w:rsid w:val="001248E2"/>
    <w:rsid w:val="00126509"/>
    <w:rsid w:val="0012795A"/>
    <w:rsid w:val="001308DF"/>
    <w:rsid w:val="00130B8A"/>
    <w:rsid w:val="00132A5D"/>
    <w:rsid w:val="00153BEA"/>
    <w:rsid w:val="00156254"/>
    <w:rsid w:val="00162734"/>
    <w:rsid w:val="001715FD"/>
    <w:rsid w:val="0017191C"/>
    <w:rsid w:val="001A4504"/>
    <w:rsid w:val="001A60AC"/>
    <w:rsid w:val="001A7EA1"/>
    <w:rsid w:val="001B7409"/>
    <w:rsid w:val="001B78F7"/>
    <w:rsid w:val="001C1216"/>
    <w:rsid w:val="001C504D"/>
    <w:rsid w:val="001C5BD8"/>
    <w:rsid w:val="001C6B5B"/>
    <w:rsid w:val="001D4692"/>
    <w:rsid w:val="001D6C23"/>
    <w:rsid w:val="001F10B9"/>
    <w:rsid w:val="00206DE2"/>
    <w:rsid w:val="00210BDE"/>
    <w:rsid w:val="002160BB"/>
    <w:rsid w:val="00217823"/>
    <w:rsid w:val="0022144E"/>
    <w:rsid w:val="002349BB"/>
    <w:rsid w:val="002452D5"/>
    <w:rsid w:val="00252302"/>
    <w:rsid w:val="00253ECE"/>
    <w:rsid w:val="00261FD2"/>
    <w:rsid w:val="002621D4"/>
    <w:rsid w:val="0026481E"/>
    <w:rsid w:val="00276B0A"/>
    <w:rsid w:val="00276D3A"/>
    <w:rsid w:val="00281D9F"/>
    <w:rsid w:val="00287160"/>
    <w:rsid w:val="002A2AD7"/>
    <w:rsid w:val="002A2C29"/>
    <w:rsid w:val="002A3150"/>
    <w:rsid w:val="002A4372"/>
    <w:rsid w:val="002C0DAF"/>
    <w:rsid w:val="002C620E"/>
    <w:rsid w:val="002D1540"/>
    <w:rsid w:val="002D1B06"/>
    <w:rsid w:val="002D2DD4"/>
    <w:rsid w:val="002E53A4"/>
    <w:rsid w:val="002E70D1"/>
    <w:rsid w:val="002F32F6"/>
    <w:rsid w:val="002F43FD"/>
    <w:rsid w:val="002F6FF8"/>
    <w:rsid w:val="0030153C"/>
    <w:rsid w:val="003061FD"/>
    <w:rsid w:val="00321F3E"/>
    <w:rsid w:val="003342E2"/>
    <w:rsid w:val="003425A6"/>
    <w:rsid w:val="0035541E"/>
    <w:rsid w:val="00363B36"/>
    <w:rsid w:val="00374147"/>
    <w:rsid w:val="0037757C"/>
    <w:rsid w:val="00393B5E"/>
    <w:rsid w:val="003A31E7"/>
    <w:rsid w:val="003A695F"/>
    <w:rsid w:val="003B3C88"/>
    <w:rsid w:val="003E07C7"/>
    <w:rsid w:val="003E57BC"/>
    <w:rsid w:val="003F3091"/>
    <w:rsid w:val="003F3185"/>
    <w:rsid w:val="003F31FE"/>
    <w:rsid w:val="00400BC4"/>
    <w:rsid w:val="004100CC"/>
    <w:rsid w:val="004117CC"/>
    <w:rsid w:val="004139FE"/>
    <w:rsid w:val="00414D8E"/>
    <w:rsid w:val="00424A49"/>
    <w:rsid w:val="00426321"/>
    <w:rsid w:val="00427092"/>
    <w:rsid w:val="00440AEB"/>
    <w:rsid w:val="00444537"/>
    <w:rsid w:val="00445429"/>
    <w:rsid w:val="004477FA"/>
    <w:rsid w:val="00450A63"/>
    <w:rsid w:val="0045594C"/>
    <w:rsid w:val="00464CEB"/>
    <w:rsid w:val="0046753A"/>
    <w:rsid w:val="00477599"/>
    <w:rsid w:val="004868B1"/>
    <w:rsid w:val="004A005D"/>
    <w:rsid w:val="004B0278"/>
    <w:rsid w:val="004B53C1"/>
    <w:rsid w:val="004C442A"/>
    <w:rsid w:val="004D6A80"/>
    <w:rsid w:val="004F175E"/>
    <w:rsid w:val="00501735"/>
    <w:rsid w:val="00502FCF"/>
    <w:rsid w:val="00510260"/>
    <w:rsid w:val="005277FA"/>
    <w:rsid w:val="005300A0"/>
    <w:rsid w:val="0053026D"/>
    <w:rsid w:val="00532E55"/>
    <w:rsid w:val="00532FBA"/>
    <w:rsid w:val="00533DFC"/>
    <w:rsid w:val="00536B54"/>
    <w:rsid w:val="0054441F"/>
    <w:rsid w:val="005473B9"/>
    <w:rsid w:val="005533CA"/>
    <w:rsid w:val="0055460C"/>
    <w:rsid w:val="00555048"/>
    <w:rsid w:val="005553B7"/>
    <w:rsid w:val="00560C3D"/>
    <w:rsid w:val="00561F3B"/>
    <w:rsid w:val="00567531"/>
    <w:rsid w:val="00576393"/>
    <w:rsid w:val="00576DC2"/>
    <w:rsid w:val="00581077"/>
    <w:rsid w:val="00581C1F"/>
    <w:rsid w:val="00586CBA"/>
    <w:rsid w:val="005873C8"/>
    <w:rsid w:val="00590E1C"/>
    <w:rsid w:val="005911ED"/>
    <w:rsid w:val="005B0570"/>
    <w:rsid w:val="005D4558"/>
    <w:rsid w:val="005D5E48"/>
    <w:rsid w:val="005F40FB"/>
    <w:rsid w:val="005F54D8"/>
    <w:rsid w:val="00603F87"/>
    <w:rsid w:val="006105B2"/>
    <w:rsid w:val="00617868"/>
    <w:rsid w:val="00621AC4"/>
    <w:rsid w:val="00625DAE"/>
    <w:rsid w:val="0062704B"/>
    <w:rsid w:val="00642B1F"/>
    <w:rsid w:val="006444AA"/>
    <w:rsid w:val="00667D8D"/>
    <w:rsid w:val="0067606B"/>
    <w:rsid w:val="006879C1"/>
    <w:rsid w:val="0069244F"/>
    <w:rsid w:val="006A7684"/>
    <w:rsid w:val="006A7F6A"/>
    <w:rsid w:val="006B252F"/>
    <w:rsid w:val="006D1DC7"/>
    <w:rsid w:val="006F1997"/>
    <w:rsid w:val="006F58D2"/>
    <w:rsid w:val="00700494"/>
    <w:rsid w:val="0071760A"/>
    <w:rsid w:val="007218C3"/>
    <w:rsid w:val="007552D6"/>
    <w:rsid w:val="00755449"/>
    <w:rsid w:val="00756C71"/>
    <w:rsid w:val="00757287"/>
    <w:rsid w:val="007638FD"/>
    <w:rsid w:val="00766D64"/>
    <w:rsid w:val="0077014D"/>
    <w:rsid w:val="0077373D"/>
    <w:rsid w:val="00774375"/>
    <w:rsid w:val="007771D0"/>
    <w:rsid w:val="0077787D"/>
    <w:rsid w:val="00777C46"/>
    <w:rsid w:val="00780249"/>
    <w:rsid w:val="00790A98"/>
    <w:rsid w:val="00791AC8"/>
    <w:rsid w:val="0079498C"/>
    <w:rsid w:val="007B3DDB"/>
    <w:rsid w:val="007B5893"/>
    <w:rsid w:val="007B761B"/>
    <w:rsid w:val="007C1733"/>
    <w:rsid w:val="007C40FF"/>
    <w:rsid w:val="007C5DB2"/>
    <w:rsid w:val="007D21A5"/>
    <w:rsid w:val="007D3B5A"/>
    <w:rsid w:val="007E3607"/>
    <w:rsid w:val="007F2CA6"/>
    <w:rsid w:val="007F337E"/>
    <w:rsid w:val="007F43A3"/>
    <w:rsid w:val="007F5485"/>
    <w:rsid w:val="00801D8C"/>
    <w:rsid w:val="008050A9"/>
    <w:rsid w:val="008055FE"/>
    <w:rsid w:val="008079DB"/>
    <w:rsid w:val="008106FD"/>
    <w:rsid w:val="00825BAE"/>
    <w:rsid w:val="0082761F"/>
    <w:rsid w:val="00831510"/>
    <w:rsid w:val="00847C7B"/>
    <w:rsid w:val="0086403B"/>
    <w:rsid w:val="0087475A"/>
    <w:rsid w:val="00877228"/>
    <w:rsid w:val="00877432"/>
    <w:rsid w:val="008946DC"/>
    <w:rsid w:val="0089475C"/>
    <w:rsid w:val="00895CCD"/>
    <w:rsid w:val="008A05E4"/>
    <w:rsid w:val="008B3DE6"/>
    <w:rsid w:val="008B4C10"/>
    <w:rsid w:val="008C01A0"/>
    <w:rsid w:val="008C2051"/>
    <w:rsid w:val="008C39D0"/>
    <w:rsid w:val="008C6551"/>
    <w:rsid w:val="008D4B19"/>
    <w:rsid w:val="008E0C7D"/>
    <w:rsid w:val="008E20E4"/>
    <w:rsid w:val="008E4800"/>
    <w:rsid w:val="00900036"/>
    <w:rsid w:val="00904938"/>
    <w:rsid w:val="00926A0A"/>
    <w:rsid w:val="00927225"/>
    <w:rsid w:val="00927677"/>
    <w:rsid w:val="00940CAF"/>
    <w:rsid w:val="00941295"/>
    <w:rsid w:val="00941FAE"/>
    <w:rsid w:val="0094323E"/>
    <w:rsid w:val="0095091C"/>
    <w:rsid w:val="009552EB"/>
    <w:rsid w:val="00960536"/>
    <w:rsid w:val="009669F2"/>
    <w:rsid w:val="009778C9"/>
    <w:rsid w:val="00990B83"/>
    <w:rsid w:val="00991991"/>
    <w:rsid w:val="00991E2B"/>
    <w:rsid w:val="009B47D3"/>
    <w:rsid w:val="009C1184"/>
    <w:rsid w:val="009D072A"/>
    <w:rsid w:val="009E2047"/>
    <w:rsid w:val="009E33F9"/>
    <w:rsid w:val="009E5CA6"/>
    <w:rsid w:val="009F5586"/>
    <w:rsid w:val="00A02DF0"/>
    <w:rsid w:val="00A0618B"/>
    <w:rsid w:val="00A06645"/>
    <w:rsid w:val="00A068D7"/>
    <w:rsid w:val="00A152BD"/>
    <w:rsid w:val="00A20B15"/>
    <w:rsid w:val="00A22363"/>
    <w:rsid w:val="00A34E8B"/>
    <w:rsid w:val="00A43107"/>
    <w:rsid w:val="00A43C74"/>
    <w:rsid w:val="00A45341"/>
    <w:rsid w:val="00A76874"/>
    <w:rsid w:val="00A8651A"/>
    <w:rsid w:val="00A92BF3"/>
    <w:rsid w:val="00A95B92"/>
    <w:rsid w:val="00AA04B5"/>
    <w:rsid w:val="00AA4AAF"/>
    <w:rsid w:val="00AB0DDD"/>
    <w:rsid w:val="00AC2388"/>
    <w:rsid w:val="00AC6717"/>
    <w:rsid w:val="00AD19A1"/>
    <w:rsid w:val="00AE4847"/>
    <w:rsid w:val="00AE7034"/>
    <w:rsid w:val="00AF3BA5"/>
    <w:rsid w:val="00AF545D"/>
    <w:rsid w:val="00B06E59"/>
    <w:rsid w:val="00B10A4D"/>
    <w:rsid w:val="00B13CA0"/>
    <w:rsid w:val="00B1761F"/>
    <w:rsid w:val="00B3033E"/>
    <w:rsid w:val="00B318B2"/>
    <w:rsid w:val="00B42883"/>
    <w:rsid w:val="00B42FF4"/>
    <w:rsid w:val="00B444D1"/>
    <w:rsid w:val="00B47CA8"/>
    <w:rsid w:val="00B50426"/>
    <w:rsid w:val="00B53AB3"/>
    <w:rsid w:val="00B57980"/>
    <w:rsid w:val="00B702E9"/>
    <w:rsid w:val="00B71407"/>
    <w:rsid w:val="00B73911"/>
    <w:rsid w:val="00B76861"/>
    <w:rsid w:val="00B81372"/>
    <w:rsid w:val="00B820D8"/>
    <w:rsid w:val="00B870BA"/>
    <w:rsid w:val="00BA780E"/>
    <w:rsid w:val="00BC5B90"/>
    <w:rsid w:val="00BC6F07"/>
    <w:rsid w:val="00BC7B3C"/>
    <w:rsid w:val="00BD29B1"/>
    <w:rsid w:val="00BD555A"/>
    <w:rsid w:val="00BD6D40"/>
    <w:rsid w:val="00C01768"/>
    <w:rsid w:val="00C072B3"/>
    <w:rsid w:val="00C57AEB"/>
    <w:rsid w:val="00C748F0"/>
    <w:rsid w:val="00C74E52"/>
    <w:rsid w:val="00C764ED"/>
    <w:rsid w:val="00C84621"/>
    <w:rsid w:val="00C85C7C"/>
    <w:rsid w:val="00C9258F"/>
    <w:rsid w:val="00C96D4F"/>
    <w:rsid w:val="00CA14F7"/>
    <w:rsid w:val="00CB0152"/>
    <w:rsid w:val="00CB65A6"/>
    <w:rsid w:val="00CC427C"/>
    <w:rsid w:val="00D02BFC"/>
    <w:rsid w:val="00D02F0B"/>
    <w:rsid w:val="00D066EB"/>
    <w:rsid w:val="00D11A14"/>
    <w:rsid w:val="00D245E1"/>
    <w:rsid w:val="00D36F57"/>
    <w:rsid w:val="00D41DEB"/>
    <w:rsid w:val="00D6178D"/>
    <w:rsid w:val="00D80FFE"/>
    <w:rsid w:val="00D863DE"/>
    <w:rsid w:val="00D92426"/>
    <w:rsid w:val="00D93D7A"/>
    <w:rsid w:val="00DA7124"/>
    <w:rsid w:val="00DB659D"/>
    <w:rsid w:val="00DC2764"/>
    <w:rsid w:val="00DC6EF8"/>
    <w:rsid w:val="00DD10E5"/>
    <w:rsid w:val="00DD3EDA"/>
    <w:rsid w:val="00DE60F1"/>
    <w:rsid w:val="00DE62C7"/>
    <w:rsid w:val="00DF0055"/>
    <w:rsid w:val="00DF71BF"/>
    <w:rsid w:val="00E00C16"/>
    <w:rsid w:val="00E14B95"/>
    <w:rsid w:val="00E32E88"/>
    <w:rsid w:val="00E35517"/>
    <w:rsid w:val="00E426FC"/>
    <w:rsid w:val="00E43E61"/>
    <w:rsid w:val="00E50F54"/>
    <w:rsid w:val="00E53CBA"/>
    <w:rsid w:val="00E568DC"/>
    <w:rsid w:val="00E575BC"/>
    <w:rsid w:val="00E57B9A"/>
    <w:rsid w:val="00E602C9"/>
    <w:rsid w:val="00E72AB1"/>
    <w:rsid w:val="00E76156"/>
    <w:rsid w:val="00E83608"/>
    <w:rsid w:val="00E94650"/>
    <w:rsid w:val="00EA0368"/>
    <w:rsid w:val="00EA1632"/>
    <w:rsid w:val="00EA41B6"/>
    <w:rsid w:val="00EA4284"/>
    <w:rsid w:val="00EA4EA9"/>
    <w:rsid w:val="00EA6EF7"/>
    <w:rsid w:val="00EB24C7"/>
    <w:rsid w:val="00ED6AAA"/>
    <w:rsid w:val="00EE14AF"/>
    <w:rsid w:val="00EE4635"/>
    <w:rsid w:val="00EF256F"/>
    <w:rsid w:val="00F11188"/>
    <w:rsid w:val="00F21B2B"/>
    <w:rsid w:val="00F279D3"/>
    <w:rsid w:val="00F35AC0"/>
    <w:rsid w:val="00F528B8"/>
    <w:rsid w:val="00F54219"/>
    <w:rsid w:val="00F567CF"/>
    <w:rsid w:val="00F60941"/>
    <w:rsid w:val="00F6097A"/>
    <w:rsid w:val="00F71785"/>
    <w:rsid w:val="00F7429B"/>
    <w:rsid w:val="00F77C69"/>
    <w:rsid w:val="00F85F84"/>
    <w:rsid w:val="00F87F5A"/>
    <w:rsid w:val="00F93DC5"/>
    <w:rsid w:val="00FA28D9"/>
    <w:rsid w:val="00FA309C"/>
    <w:rsid w:val="00FB2A06"/>
    <w:rsid w:val="00FB3B78"/>
    <w:rsid w:val="00FB3F16"/>
    <w:rsid w:val="00FB5AA4"/>
    <w:rsid w:val="00FC006A"/>
    <w:rsid w:val="00FC5036"/>
    <w:rsid w:val="00FD74D9"/>
    <w:rsid w:val="00FE2B3C"/>
    <w:rsid w:val="00FF0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5D6A9-646F-484A-9995-D62CFF2F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23"/>
  </w:style>
  <w:style w:type="paragraph" w:styleId="1">
    <w:name w:val="heading 1"/>
    <w:basedOn w:val="a"/>
    <w:link w:val="10"/>
    <w:uiPriority w:val="9"/>
    <w:qFormat/>
    <w:rsid w:val="00D245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117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06A1"/>
    <w:pPr>
      <w:spacing w:after="0" w:line="240" w:lineRule="auto"/>
      <w:ind w:left="720" w:firstLine="709"/>
      <w:contextualSpacing/>
      <w:jc w:val="both"/>
    </w:pPr>
    <w:rPr>
      <w:rFonts w:ascii="Times New Roman" w:eastAsia="Times New Roman" w:hAnsi="Times New Roman" w:cs="Times New Roman"/>
      <w:sz w:val="24"/>
      <w:szCs w:val="24"/>
      <w:lang w:eastAsia="ru-RU"/>
    </w:rPr>
  </w:style>
  <w:style w:type="paragraph" w:styleId="a5">
    <w:name w:val="No Spacing"/>
    <w:link w:val="a6"/>
    <w:uiPriority w:val="1"/>
    <w:qFormat/>
    <w:rsid w:val="000B06A1"/>
    <w:pPr>
      <w:widowControl w:val="0"/>
      <w:snapToGrid w:val="0"/>
      <w:spacing w:after="0" w:line="240" w:lineRule="auto"/>
    </w:pPr>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450A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0A63"/>
    <w:rPr>
      <w:rFonts w:ascii="Segoe UI" w:hAnsi="Segoe UI" w:cs="Segoe UI"/>
      <w:sz w:val="18"/>
      <w:szCs w:val="18"/>
    </w:rPr>
  </w:style>
  <w:style w:type="table" w:customStyle="1" w:styleId="11">
    <w:name w:val="Сетка таблицы1"/>
    <w:basedOn w:val="a1"/>
    <w:next w:val="a3"/>
    <w:uiPriority w:val="59"/>
    <w:rsid w:val="00991E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F40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40FB"/>
  </w:style>
  <w:style w:type="paragraph" w:styleId="ab">
    <w:name w:val="footer"/>
    <w:basedOn w:val="a"/>
    <w:link w:val="ac"/>
    <w:uiPriority w:val="99"/>
    <w:unhideWhenUsed/>
    <w:rsid w:val="005F40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40FB"/>
  </w:style>
  <w:style w:type="character" w:customStyle="1" w:styleId="fontstyle01">
    <w:name w:val="fontstyle01"/>
    <w:rsid w:val="008E0C7D"/>
    <w:rPr>
      <w:rFonts w:ascii="TimesNewRomanPSMT" w:hAnsi="TimesNewRomanPSMT" w:hint="default"/>
      <w:b w:val="0"/>
      <w:bCs w:val="0"/>
      <w:i w:val="0"/>
      <w:iCs w:val="0"/>
      <w:color w:val="000000"/>
      <w:sz w:val="16"/>
      <w:szCs w:val="16"/>
    </w:rPr>
  </w:style>
  <w:style w:type="paragraph" w:styleId="ad">
    <w:name w:val="Normal (Web)"/>
    <w:basedOn w:val="a"/>
    <w:uiPriority w:val="99"/>
    <w:unhideWhenUsed/>
    <w:rsid w:val="00FA2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A28D9"/>
    <w:pPr>
      <w:autoSpaceDE w:val="0"/>
      <w:autoSpaceDN w:val="0"/>
      <w:adjustRightInd w:val="0"/>
      <w:spacing w:after="0" w:line="240" w:lineRule="auto"/>
    </w:pPr>
    <w:rPr>
      <w:rFonts w:ascii="Arial" w:eastAsia="Calibri" w:hAnsi="Arial" w:cs="Arial"/>
      <w:color w:val="000000"/>
      <w:sz w:val="24"/>
      <w:szCs w:val="24"/>
    </w:rPr>
  </w:style>
  <w:style w:type="paragraph" w:customStyle="1" w:styleId="ae">
    <w:basedOn w:val="a"/>
    <w:next w:val="af"/>
    <w:link w:val="af0"/>
    <w:qFormat/>
    <w:rsid w:val="00FC006A"/>
    <w:pPr>
      <w:spacing w:after="0" w:line="240" w:lineRule="auto"/>
    </w:pPr>
    <w:rPr>
      <w:rFonts w:ascii="Times New Roman" w:eastAsia="Times New Roman" w:hAnsi="Times New Roman" w:cs="Times New Roman"/>
      <w:kern w:val="28"/>
      <w:szCs w:val="20"/>
      <w:lang w:eastAsia="ru-RU"/>
    </w:rPr>
  </w:style>
  <w:style w:type="character" w:customStyle="1" w:styleId="af0">
    <w:name w:val="Название Знак"/>
    <w:link w:val="ae"/>
    <w:rsid w:val="00FC006A"/>
    <w:rPr>
      <w:rFonts w:ascii="Times New Roman" w:eastAsia="Times New Roman" w:hAnsi="Times New Roman" w:cs="Times New Roman"/>
      <w:kern w:val="28"/>
      <w:szCs w:val="20"/>
      <w:lang w:eastAsia="ru-RU"/>
    </w:rPr>
  </w:style>
  <w:style w:type="paragraph" w:styleId="af">
    <w:name w:val="Title"/>
    <w:basedOn w:val="a"/>
    <w:next w:val="a"/>
    <w:link w:val="12"/>
    <w:uiPriority w:val="10"/>
    <w:qFormat/>
    <w:rsid w:val="00FC0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
    <w:uiPriority w:val="10"/>
    <w:rsid w:val="00FC006A"/>
    <w:rPr>
      <w:rFonts w:asciiTheme="majorHAnsi" w:eastAsiaTheme="majorEastAsia" w:hAnsiTheme="majorHAnsi" w:cstheme="majorBidi"/>
      <w:spacing w:val="-10"/>
      <w:kern w:val="28"/>
      <w:sz w:val="56"/>
      <w:szCs w:val="56"/>
    </w:rPr>
  </w:style>
  <w:style w:type="character" w:customStyle="1" w:styleId="a6">
    <w:name w:val="Без интервала Знак"/>
    <w:link w:val="a5"/>
    <w:uiPriority w:val="1"/>
    <w:locked/>
    <w:rsid w:val="004117CC"/>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4117CC"/>
    <w:rPr>
      <w:rFonts w:ascii="Times New Roman" w:eastAsia="Times New Roman" w:hAnsi="Times New Roman" w:cs="Times New Roman"/>
      <w:b/>
      <w:bCs/>
      <w:sz w:val="24"/>
      <w:szCs w:val="24"/>
      <w:lang w:eastAsia="ru-RU"/>
    </w:rPr>
  </w:style>
  <w:style w:type="character" w:styleId="af1">
    <w:name w:val="Strong"/>
    <w:uiPriority w:val="22"/>
    <w:qFormat/>
    <w:rsid w:val="004117CC"/>
    <w:rPr>
      <w:b/>
      <w:bCs/>
    </w:rPr>
  </w:style>
  <w:style w:type="paragraph" w:customStyle="1" w:styleId="style1">
    <w:name w:val="style1"/>
    <w:basedOn w:val="a"/>
    <w:rsid w:val="00411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rsid w:val="004117C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D245E1"/>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D24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245E1"/>
    <w:rPr>
      <w:rFonts w:ascii="Courier New" w:eastAsia="Times New Roman" w:hAnsi="Courier New" w:cs="Courier New"/>
      <w:sz w:val="20"/>
      <w:szCs w:val="20"/>
      <w:lang w:eastAsia="ru-RU"/>
    </w:rPr>
  </w:style>
  <w:style w:type="paragraph" w:styleId="af2">
    <w:name w:val="Body Text"/>
    <w:basedOn w:val="a"/>
    <w:link w:val="af3"/>
    <w:rsid w:val="00D245E1"/>
    <w:pPr>
      <w:keepNext/>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rsid w:val="00D245E1"/>
    <w:rPr>
      <w:rFonts w:ascii="Times New Roman" w:eastAsia="Times New Roman" w:hAnsi="Times New Roman" w:cs="Times New Roman"/>
      <w:sz w:val="24"/>
      <w:szCs w:val="20"/>
      <w:lang w:eastAsia="ru-RU"/>
    </w:rPr>
  </w:style>
  <w:style w:type="character" w:customStyle="1" w:styleId="af4">
    <w:name w:val="Основной текст_"/>
    <w:basedOn w:val="a0"/>
    <w:link w:val="14"/>
    <w:rsid w:val="00D245E1"/>
    <w:rPr>
      <w:rFonts w:ascii="Times New Roman" w:eastAsia="Times New Roman" w:hAnsi="Times New Roman"/>
      <w:sz w:val="27"/>
      <w:szCs w:val="27"/>
      <w:shd w:val="clear" w:color="auto" w:fill="FFFFFF"/>
    </w:rPr>
  </w:style>
  <w:style w:type="paragraph" w:customStyle="1" w:styleId="14">
    <w:name w:val="Основной текст1"/>
    <w:basedOn w:val="a"/>
    <w:link w:val="af4"/>
    <w:rsid w:val="00D245E1"/>
    <w:pPr>
      <w:shd w:val="clear" w:color="auto" w:fill="FFFFFF"/>
      <w:spacing w:before="300" w:after="300" w:line="322" w:lineRule="exact"/>
      <w:ind w:hanging="360"/>
    </w:pPr>
    <w:rPr>
      <w:rFonts w:ascii="Times New Roman" w:eastAsia="Times New Roman" w:hAnsi="Times New Roman"/>
      <w:sz w:val="27"/>
      <w:szCs w:val="27"/>
    </w:rPr>
  </w:style>
  <w:style w:type="character" w:customStyle="1" w:styleId="y2iqfc">
    <w:name w:val="y2iqfc"/>
    <w:basedOn w:val="a0"/>
    <w:rsid w:val="00D2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931">
      <w:bodyDiv w:val="1"/>
      <w:marLeft w:val="0"/>
      <w:marRight w:val="0"/>
      <w:marTop w:val="0"/>
      <w:marBottom w:val="0"/>
      <w:divBdr>
        <w:top w:val="none" w:sz="0" w:space="0" w:color="auto"/>
        <w:left w:val="none" w:sz="0" w:space="0" w:color="auto"/>
        <w:bottom w:val="none" w:sz="0" w:space="0" w:color="auto"/>
        <w:right w:val="none" w:sz="0" w:space="0" w:color="auto"/>
      </w:divBdr>
    </w:div>
    <w:div w:id="23754283">
      <w:bodyDiv w:val="1"/>
      <w:marLeft w:val="0"/>
      <w:marRight w:val="0"/>
      <w:marTop w:val="0"/>
      <w:marBottom w:val="0"/>
      <w:divBdr>
        <w:top w:val="none" w:sz="0" w:space="0" w:color="auto"/>
        <w:left w:val="none" w:sz="0" w:space="0" w:color="auto"/>
        <w:bottom w:val="none" w:sz="0" w:space="0" w:color="auto"/>
        <w:right w:val="none" w:sz="0" w:space="0" w:color="auto"/>
      </w:divBdr>
    </w:div>
    <w:div w:id="27533254">
      <w:bodyDiv w:val="1"/>
      <w:marLeft w:val="0"/>
      <w:marRight w:val="0"/>
      <w:marTop w:val="0"/>
      <w:marBottom w:val="0"/>
      <w:divBdr>
        <w:top w:val="none" w:sz="0" w:space="0" w:color="auto"/>
        <w:left w:val="none" w:sz="0" w:space="0" w:color="auto"/>
        <w:bottom w:val="none" w:sz="0" w:space="0" w:color="auto"/>
        <w:right w:val="none" w:sz="0" w:space="0" w:color="auto"/>
      </w:divBdr>
    </w:div>
    <w:div w:id="32508917">
      <w:bodyDiv w:val="1"/>
      <w:marLeft w:val="0"/>
      <w:marRight w:val="0"/>
      <w:marTop w:val="0"/>
      <w:marBottom w:val="0"/>
      <w:divBdr>
        <w:top w:val="none" w:sz="0" w:space="0" w:color="auto"/>
        <w:left w:val="none" w:sz="0" w:space="0" w:color="auto"/>
        <w:bottom w:val="none" w:sz="0" w:space="0" w:color="auto"/>
        <w:right w:val="none" w:sz="0" w:space="0" w:color="auto"/>
      </w:divBdr>
    </w:div>
    <w:div w:id="54357086">
      <w:bodyDiv w:val="1"/>
      <w:marLeft w:val="0"/>
      <w:marRight w:val="0"/>
      <w:marTop w:val="0"/>
      <w:marBottom w:val="0"/>
      <w:divBdr>
        <w:top w:val="none" w:sz="0" w:space="0" w:color="auto"/>
        <w:left w:val="none" w:sz="0" w:space="0" w:color="auto"/>
        <w:bottom w:val="none" w:sz="0" w:space="0" w:color="auto"/>
        <w:right w:val="none" w:sz="0" w:space="0" w:color="auto"/>
      </w:divBdr>
    </w:div>
    <w:div w:id="72436928">
      <w:bodyDiv w:val="1"/>
      <w:marLeft w:val="0"/>
      <w:marRight w:val="0"/>
      <w:marTop w:val="0"/>
      <w:marBottom w:val="0"/>
      <w:divBdr>
        <w:top w:val="none" w:sz="0" w:space="0" w:color="auto"/>
        <w:left w:val="none" w:sz="0" w:space="0" w:color="auto"/>
        <w:bottom w:val="none" w:sz="0" w:space="0" w:color="auto"/>
        <w:right w:val="none" w:sz="0" w:space="0" w:color="auto"/>
      </w:divBdr>
    </w:div>
    <w:div w:id="75790112">
      <w:bodyDiv w:val="1"/>
      <w:marLeft w:val="0"/>
      <w:marRight w:val="0"/>
      <w:marTop w:val="0"/>
      <w:marBottom w:val="0"/>
      <w:divBdr>
        <w:top w:val="none" w:sz="0" w:space="0" w:color="auto"/>
        <w:left w:val="none" w:sz="0" w:space="0" w:color="auto"/>
        <w:bottom w:val="none" w:sz="0" w:space="0" w:color="auto"/>
        <w:right w:val="none" w:sz="0" w:space="0" w:color="auto"/>
      </w:divBdr>
    </w:div>
    <w:div w:id="79954241">
      <w:bodyDiv w:val="1"/>
      <w:marLeft w:val="0"/>
      <w:marRight w:val="0"/>
      <w:marTop w:val="0"/>
      <w:marBottom w:val="0"/>
      <w:divBdr>
        <w:top w:val="none" w:sz="0" w:space="0" w:color="auto"/>
        <w:left w:val="none" w:sz="0" w:space="0" w:color="auto"/>
        <w:bottom w:val="none" w:sz="0" w:space="0" w:color="auto"/>
        <w:right w:val="none" w:sz="0" w:space="0" w:color="auto"/>
      </w:divBdr>
    </w:div>
    <w:div w:id="83232384">
      <w:bodyDiv w:val="1"/>
      <w:marLeft w:val="0"/>
      <w:marRight w:val="0"/>
      <w:marTop w:val="0"/>
      <w:marBottom w:val="0"/>
      <w:divBdr>
        <w:top w:val="none" w:sz="0" w:space="0" w:color="auto"/>
        <w:left w:val="none" w:sz="0" w:space="0" w:color="auto"/>
        <w:bottom w:val="none" w:sz="0" w:space="0" w:color="auto"/>
        <w:right w:val="none" w:sz="0" w:space="0" w:color="auto"/>
      </w:divBdr>
    </w:div>
    <w:div w:id="88357821">
      <w:bodyDiv w:val="1"/>
      <w:marLeft w:val="0"/>
      <w:marRight w:val="0"/>
      <w:marTop w:val="0"/>
      <w:marBottom w:val="0"/>
      <w:divBdr>
        <w:top w:val="none" w:sz="0" w:space="0" w:color="auto"/>
        <w:left w:val="none" w:sz="0" w:space="0" w:color="auto"/>
        <w:bottom w:val="none" w:sz="0" w:space="0" w:color="auto"/>
        <w:right w:val="none" w:sz="0" w:space="0" w:color="auto"/>
      </w:divBdr>
    </w:div>
    <w:div w:id="95297163">
      <w:bodyDiv w:val="1"/>
      <w:marLeft w:val="0"/>
      <w:marRight w:val="0"/>
      <w:marTop w:val="0"/>
      <w:marBottom w:val="0"/>
      <w:divBdr>
        <w:top w:val="none" w:sz="0" w:space="0" w:color="auto"/>
        <w:left w:val="none" w:sz="0" w:space="0" w:color="auto"/>
        <w:bottom w:val="none" w:sz="0" w:space="0" w:color="auto"/>
        <w:right w:val="none" w:sz="0" w:space="0" w:color="auto"/>
      </w:divBdr>
    </w:div>
    <w:div w:id="112796227">
      <w:bodyDiv w:val="1"/>
      <w:marLeft w:val="0"/>
      <w:marRight w:val="0"/>
      <w:marTop w:val="0"/>
      <w:marBottom w:val="0"/>
      <w:divBdr>
        <w:top w:val="none" w:sz="0" w:space="0" w:color="auto"/>
        <w:left w:val="none" w:sz="0" w:space="0" w:color="auto"/>
        <w:bottom w:val="none" w:sz="0" w:space="0" w:color="auto"/>
        <w:right w:val="none" w:sz="0" w:space="0" w:color="auto"/>
      </w:divBdr>
    </w:div>
    <w:div w:id="121970760">
      <w:bodyDiv w:val="1"/>
      <w:marLeft w:val="0"/>
      <w:marRight w:val="0"/>
      <w:marTop w:val="0"/>
      <w:marBottom w:val="0"/>
      <w:divBdr>
        <w:top w:val="none" w:sz="0" w:space="0" w:color="auto"/>
        <w:left w:val="none" w:sz="0" w:space="0" w:color="auto"/>
        <w:bottom w:val="none" w:sz="0" w:space="0" w:color="auto"/>
        <w:right w:val="none" w:sz="0" w:space="0" w:color="auto"/>
      </w:divBdr>
    </w:div>
    <w:div w:id="126551312">
      <w:bodyDiv w:val="1"/>
      <w:marLeft w:val="0"/>
      <w:marRight w:val="0"/>
      <w:marTop w:val="0"/>
      <w:marBottom w:val="0"/>
      <w:divBdr>
        <w:top w:val="none" w:sz="0" w:space="0" w:color="auto"/>
        <w:left w:val="none" w:sz="0" w:space="0" w:color="auto"/>
        <w:bottom w:val="none" w:sz="0" w:space="0" w:color="auto"/>
        <w:right w:val="none" w:sz="0" w:space="0" w:color="auto"/>
      </w:divBdr>
    </w:div>
    <w:div w:id="136802094">
      <w:bodyDiv w:val="1"/>
      <w:marLeft w:val="0"/>
      <w:marRight w:val="0"/>
      <w:marTop w:val="0"/>
      <w:marBottom w:val="0"/>
      <w:divBdr>
        <w:top w:val="none" w:sz="0" w:space="0" w:color="auto"/>
        <w:left w:val="none" w:sz="0" w:space="0" w:color="auto"/>
        <w:bottom w:val="none" w:sz="0" w:space="0" w:color="auto"/>
        <w:right w:val="none" w:sz="0" w:space="0" w:color="auto"/>
      </w:divBdr>
    </w:div>
    <w:div w:id="146560001">
      <w:bodyDiv w:val="1"/>
      <w:marLeft w:val="0"/>
      <w:marRight w:val="0"/>
      <w:marTop w:val="0"/>
      <w:marBottom w:val="0"/>
      <w:divBdr>
        <w:top w:val="none" w:sz="0" w:space="0" w:color="auto"/>
        <w:left w:val="none" w:sz="0" w:space="0" w:color="auto"/>
        <w:bottom w:val="none" w:sz="0" w:space="0" w:color="auto"/>
        <w:right w:val="none" w:sz="0" w:space="0" w:color="auto"/>
      </w:divBdr>
    </w:div>
    <w:div w:id="148793280">
      <w:bodyDiv w:val="1"/>
      <w:marLeft w:val="0"/>
      <w:marRight w:val="0"/>
      <w:marTop w:val="0"/>
      <w:marBottom w:val="0"/>
      <w:divBdr>
        <w:top w:val="none" w:sz="0" w:space="0" w:color="auto"/>
        <w:left w:val="none" w:sz="0" w:space="0" w:color="auto"/>
        <w:bottom w:val="none" w:sz="0" w:space="0" w:color="auto"/>
        <w:right w:val="none" w:sz="0" w:space="0" w:color="auto"/>
      </w:divBdr>
    </w:div>
    <w:div w:id="151800647">
      <w:bodyDiv w:val="1"/>
      <w:marLeft w:val="0"/>
      <w:marRight w:val="0"/>
      <w:marTop w:val="0"/>
      <w:marBottom w:val="0"/>
      <w:divBdr>
        <w:top w:val="none" w:sz="0" w:space="0" w:color="auto"/>
        <w:left w:val="none" w:sz="0" w:space="0" w:color="auto"/>
        <w:bottom w:val="none" w:sz="0" w:space="0" w:color="auto"/>
        <w:right w:val="none" w:sz="0" w:space="0" w:color="auto"/>
      </w:divBdr>
    </w:div>
    <w:div w:id="152642073">
      <w:bodyDiv w:val="1"/>
      <w:marLeft w:val="0"/>
      <w:marRight w:val="0"/>
      <w:marTop w:val="0"/>
      <w:marBottom w:val="0"/>
      <w:divBdr>
        <w:top w:val="none" w:sz="0" w:space="0" w:color="auto"/>
        <w:left w:val="none" w:sz="0" w:space="0" w:color="auto"/>
        <w:bottom w:val="none" w:sz="0" w:space="0" w:color="auto"/>
        <w:right w:val="none" w:sz="0" w:space="0" w:color="auto"/>
      </w:divBdr>
    </w:div>
    <w:div w:id="158928852">
      <w:bodyDiv w:val="1"/>
      <w:marLeft w:val="0"/>
      <w:marRight w:val="0"/>
      <w:marTop w:val="0"/>
      <w:marBottom w:val="0"/>
      <w:divBdr>
        <w:top w:val="none" w:sz="0" w:space="0" w:color="auto"/>
        <w:left w:val="none" w:sz="0" w:space="0" w:color="auto"/>
        <w:bottom w:val="none" w:sz="0" w:space="0" w:color="auto"/>
        <w:right w:val="none" w:sz="0" w:space="0" w:color="auto"/>
      </w:divBdr>
    </w:div>
    <w:div w:id="160582372">
      <w:bodyDiv w:val="1"/>
      <w:marLeft w:val="0"/>
      <w:marRight w:val="0"/>
      <w:marTop w:val="0"/>
      <w:marBottom w:val="0"/>
      <w:divBdr>
        <w:top w:val="none" w:sz="0" w:space="0" w:color="auto"/>
        <w:left w:val="none" w:sz="0" w:space="0" w:color="auto"/>
        <w:bottom w:val="none" w:sz="0" w:space="0" w:color="auto"/>
        <w:right w:val="none" w:sz="0" w:space="0" w:color="auto"/>
      </w:divBdr>
    </w:div>
    <w:div w:id="161507529">
      <w:bodyDiv w:val="1"/>
      <w:marLeft w:val="0"/>
      <w:marRight w:val="0"/>
      <w:marTop w:val="0"/>
      <w:marBottom w:val="0"/>
      <w:divBdr>
        <w:top w:val="none" w:sz="0" w:space="0" w:color="auto"/>
        <w:left w:val="none" w:sz="0" w:space="0" w:color="auto"/>
        <w:bottom w:val="none" w:sz="0" w:space="0" w:color="auto"/>
        <w:right w:val="none" w:sz="0" w:space="0" w:color="auto"/>
      </w:divBdr>
    </w:div>
    <w:div w:id="163400219">
      <w:bodyDiv w:val="1"/>
      <w:marLeft w:val="0"/>
      <w:marRight w:val="0"/>
      <w:marTop w:val="0"/>
      <w:marBottom w:val="0"/>
      <w:divBdr>
        <w:top w:val="none" w:sz="0" w:space="0" w:color="auto"/>
        <w:left w:val="none" w:sz="0" w:space="0" w:color="auto"/>
        <w:bottom w:val="none" w:sz="0" w:space="0" w:color="auto"/>
        <w:right w:val="none" w:sz="0" w:space="0" w:color="auto"/>
      </w:divBdr>
    </w:div>
    <w:div w:id="164054918">
      <w:bodyDiv w:val="1"/>
      <w:marLeft w:val="0"/>
      <w:marRight w:val="0"/>
      <w:marTop w:val="0"/>
      <w:marBottom w:val="0"/>
      <w:divBdr>
        <w:top w:val="none" w:sz="0" w:space="0" w:color="auto"/>
        <w:left w:val="none" w:sz="0" w:space="0" w:color="auto"/>
        <w:bottom w:val="none" w:sz="0" w:space="0" w:color="auto"/>
        <w:right w:val="none" w:sz="0" w:space="0" w:color="auto"/>
      </w:divBdr>
    </w:div>
    <w:div w:id="164783583">
      <w:bodyDiv w:val="1"/>
      <w:marLeft w:val="0"/>
      <w:marRight w:val="0"/>
      <w:marTop w:val="0"/>
      <w:marBottom w:val="0"/>
      <w:divBdr>
        <w:top w:val="none" w:sz="0" w:space="0" w:color="auto"/>
        <w:left w:val="none" w:sz="0" w:space="0" w:color="auto"/>
        <w:bottom w:val="none" w:sz="0" w:space="0" w:color="auto"/>
        <w:right w:val="none" w:sz="0" w:space="0" w:color="auto"/>
      </w:divBdr>
    </w:div>
    <w:div w:id="169026677">
      <w:bodyDiv w:val="1"/>
      <w:marLeft w:val="0"/>
      <w:marRight w:val="0"/>
      <w:marTop w:val="0"/>
      <w:marBottom w:val="0"/>
      <w:divBdr>
        <w:top w:val="none" w:sz="0" w:space="0" w:color="auto"/>
        <w:left w:val="none" w:sz="0" w:space="0" w:color="auto"/>
        <w:bottom w:val="none" w:sz="0" w:space="0" w:color="auto"/>
        <w:right w:val="none" w:sz="0" w:space="0" w:color="auto"/>
      </w:divBdr>
    </w:div>
    <w:div w:id="171183234">
      <w:bodyDiv w:val="1"/>
      <w:marLeft w:val="0"/>
      <w:marRight w:val="0"/>
      <w:marTop w:val="0"/>
      <w:marBottom w:val="0"/>
      <w:divBdr>
        <w:top w:val="none" w:sz="0" w:space="0" w:color="auto"/>
        <w:left w:val="none" w:sz="0" w:space="0" w:color="auto"/>
        <w:bottom w:val="none" w:sz="0" w:space="0" w:color="auto"/>
        <w:right w:val="none" w:sz="0" w:space="0" w:color="auto"/>
      </w:divBdr>
    </w:div>
    <w:div w:id="183591493">
      <w:bodyDiv w:val="1"/>
      <w:marLeft w:val="0"/>
      <w:marRight w:val="0"/>
      <w:marTop w:val="0"/>
      <w:marBottom w:val="0"/>
      <w:divBdr>
        <w:top w:val="none" w:sz="0" w:space="0" w:color="auto"/>
        <w:left w:val="none" w:sz="0" w:space="0" w:color="auto"/>
        <w:bottom w:val="none" w:sz="0" w:space="0" w:color="auto"/>
        <w:right w:val="none" w:sz="0" w:space="0" w:color="auto"/>
      </w:divBdr>
    </w:div>
    <w:div w:id="185099948">
      <w:bodyDiv w:val="1"/>
      <w:marLeft w:val="0"/>
      <w:marRight w:val="0"/>
      <w:marTop w:val="0"/>
      <w:marBottom w:val="0"/>
      <w:divBdr>
        <w:top w:val="none" w:sz="0" w:space="0" w:color="auto"/>
        <w:left w:val="none" w:sz="0" w:space="0" w:color="auto"/>
        <w:bottom w:val="none" w:sz="0" w:space="0" w:color="auto"/>
        <w:right w:val="none" w:sz="0" w:space="0" w:color="auto"/>
      </w:divBdr>
    </w:div>
    <w:div w:id="189493484">
      <w:bodyDiv w:val="1"/>
      <w:marLeft w:val="0"/>
      <w:marRight w:val="0"/>
      <w:marTop w:val="0"/>
      <w:marBottom w:val="0"/>
      <w:divBdr>
        <w:top w:val="none" w:sz="0" w:space="0" w:color="auto"/>
        <w:left w:val="none" w:sz="0" w:space="0" w:color="auto"/>
        <w:bottom w:val="none" w:sz="0" w:space="0" w:color="auto"/>
        <w:right w:val="none" w:sz="0" w:space="0" w:color="auto"/>
      </w:divBdr>
    </w:div>
    <w:div w:id="191891356">
      <w:bodyDiv w:val="1"/>
      <w:marLeft w:val="0"/>
      <w:marRight w:val="0"/>
      <w:marTop w:val="0"/>
      <w:marBottom w:val="0"/>
      <w:divBdr>
        <w:top w:val="none" w:sz="0" w:space="0" w:color="auto"/>
        <w:left w:val="none" w:sz="0" w:space="0" w:color="auto"/>
        <w:bottom w:val="none" w:sz="0" w:space="0" w:color="auto"/>
        <w:right w:val="none" w:sz="0" w:space="0" w:color="auto"/>
      </w:divBdr>
    </w:div>
    <w:div w:id="192618392">
      <w:bodyDiv w:val="1"/>
      <w:marLeft w:val="0"/>
      <w:marRight w:val="0"/>
      <w:marTop w:val="0"/>
      <w:marBottom w:val="0"/>
      <w:divBdr>
        <w:top w:val="none" w:sz="0" w:space="0" w:color="auto"/>
        <w:left w:val="none" w:sz="0" w:space="0" w:color="auto"/>
        <w:bottom w:val="none" w:sz="0" w:space="0" w:color="auto"/>
        <w:right w:val="none" w:sz="0" w:space="0" w:color="auto"/>
      </w:divBdr>
    </w:div>
    <w:div w:id="203952871">
      <w:bodyDiv w:val="1"/>
      <w:marLeft w:val="0"/>
      <w:marRight w:val="0"/>
      <w:marTop w:val="0"/>
      <w:marBottom w:val="0"/>
      <w:divBdr>
        <w:top w:val="none" w:sz="0" w:space="0" w:color="auto"/>
        <w:left w:val="none" w:sz="0" w:space="0" w:color="auto"/>
        <w:bottom w:val="none" w:sz="0" w:space="0" w:color="auto"/>
        <w:right w:val="none" w:sz="0" w:space="0" w:color="auto"/>
      </w:divBdr>
    </w:div>
    <w:div w:id="206911552">
      <w:bodyDiv w:val="1"/>
      <w:marLeft w:val="0"/>
      <w:marRight w:val="0"/>
      <w:marTop w:val="0"/>
      <w:marBottom w:val="0"/>
      <w:divBdr>
        <w:top w:val="none" w:sz="0" w:space="0" w:color="auto"/>
        <w:left w:val="none" w:sz="0" w:space="0" w:color="auto"/>
        <w:bottom w:val="none" w:sz="0" w:space="0" w:color="auto"/>
        <w:right w:val="none" w:sz="0" w:space="0" w:color="auto"/>
      </w:divBdr>
    </w:div>
    <w:div w:id="233006878">
      <w:bodyDiv w:val="1"/>
      <w:marLeft w:val="0"/>
      <w:marRight w:val="0"/>
      <w:marTop w:val="0"/>
      <w:marBottom w:val="0"/>
      <w:divBdr>
        <w:top w:val="none" w:sz="0" w:space="0" w:color="auto"/>
        <w:left w:val="none" w:sz="0" w:space="0" w:color="auto"/>
        <w:bottom w:val="none" w:sz="0" w:space="0" w:color="auto"/>
        <w:right w:val="none" w:sz="0" w:space="0" w:color="auto"/>
      </w:divBdr>
    </w:div>
    <w:div w:id="233400271">
      <w:bodyDiv w:val="1"/>
      <w:marLeft w:val="0"/>
      <w:marRight w:val="0"/>
      <w:marTop w:val="0"/>
      <w:marBottom w:val="0"/>
      <w:divBdr>
        <w:top w:val="none" w:sz="0" w:space="0" w:color="auto"/>
        <w:left w:val="none" w:sz="0" w:space="0" w:color="auto"/>
        <w:bottom w:val="none" w:sz="0" w:space="0" w:color="auto"/>
        <w:right w:val="none" w:sz="0" w:space="0" w:color="auto"/>
      </w:divBdr>
    </w:div>
    <w:div w:id="236323941">
      <w:bodyDiv w:val="1"/>
      <w:marLeft w:val="0"/>
      <w:marRight w:val="0"/>
      <w:marTop w:val="0"/>
      <w:marBottom w:val="0"/>
      <w:divBdr>
        <w:top w:val="none" w:sz="0" w:space="0" w:color="auto"/>
        <w:left w:val="none" w:sz="0" w:space="0" w:color="auto"/>
        <w:bottom w:val="none" w:sz="0" w:space="0" w:color="auto"/>
        <w:right w:val="none" w:sz="0" w:space="0" w:color="auto"/>
      </w:divBdr>
    </w:div>
    <w:div w:id="240989956">
      <w:bodyDiv w:val="1"/>
      <w:marLeft w:val="0"/>
      <w:marRight w:val="0"/>
      <w:marTop w:val="0"/>
      <w:marBottom w:val="0"/>
      <w:divBdr>
        <w:top w:val="none" w:sz="0" w:space="0" w:color="auto"/>
        <w:left w:val="none" w:sz="0" w:space="0" w:color="auto"/>
        <w:bottom w:val="none" w:sz="0" w:space="0" w:color="auto"/>
        <w:right w:val="none" w:sz="0" w:space="0" w:color="auto"/>
      </w:divBdr>
    </w:div>
    <w:div w:id="259604774">
      <w:bodyDiv w:val="1"/>
      <w:marLeft w:val="0"/>
      <w:marRight w:val="0"/>
      <w:marTop w:val="0"/>
      <w:marBottom w:val="0"/>
      <w:divBdr>
        <w:top w:val="none" w:sz="0" w:space="0" w:color="auto"/>
        <w:left w:val="none" w:sz="0" w:space="0" w:color="auto"/>
        <w:bottom w:val="none" w:sz="0" w:space="0" w:color="auto"/>
        <w:right w:val="none" w:sz="0" w:space="0" w:color="auto"/>
      </w:divBdr>
    </w:div>
    <w:div w:id="265122137">
      <w:bodyDiv w:val="1"/>
      <w:marLeft w:val="0"/>
      <w:marRight w:val="0"/>
      <w:marTop w:val="0"/>
      <w:marBottom w:val="0"/>
      <w:divBdr>
        <w:top w:val="none" w:sz="0" w:space="0" w:color="auto"/>
        <w:left w:val="none" w:sz="0" w:space="0" w:color="auto"/>
        <w:bottom w:val="none" w:sz="0" w:space="0" w:color="auto"/>
        <w:right w:val="none" w:sz="0" w:space="0" w:color="auto"/>
      </w:divBdr>
    </w:div>
    <w:div w:id="278032638">
      <w:bodyDiv w:val="1"/>
      <w:marLeft w:val="0"/>
      <w:marRight w:val="0"/>
      <w:marTop w:val="0"/>
      <w:marBottom w:val="0"/>
      <w:divBdr>
        <w:top w:val="none" w:sz="0" w:space="0" w:color="auto"/>
        <w:left w:val="none" w:sz="0" w:space="0" w:color="auto"/>
        <w:bottom w:val="none" w:sz="0" w:space="0" w:color="auto"/>
        <w:right w:val="none" w:sz="0" w:space="0" w:color="auto"/>
      </w:divBdr>
    </w:div>
    <w:div w:id="281614351">
      <w:bodyDiv w:val="1"/>
      <w:marLeft w:val="0"/>
      <w:marRight w:val="0"/>
      <w:marTop w:val="0"/>
      <w:marBottom w:val="0"/>
      <w:divBdr>
        <w:top w:val="none" w:sz="0" w:space="0" w:color="auto"/>
        <w:left w:val="none" w:sz="0" w:space="0" w:color="auto"/>
        <w:bottom w:val="none" w:sz="0" w:space="0" w:color="auto"/>
        <w:right w:val="none" w:sz="0" w:space="0" w:color="auto"/>
      </w:divBdr>
    </w:div>
    <w:div w:id="300237351">
      <w:bodyDiv w:val="1"/>
      <w:marLeft w:val="0"/>
      <w:marRight w:val="0"/>
      <w:marTop w:val="0"/>
      <w:marBottom w:val="0"/>
      <w:divBdr>
        <w:top w:val="none" w:sz="0" w:space="0" w:color="auto"/>
        <w:left w:val="none" w:sz="0" w:space="0" w:color="auto"/>
        <w:bottom w:val="none" w:sz="0" w:space="0" w:color="auto"/>
        <w:right w:val="none" w:sz="0" w:space="0" w:color="auto"/>
      </w:divBdr>
    </w:div>
    <w:div w:id="305354003">
      <w:bodyDiv w:val="1"/>
      <w:marLeft w:val="0"/>
      <w:marRight w:val="0"/>
      <w:marTop w:val="0"/>
      <w:marBottom w:val="0"/>
      <w:divBdr>
        <w:top w:val="none" w:sz="0" w:space="0" w:color="auto"/>
        <w:left w:val="none" w:sz="0" w:space="0" w:color="auto"/>
        <w:bottom w:val="none" w:sz="0" w:space="0" w:color="auto"/>
        <w:right w:val="none" w:sz="0" w:space="0" w:color="auto"/>
      </w:divBdr>
    </w:div>
    <w:div w:id="309867486">
      <w:bodyDiv w:val="1"/>
      <w:marLeft w:val="0"/>
      <w:marRight w:val="0"/>
      <w:marTop w:val="0"/>
      <w:marBottom w:val="0"/>
      <w:divBdr>
        <w:top w:val="none" w:sz="0" w:space="0" w:color="auto"/>
        <w:left w:val="none" w:sz="0" w:space="0" w:color="auto"/>
        <w:bottom w:val="none" w:sz="0" w:space="0" w:color="auto"/>
        <w:right w:val="none" w:sz="0" w:space="0" w:color="auto"/>
      </w:divBdr>
    </w:div>
    <w:div w:id="327099677">
      <w:bodyDiv w:val="1"/>
      <w:marLeft w:val="0"/>
      <w:marRight w:val="0"/>
      <w:marTop w:val="0"/>
      <w:marBottom w:val="0"/>
      <w:divBdr>
        <w:top w:val="none" w:sz="0" w:space="0" w:color="auto"/>
        <w:left w:val="none" w:sz="0" w:space="0" w:color="auto"/>
        <w:bottom w:val="none" w:sz="0" w:space="0" w:color="auto"/>
        <w:right w:val="none" w:sz="0" w:space="0" w:color="auto"/>
      </w:divBdr>
    </w:div>
    <w:div w:id="344333444">
      <w:bodyDiv w:val="1"/>
      <w:marLeft w:val="0"/>
      <w:marRight w:val="0"/>
      <w:marTop w:val="0"/>
      <w:marBottom w:val="0"/>
      <w:divBdr>
        <w:top w:val="none" w:sz="0" w:space="0" w:color="auto"/>
        <w:left w:val="none" w:sz="0" w:space="0" w:color="auto"/>
        <w:bottom w:val="none" w:sz="0" w:space="0" w:color="auto"/>
        <w:right w:val="none" w:sz="0" w:space="0" w:color="auto"/>
      </w:divBdr>
    </w:div>
    <w:div w:id="351230627">
      <w:bodyDiv w:val="1"/>
      <w:marLeft w:val="0"/>
      <w:marRight w:val="0"/>
      <w:marTop w:val="0"/>
      <w:marBottom w:val="0"/>
      <w:divBdr>
        <w:top w:val="none" w:sz="0" w:space="0" w:color="auto"/>
        <w:left w:val="none" w:sz="0" w:space="0" w:color="auto"/>
        <w:bottom w:val="none" w:sz="0" w:space="0" w:color="auto"/>
        <w:right w:val="none" w:sz="0" w:space="0" w:color="auto"/>
      </w:divBdr>
    </w:div>
    <w:div w:id="355278728">
      <w:bodyDiv w:val="1"/>
      <w:marLeft w:val="0"/>
      <w:marRight w:val="0"/>
      <w:marTop w:val="0"/>
      <w:marBottom w:val="0"/>
      <w:divBdr>
        <w:top w:val="none" w:sz="0" w:space="0" w:color="auto"/>
        <w:left w:val="none" w:sz="0" w:space="0" w:color="auto"/>
        <w:bottom w:val="none" w:sz="0" w:space="0" w:color="auto"/>
        <w:right w:val="none" w:sz="0" w:space="0" w:color="auto"/>
      </w:divBdr>
    </w:div>
    <w:div w:id="362900439">
      <w:bodyDiv w:val="1"/>
      <w:marLeft w:val="0"/>
      <w:marRight w:val="0"/>
      <w:marTop w:val="0"/>
      <w:marBottom w:val="0"/>
      <w:divBdr>
        <w:top w:val="none" w:sz="0" w:space="0" w:color="auto"/>
        <w:left w:val="none" w:sz="0" w:space="0" w:color="auto"/>
        <w:bottom w:val="none" w:sz="0" w:space="0" w:color="auto"/>
        <w:right w:val="none" w:sz="0" w:space="0" w:color="auto"/>
      </w:divBdr>
    </w:div>
    <w:div w:id="364059997">
      <w:bodyDiv w:val="1"/>
      <w:marLeft w:val="0"/>
      <w:marRight w:val="0"/>
      <w:marTop w:val="0"/>
      <w:marBottom w:val="0"/>
      <w:divBdr>
        <w:top w:val="none" w:sz="0" w:space="0" w:color="auto"/>
        <w:left w:val="none" w:sz="0" w:space="0" w:color="auto"/>
        <w:bottom w:val="none" w:sz="0" w:space="0" w:color="auto"/>
        <w:right w:val="none" w:sz="0" w:space="0" w:color="auto"/>
      </w:divBdr>
    </w:div>
    <w:div w:id="364984698">
      <w:bodyDiv w:val="1"/>
      <w:marLeft w:val="0"/>
      <w:marRight w:val="0"/>
      <w:marTop w:val="0"/>
      <w:marBottom w:val="0"/>
      <w:divBdr>
        <w:top w:val="none" w:sz="0" w:space="0" w:color="auto"/>
        <w:left w:val="none" w:sz="0" w:space="0" w:color="auto"/>
        <w:bottom w:val="none" w:sz="0" w:space="0" w:color="auto"/>
        <w:right w:val="none" w:sz="0" w:space="0" w:color="auto"/>
      </w:divBdr>
    </w:div>
    <w:div w:id="376010748">
      <w:bodyDiv w:val="1"/>
      <w:marLeft w:val="0"/>
      <w:marRight w:val="0"/>
      <w:marTop w:val="0"/>
      <w:marBottom w:val="0"/>
      <w:divBdr>
        <w:top w:val="none" w:sz="0" w:space="0" w:color="auto"/>
        <w:left w:val="none" w:sz="0" w:space="0" w:color="auto"/>
        <w:bottom w:val="none" w:sz="0" w:space="0" w:color="auto"/>
        <w:right w:val="none" w:sz="0" w:space="0" w:color="auto"/>
      </w:divBdr>
    </w:div>
    <w:div w:id="391779523">
      <w:bodyDiv w:val="1"/>
      <w:marLeft w:val="0"/>
      <w:marRight w:val="0"/>
      <w:marTop w:val="0"/>
      <w:marBottom w:val="0"/>
      <w:divBdr>
        <w:top w:val="none" w:sz="0" w:space="0" w:color="auto"/>
        <w:left w:val="none" w:sz="0" w:space="0" w:color="auto"/>
        <w:bottom w:val="none" w:sz="0" w:space="0" w:color="auto"/>
        <w:right w:val="none" w:sz="0" w:space="0" w:color="auto"/>
      </w:divBdr>
    </w:div>
    <w:div w:id="397093435">
      <w:bodyDiv w:val="1"/>
      <w:marLeft w:val="0"/>
      <w:marRight w:val="0"/>
      <w:marTop w:val="0"/>
      <w:marBottom w:val="0"/>
      <w:divBdr>
        <w:top w:val="none" w:sz="0" w:space="0" w:color="auto"/>
        <w:left w:val="none" w:sz="0" w:space="0" w:color="auto"/>
        <w:bottom w:val="none" w:sz="0" w:space="0" w:color="auto"/>
        <w:right w:val="none" w:sz="0" w:space="0" w:color="auto"/>
      </w:divBdr>
    </w:div>
    <w:div w:id="397096592">
      <w:bodyDiv w:val="1"/>
      <w:marLeft w:val="0"/>
      <w:marRight w:val="0"/>
      <w:marTop w:val="0"/>
      <w:marBottom w:val="0"/>
      <w:divBdr>
        <w:top w:val="none" w:sz="0" w:space="0" w:color="auto"/>
        <w:left w:val="none" w:sz="0" w:space="0" w:color="auto"/>
        <w:bottom w:val="none" w:sz="0" w:space="0" w:color="auto"/>
        <w:right w:val="none" w:sz="0" w:space="0" w:color="auto"/>
      </w:divBdr>
    </w:div>
    <w:div w:id="407927298">
      <w:bodyDiv w:val="1"/>
      <w:marLeft w:val="0"/>
      <w:marRight w:val="0"/>
      <w:marTop w:val="0"/>
      <w:marBottom w:val="0"/>
      <w:divBdr>
        <w:top w:val="none" w:sz="0" w:space="0" w:color="auto"/>
        <w:left w:val="none" w:sz="0" w:space="0" w:color="auto"/>
        <w:bottom w:val="none" w:sz="0" w:space="0" w:color="auto"/>
        <w:right w:val="none" w:sz="0" w:space="0" w:color="auto"/>
      </w:divBdr>
    </w:div>
    <w:div w:id="410615293">
      <w:bodyDiv w:val="1"/>
      <w:marLeft w:val="0"/>
      <w:marRight w:val="0"/>
      <w:marTop w:val="0"/>
      <w:marBottom w:val="0"/>
      <w:divBdr>
        <w:top w:val="none" w:sz="0" w:space="0" w:color="auto"/>
        <w:left w:val="none" w:sz="0" w:space="0" w:color="auto"/>
        <w:bottom w:val="none" w:sz="0" w:space="0" w:color="auto"/>
        <w:right w:val="none" w:sz="0" w:space="0" w:color="auto"/>
      </w:divBdr>
    </w:div>
    <w:div w:id="411389930">
      <w:bodyDiv w:val="1"/>
      <w:marLeft w:val="0"/>
      <w:marRight w:val="0"/>
      <w:marTop w:val="0"/>
      <w:marBottom w:val="0"/>
      <w:divBdr>
        <w:top w:val="none" w:sz="0" w:space="0" w:color="auto"/>
        <w:left w:val="none" w:sz="0" w:space="0" w:color="auto"/>
        <w:bottom w:val="none" w:sz="0" w:space="0" w:color="auto"/>
        <w:right w:val="none" w:sz="0" w:space="0" w:color="auto"/>
      </w:divBdr>
    </w:div>
    <w:div w:id="415369211">
      <w:bodyDiv w:val="1"/>
      <w:marLeft w:val="0"/>
      <w:marRight w:val="0"/>
      <w:marTop w:val="0"/>
      <w:marBottom w:val="0"/>
      <w:divBdr>
        <w:top w:val="none" w:sz="0" w:space="0" w:color="auto"/>
        <w:left w:val="none" w:sz="0" w:space="0" w:color="auto"/>
        <w:bottom w:val="none" w:sz="0" w:space="0" w:color="auto"/>
        <w:right w:val="none" w:sz="0" w:space="0" w:color="auto"/>
      </w:divBdr>
    </w:div>
    <w:div w:id="430397691">
      <w:bodyDiv w:val="1"/>
      <w:marLeft w:val="0"/>
      <w:marRight w:val="0"/>
      <w:marTop w:val="0"/>
      <w:marBottom w:val="0"/>
      <w:divBdr>
        <w:top w:val="none" w:sz="0" w:space="0" w:color="auto"/>
        <w:left w:val="none" w:sz="0" w:space="0" w:color="auto"/>
        <w:bottom w:val="none" w:sz="0" w:space="0" w:color="auto"/>
        <w:right w:val="none" w:sz="0" w:space="0" w:color="auto"/>
      </w:divBdr>
    </w:div>
    <w:div w:id="439373788">
      <w:bodyDiv w:val="1"/>
      <w:marLeft w:val="0"/>
      <w:marRight w:val="0"/>
      <w:marTop w:val="0"/>
      <w:marBottom w:val="0"/>
      <w:divBdr>
        <w:top w:val="none" w:sz="0" w:space="0" w:color="auto"/>
        <w:left w:val="none" w:sz="0" w:space="0" w:color="auto"/>
        <w:bottom w:val="none" w:sz="0" w:space="0" w:color="auto"/>
        <w:right w:val="none" w:sz="0" w:space="0" w:color="auto"/>
      </w:divBdr>
    </w:div>
    <w:div w:id="443379731">
      <w:bodyDiv w:val="1"/>
      <w:marLeft w:val="0"/>
      <w:marRight w:val="0"/>
      <w:marTop w:val="0"/>
      <w:marBottom w:val="0"/>
      <w:divBdr>
        <w:top w:val="none" w:sz="0" w:space="0" w:color="auto"/>
        <w:left w:val="none" w:sz="0" w:space="0" w:color="auto"/>
        <w:bottom w:val="none" w:sz="0" w:space="0" w:color="auto"/>
        <w:right w:val="none" w:sz="0" w:space="0" w:color="auto"/>
      </w:divBdr>
    </w:div>
    <w:div w:id="461188875">
      <w:bodyDiv w:val="1"/>
      <w:marLeft w:val="0"/>
      <w:marRight w:val="0"/>
      <w:marTop w:val="0"/>
      <w:marBottom w:val="0"/>
      <w:divBdr>
        <w:top w:val="none" w:sz="0" w:space="0" w:color="auto"/>
        <w:left w:val="none" w:sz="0" w:space="0" w:color="auto"/>
        <w:bottom w:val="none" w:sz="0" w:space="0" w:color="auto"/>
        <w:right w:val="none" w:sz="0" w:space="0" w:color="auto"/>
      </w:divBdr>
    </w:div>
    <w:div w:id="474177164">
      <w:bodyDiv w:val="1"/>
      <w:marLeft w:val="0"/>
      <w:marRight w:val="0"/>
      <w:marTop w:val="0"/>
      <w:marBottom w:val="0"/>
      <w:divBdr>
        <w:top w:val="none" w:sz="0" w:space="0" w:color="auto"/>
        <w:left w:val="none" w:sz="0" w:space="0" w:color="auto"/>
        <w:bottom w:val="none" w:sz="0" w:space="0" w:color="auto"/>
        <w:right w:val="none" w:sz="0" w:space="0" w:color="auto"/>
      </w:divBdr>
    </w:div>
    <w:div w:id="474686115">
      <w:bodyDiv w:val="1"/>
      <w:marLeft w:val="0"/>
      <w:marRight w:val="0"/>
      <w:marTop w:val="0"/>
      <w:marBottom w:val="0"/>
      <w:divBdr>
        <w:top w:val="none" w:sz="0" w:space="0" w:color="auto"/>
        <w:left w:val="none" w:sz="0" w:space="0" w:color="auto"/>
        <w:bottom w:val="none" w:sz="0" w:space="0" w:color="auto"/>
        <w:right w:val="none" w:sz="0" w:space="0" w:color="auto"/>
      </w:divBdr>
    </w:div>
    <w:div w:id="486632002">
      <w:bodyDiv w:val="1"/>
      <w:marLeft w:val="0"/>
      <w:marRight w:val="0"/>
      <w:marTop w:val="0"/>
      <w:marBottom w:val="0"/>
      <w:divBdr>
        <w:top w:val="none" w:sz="0" w:space="0" w:color="auto"/>
        <w:left w:val="none" w:sz="0" w:space="0" w:color="auto"/>
        <w:bottom w:val="none" w:sz="0" w:space="0" w:color="auto"/>
        <w:right w:val="none" w:sz="0" w:space="0" w:color="auto"/>
      </w:divBdr>
    </w:div>
    <w:div w:id="494030016">
      <w:bodyDiv w:val="1"/>
      <w:marLeft w:val="0"/>
      <w:marRight w:val="0"/>
      <w:marTop w:val="0"/>
      <w:marBottom w:val="0"/>
      <w:divBdr>
        <w:top w:val="none" w:sz="0" w:space="0" w:color="auto"/>
        <w:left w:val="none" w:sz="0" w:space="0" w:color="auto"/>
        <w:bottom w:val="none" w:sz="0" w:space="0" w:color="auto"/>
        <w:right w:val="none" w:sz="0" w:space="0" w:color="auto"/>
      </w:divBdr>
    </w:div>
    <w:div w:id="501556235">
      <w:bodyDiv w:val="1"/>
      <w:marLeft w:val="0"/>
      <w:marRight w:val="0"/>
      <w:marTop w:val="0"/>
      <w:marBottom w:val="0"/>
      <w:divBdr>
        <w:top w:val="none" w:sz="0" w:space="0" w:color="auto"/>
        <w:left w:val="none" w:sz="0" w:space="0" w:color="auto"/>
        <w:bottom w:val="none" w:sz="0" w:space="0" w:color="auto"/>
        <w:right w:val="none" w:sz="0" w:space="0" w:color="auto"/>
      </w:divBdr>
    </w:div>
    <w:div w:id="505679175">
      <w:bodyDiv w:val="1"/>
      <w:marLeft w:val="0"/>
      <w:marRight w:val="0"/>
      <w:marTop w:val="0"/>
      <w:marBottom w:val="0"/>
      <w:divBdr>
        <w:top w:val="none" w:sz="0" w:space="0" w:color="auto"/>
        <w:left w:val="none" w:sz="0" w:space="0" w:color="auto"/>
        <w:bottom w:val="none" w:sz="0" w:space="0" w:color="auto"/>
        <w:right w:val="none" w:sz="0" w:space="0" w:color="auto"/>
      </w:divBdr>
    </w:div>
    <w:div w:id="506671112">
      <w:bodyDiv w:val="1"/>
      <w:marLeft w:val="0"/>
      <w:marRight w:val="0"/>
      <w:marTop w:val="0"/>
      <w:marBottom w:val="0"/>
      <w:divBdr>
        <w:top w:val="none" w:sz="0" w:space="0" w:color="auto"/>
        <w:left w:val="none" w:sz="0" w:space="0" w:color="auto"/>
        <w:bottom w:val="none" w:sz="0" w:space="0" w:color="auto"/>
        <w:right w:val="none" w:sz="0" w:space="0" w:color="auto"/>
      </w:divBdr>
    </w:div>
    <w:div w:id="507839817">
      <w:bodyDiv w:val="1"/>
      <w:marLeft w:val="0"/>
      <w:marRight w:val="0"/>
      <w:marTop w:val="0"/>
      <w:marBottom w:val="0"/>
      <w:divBdr>
        <w:top w:val="none" w:sz="0" w:space="0" w:color="auto"/>
        <w:left w:val="none" w:sz="0" w:space="0" w:color="auto"/>
        <w:bottom w:val="none" w:sz="0" w:space="0" w:color="auto"/>
        <w:right w:val="none" w:sz="0" w:space="0" w:color="auto"/>
      </w:divBdr>
    </w:div>
    <w:div w:id="512573569">
      <w:bodyDiv w:val="1"/>
      <w:marLeft w:val="0"/>
      <w:marRight w:val="0"/>
      <w:marTop w:val="0"/>
      <w:marBottom w:val="0"/>
      <w:divBdr>
        <w:top w:val="none" w:sz="0" w:space="0" w:color="auto"/>
        <w:left w:val="none" w:sz="0" w:space="0" w:color="auto"/>
        <w:bottom w:val="none" w:sz="0" w:space="0" w:color="auto"/>
        <w:right w:val="none" w:sz="0" w:space="0" w:color="auto"/>
      </w:divBdr>
    </w:div>
    <w:div w:id="513032811">
      <w:bodyDiv w:val="1"/>
      <w:marLeft w:val="0"/>
      <w:marRight w:val="0"/>
      <w:marTop w:val="0"/>
      <w:marBottom w:val="0"/>
      <w:divBdr>
        <w:top w:val="none" w:sz="0" w:space="0" w:color="auto"/>
        <w:left w:val="none" w:sz="0" w:space="0" w:color="auto"/>
        <w:bottom w:val="none" w:sz="0" w:space="0" w:color="auto"/>
        <w:right w:val="none" w:sz="0" w:space="0" w:color="auto"/>
      </w:divBdr>
    </w:div>
    <w:div w:id="517692633">
      <w:bodyDiv w:val="1"/>
      <w:marLeft w:val="0"/>
      <w:marRight w:val="0"/>
      <w:marTop w:val="0"/>
      <w:marBottom w:val="0"/>
      <w:divBdr>
        <w:top w:val="none" w:sz="0" w:space="0" w:color="auto"/>
        <w:left w:val="none" w:sz="0" w:space="0" w:color="auto"/>
        <w:bottom w:val="none" w:sz="0" w:space="0" w:color="auto"/>
        <w:right w:val="none" w:sz="0" w:space="0" w:color="auto"/>
      </w:divBdr>
    </w:div>
    <w:div w:id="534081828">
      <w:bodyDiv w:val="1"/>
      <w:marLeft w:val="0"/>
      <w:marRight w:val="0"/>
      <w:marTop w:val="0"/>
      <w:marBottom w:val="0"/>
      <w:divBdr>
        <w:top w:val="none" w:sz="0" w:space="0" w:color="auto"/>
        <w:left w:val="none" w:sz="0" w:space="0" w:color="auto"/>
        <w:bottom w:val="none" w:sz="0" w:space="0" w:color="auto"/>
        <w:right w:val="none" w:sz="0" w:space="0" w:color="auto"/>
      </w:divBdr>
    </w:div>
    <w:div w:id="534123445">
      <w:bodyDiv w:val="1"/>
      <w:marLeft w:val="0"/>
      <w:marRight w:val="0"/>
      <w:marTop w:val="0"/>
      <w:marBottom w:val="0"/>
      <w:divBdr>
        <w:top w:val="none" w:sz="0" w:space="0" w:color="auto"/>
        <w:left w:val="none" w:sz="0" w:space="0" w:color="auto"/>
        <w:bottom w:val="none" w:sz="0" w:space="0" w:color="auto"/>
        <w:right w:val="none" w:sz="0" w:space="0" w:color="auto"/>
      </w:divBdr>
    </w:div>
    <w:div w:id="535122911">
      <w:bodyDiv w:val="1"/>
      <w:marLeft w:val="0"/>
      <w:marRight w:val="0"/>
      <w:marTop w:val="0"/>
      <w:marBottom w:val="0"/>
      <w:divBdr>
        <w:top w:val="none" w:sz="0" w:space="0" w:color="auto"/>
        <w:left w:val="none" w:sz="0" w:space="0" w:color="auto"/>
        <w:bottom w:val="none" w:sz="0" w:space="0" w:color="auto"/>
        <w:right w:val="none" w:sz="0" w:space="0" w:color="auto"/>
      </w:divBdr>
    </w:div>
    <w:div w:id="542640328">
      <w:bodyDiv w:val="1"/>
      <w:marLeft w:val="0"/>
      <w:marRight w:val="0"/>
      <w:marTop w:val="0"/>
      <w:marBottom w:val="0"/>
      <w:divBdr>
        <w:top w:val="none" w:sz="0" w:space="0" w:color="auto"/>
        <w:left w:val="none" w:sz="0" w:space="0" w:color="auto"/>
        <w:bottom w:val="none" w:sz="0" w:space="0" w:color="auto"/>
        <w:right w:val="none" w:sz="0" w:space="0" w:color="auto"/>
      </w:divBdr>
    </w:div>
    <w:div w:id="558710533">
      <w:bodyDiv w:val="1"/>
      <w:marLeft w:val="0"/>
      <w:marRight w:val="0"/>
      <w:marTop w:val="0"/>
      <w:marBottom w:val="0"/>
      <w:divBdr>
        <w:top w:val="none" w:sz="0" w:space="0" w:color="auto"/>
        <w:left w:val="none" w:sz="0" w:space="0" w:color="auto"/>
        <w:bottom w:val="none" w:sz="0" w:space="0" w:color="auto"/>
        <w:right w:val="none" w:sz="0" w:space="0" w:color="auto"/>
      </w:divBdr>
    </w:div>
    <w:div w:id="585648307">
      <w:bodyDiv w:val="1"/>
      <w:marLeft w:val="0"/>
      <w:marRight w:val="0"/>
      <w:marTop w:val="0"/>
      <w:marBottom w:val="0"/>
      <w:divBdr>
        <w:top w:val="none" w:sz="0" w:space="0" w:color="auto"/>
        <w:left w:val="none" w:sz="0" w:space="0" w:color="auto"/>
        <w:bottom w:val="none" w:sz="0" w:space="0" w:color="auto"/>
        <w:right w:val="none" w:sz="0" w:space="0" w:color="auto"/>
      </w:divBdr>
    </w:div>
    <w:div w:id="590351950">
      <w:bodyDiv w:val="1"/>
      <w:marLeft w:val="0"/>
      <w:marRight w:val="0"/>
      <w:marTop w:val="0"/>
      <w:marBottom w:val="0"/>
      <w:divBdr>
        <w:top w:val="none" w:sz="0" w:space="0" w:color="auto"/>
        <w:left w:val="none" w:sz="0" w:space="0" w:color="auto"/>
        <w:bottom w:val="none" w:sz="0" w:space="0" w:color="auto"/>
        <w:right w:val="none" w:sz="0" w:space="0" w:color="auto"/>
      </w:divBdr>
    </w:div>
    <w:div w:id="599024222">
      <w:bodyDiv w:val="1"/>
      <w:marLeft w:val="0"/>
      <w:marRight w:val="0"/>
      <w:marTop w:val="0"/>
      <w:marBottom w:val="0"/>
      <w:divBdr>
        <w:top w:val="none" w:sz="0" w:space="0" w:color="auto"/>
        <w:left w:val="none" w:sz="0" w:space="0" w:color="auto"/>
        <w:bottom w:val="none" w:sz="0" w:space="0" w:color="auto"/>
        <w:right w:val="none" w:sz="0" w:space="0" w:color="auto"/>
      </w:divBdr>
    </w:div>
    <w:div w:id="603996369">
      <w:bodyDiv w:val="1"/>
      <w:marLeft w:val="0"/>
      <w:marRight w:val="0"/>
      <w:marTop w:val="0"/>
      <w:marBottom w:val="0"/>
      <w:divBdr>
        <w:top w:val="none" w:sz="0" w:space="0" w:color="auto"/>
        <w:left w:val="none" w:sz="0" w:space="0" w:color="auto"/>
        <w:bottom w:val="none" w:sz="0" w:space="0" w:color="auto"/>
        <w:right w:val="none" w:sz="0" w:space="0" w:color="auto"/>
      </w:divBdr>
    </w:div>
    <w:div w:id="612979144">
      <w:bodyDiv w:val="1"/>
      <w:marLeft w:val="0"/>
      <w:marRight w:val="0"/>
      <w:marTop w:val="0"/>
      <w:marBottom w:val="0"/>
      <w:divBdr>
        <w:top w:val="none" w:sz="0" w:space="0" w:color="auto"/>
        <w:left w:val="none" w:sz="0" w:space="0" w:color="auto"/>
        <w:bottom w:val="none" w:sz="0" w:space="0" w:color="auto"/>
        <w:right w:val="none" w:sz="0" w:space="0" w:color="auto"/>
      </w:divBdr>
    </w:div>
    <w:div w:id="625695887">
      <w:bodyDiv w:val="1"/>
      <w:marLeft w:val="0"/>
      <w:marRight w:val="0"/>
      <w:marTop w:val="0"/>
      <w:marBottom w:val="0"/>
      <w:divBdr>
        <w:top w:val="none" w:sz="0" w:space="0" w:color="auto"/>
        <w:left w:val="none" w:sz="0" w:space="0" w:color="auto"/>
        <w:bottom w:val="none" w:sz="0" w:space="0" w:color="auto"/>
        <w:right w:val="none" w:sz="0" w:space="0" w:color="auto"/>
      </w:divBdr>
    </w:div>
    <w:div w:id="643117862">
      <w:bodyDiv w:val="1"/>
      <w:marLeft w:val="0"/>
      <w:marRight w:val="0"/>
      <w:marTop w:val="0"/>
      <w:marBottom w:val="0"/>
      <w:divBdr>
        <w:top w:val="none" w:sz="0" w:space="0" w:color="auto"/>
        <w:left w:val="none" w:sz="0" w:space="0" w:color="auto"/>
        <w:bottom w:val="none" w:sz="0" w:space="0" w:color="auto"/>
        <w:right w:val="none" w:sz="0" w:space="0" w:color="auto"/>
      </w:divBdr>
    </w:div>
    <w:div w:id="659504903">
      <w:bodyDiv w:val="1"/>
      <w:marLeft w:val="0"/>
      <w:marRight w:val="0"/>
      <w:marTop w:val="0"/>
      <w:marBottom w:val="0"/>
      <w:divBdr>
        <w:top w:val="none" w:sz="0" w:space="0" w:color="auto"/>
        <w:left w:val="none" w:sz="0" w:space="0" w:color="auto"/>
        <w:bottom w:val="none" w:sz="0" w:space="0" w:color="auto"/>
        <w:right w:val="none" w:sz="0" w:space="0" w:color="auto"/>
      </w:divBdr>
    </w:div>
    <w:div w:id="669790156">
      <w:bodyDiv w:val="1"/>
      <w:marLeft w:val="0"/>
      <w:marRight w:val="0"/>
      <w:marTop w:val="0"/>
      <w:marBottom w:val="0"/>
      <w:divBdr>
        <w:top w:val="none" w:sz="0" w:space="0" w:color="auto"/>
        <w:left w:val="none" w:sz="0" w:space="0" w:color="auto"/>
        <w:bottom w:val="none" w:sz="0" w:space="0" w:color="auto"/>
        <w:right w:val="none" w:sz="0" w:space="0" w:color="auto"/>
      </w:divBdr>
    </w:div>
    <w:div w:id="690449266">
      <w:bodyDiv w:val="1"/>
      <w:marLeft w:val="0"/>
      <w:marRight w:val="0"/>
      <w:marTop w:val="0"/>
      <w:marBottom w:val="0"/>
      <w:divBdr>
        <w:top w:val="none" w:sz="0" w:space="0" w:color="auto"/>
        <w:left w:val="none" w:sz="0" w:space="0" w:color="auto"/>
        <w:bottom w:val="none" w:sz="0" w:space="0" w:color="auto"/>
        <w:right w:val="none" w:sz="0" w:space="0" w:color="auto"/>
      </w:divBdr>
    </w:div>
    <w:div w:id="695235879">
      <w:bodyDiv w:val="1"/>
      <w:marLeft w:val="0"/>
      <w:marRight w:val="0"/>
      <w:marTop w:val="0"/>
      <w:marBottom w:val="0"/>
      <w:divBdr>
        <w:top w:val="none" w:sz="0" w:space="0" w:color="auto"/>
        <w:left w:val="none" w:sz="0" w:space="0" w:color="auto"/>
        <w:bottom w:val="none" w:sz="0" w:space="0" w:color="auto"/>
        <w:right w:val="none" w:sz="0" w:space="0" w:color="auto"/>
      </w:divBdr>
    </w:div>
    <w:div w:id="696928798">
      <w:bodyDiv w:val="1"/>
      <w:marLeft w:val="0"/>
      <w:marRight w:val="0"/>
      <w:marTop w:val="0"/>
      <w:marBottom w:val="0"/>
      <w:divBdr>
        <w:top w:val="none" w:sz="0" w:space="0" w:color="auto"/>
        <w:left w:val="none" w:sz="0" w:space="0" w:color="auto"/>
        <w:bottom w:val="none" w:sz="0" w:space="0" w:color="auto"/>
        <w:right w:val="none" w:sz="0" w:space="0" w:color="auto"/>
      </w:divBdr>
    </w:div>
    <w:div w:id="699208826">
      <w:bodyDiv w:val="1"/>
      <w:marLeft w:val="0"/>
      <w:marRight w:val="0"/>
      <w:marTop w:val="0"/>
      <w:marBottom w:val="0"/>
      <w:divBdr>
        <w:top w:val="none" w:sz="0" w:space="0" w:color="auto"/>
        <w:left w:val="none" w:sz="0" w:space="0" w:color="auto"/>
        <w:bottom w:val="none" w:sz="0" w:space="0" w:color="auto"/>
        <w:right w:val="none" w:sz="0" w:space="0" w:color="auto"/>
      </w:divBdr>
    </w:div>
    <w:div w:id="704523000">
      <w:bodyDiv w:val="1"/>
      <w:marLeft w:val="0"/>
      <w:marRight w:val="0"/>
      <w:marTop w:val="0"/>
      <w:marBottom w:val="0"/>
      <w:divBdr>
        <w:top w:val="none" w:sz="0" w:space="0" w:color="auto"/>
        <w:left w:val="none" w:sz="0" w:space="0" w:color="auto"/>
        <w:bottom w:val="none" w:sz="0" w:space="0" w:color="auto"/>
        <w:right w:val="none" w:sz="0" w:space="0" w:color="auto"/>
      </w:divBdr>
    </w:div>
    <w:div w:id="709384556">
      <w:bodyDiv w:val="1"/>
      <w:marLeft w:val="0"/>
      <w:marRight w:val="0"/>
      <w:marTop w:val="0"/>
      <w:marBottom w:val="0"/>
      <w:divBdr>
        <w:top w:val="none" w:sz="0" w:space="0" w:color="auto"/>
        <w:left w:val="none" w:sz="0" w:space="0" w:color="auto"/>
        <w:bottom w:val="none" w:sz="0" w:space="0" w:color="auto"/>
        <w:right w:val="none" w:sz="0" w:space="0" w:color="auto"/>
      </w:divBdr>
    </w:div>
    <w:div w:id="710963954">
      <w:bodyDiv w:val="1"/>
      <w:marLeft w:val="0"/>
      <w:marRight w:val="0"/>
      <w:marTop w:val="0"/>
      <w:marBottom w:val="0"/>
      <w:divBdr>
        <w:top w:val="none" w:sz="0" w:space="0" w:color="auto"/>
        <w:left w:val="none" w:sz="0" w:space="0" w:color="auto"/>
        <w:bottom w:val="none" w:sz="0" w:space="0" w:color="auto"/>
        <w:right w:val="none" w:sz="0" w:space="0" w:color="auto"/>
      </w:divBdr>
    </w:div>
    <w:div w:id="721054388">
      <w:bodyDiv w:val="1"/>
      <w:marLeft w:val="0"/>
      <w:marRight w:val="0"/>
      <w:marTop w:val="0"/>
      <w:marBottom w:val="0"/>
      <w:divBdr>
        <w:top w:val="none" w:sz="0" w:space="0" w:color="auto"/>
        <w:left w:val="none" w:sz="0" w:space="0" w:color="auto"/>
        <w:bottom w:val="none" w:sz="0" w:space="0" w:color="auto"/>
        <w:right w:val="none" w:sz="0" w:space="0" w:color="auto"/>
      </w:divBdr>
    </w:div>
    <w:div w:id="721100036">
      <w:bodyDiv w:val="1"/>
      <w:marLeft w:val="0"/>
      <w:marRight w:val="0"/>
      <w:marTop w:val="0"/>
      <w:marBottom w:val="0"/>
      <w:divBdr>
        <w:top w:val="none" w:sz="0" w:space="0" w:color="auto"/>
        <w:left w:val="none" w:sz="0" w:space="0" w:color="auto"/>
        <w:bottom w:val="none" w:sz="0" w:space="0" w:color="auto"/>
        <w:right w:val="none" w:sz="0" w:space="0" w:color="auto"/>
      </w:divBdr>
    </w:div>
    <w:div w:id="732192838">
      <w:bodyDiv w:val="1"/>
      <w:marLeft w:val="0"/>
      <w:marRight w:val="0"/>
      <w:marTop w:val="0"/>
      <w:marBottom w:val="0"/>
      <w:divBdr>
        <w:top w:val="none" w:sz="0" w:space="0" w:color="auto"/>
        <w:left w:val="none" w:sz="0" w:space="0" w:color="auto"/>
        <w:bottom w:val="none" w:sz="0" w:space="0" w:color="auto"/>
        <w:right w:val="none" w:sz="0" w:space="0" w:color="auto"/>
      </w:divBdr>
    </w:div>
    <w:div w:id="736824442">
      <w:bodyDiv w:val="1"/>
      <w:marLeft w:val="0"/>
      <w:marRight w:val="0"/>
      <w:marTop w:val="0"/>
      <w:marBottom w:val="0"/>
      <w:divBdr>
        <w:top w:val="none" w:sz="0" w:space="0" w:color="auto"/>
        <w:left w:val="none" w:sz="0" w:space="0" w:color="auto"/>
        <w:bottom w:val="none" w:sz="0" w:space="0" w:color="auto"/>
        <w:right w:val="none" w:sz="0" w:space="0" w:color="auto"/>
      </w:divBdr>
    </w:div>
    <w:div w:id="739016247">
      <w:bodyDiv w:val="1"/>
      <w:marLeft w:val="0"/>
      <w:marRight w:val="0"/>
      <w:marTop w:val="0"/>
      <w:marBottom w:val="0"/>
      <w:divBdr>
        <w:top w:val="none" w:sz="0" w:space="0" w:color="auto"/>
        <w:left w:val="none" w:sz="0" w:space="0" w:color="auto"/>
        <w:bottom w:val="none" w:sz="0" w:space="0" w:color="auto"/>
        <w:right w:val="none" w:sz="0" w:space="0" w:color="auto"/>
      </w:divBdr>
    </w:div>
    <w:div w:id="751122896">
      <w:bodyDiv w:val="1"/>
      <w:marLeft w:val="0"/>
      <w:marRight w:val="0"/>
      <w:marTop w:val="0"/>
      <w:marBottom w:val="0"/>
      <w:divBdr>
        <w:top w:val="none" w:sz="0" w:space="0" w:color="auto"/>
        <w:left w:val="none" w:sz="0" w:space="0" w:color="auto"/>
        <w:bottom w:val="none" w:sz="0" w:space="0" w:color="auto"/>
        <w:right w:val="none" w:sz="0" w:space="0" w:color="auto"/>
      </w:divBdr>
    </w:div>
    <w:div w:id="754478229">
      <w:bodyDiv w:val="1"/>
      <w:marLeft w:val="0"/>
      <w:marRight w:val="0"/>
      <w:marTop w:val="0"/>
      <w:marBottom w:val="0"/>
      <w:divBdr>
        <w:top w:val="none" w:sz="0" w:space="0" w:color="auto"/>
        <w:left w:val="none" w:sz="0" w:space="0" w:color="auto"/>
        <w:bottom w:val="none" w:sz="0" w:space="0" w:color="auto"/>
        <w:right w:val="none" w:sz="0" w:space="0" w:color="auto"/>
      </w:divBdr>
    </w:div>
    <w:div w:id="754744315">
      <w:bodyDiv w:val="1"/>
      <w:marLeft w:val="0"/>
      <w:marRight w:val="0"/>
      <w:marTop w:val="0"/>
      <w:marBottom w:val="0"/>
      <w:divBdr>
        <w:top w:val="none" w:sz="0" w:space="0" w:color="auto"/>
        <w:left w:val="none" w:sz="0" w:space="0" w:color="auto"/>
        <w:bottom w:val="none" w:sz="0" w:space="0" w:color="auto"/>
        <w:right w:val="none" w:sz="0" w:space="0" w:color="auto"/>
      </w:divBdr>
    </w:div>
    <w:div w:id="756900382">
      <w:bodyDiv w:val="1"/>
      <w:marLeft w:val="0"/>
      <w:marRight w:val="0"/>
      <w:marTop w:val="0"/>
      <w:marBottom w:val="0"/>
      <w:divBdr>
        <w:top w:val="none" w:sz="0" w:space="0" w:color="auto"/>
        <w:left w:val="none" w:sz="0" w:space="0" w:color="auto"/>
        <w:bottom w:val="none" w:sz="0" w:space="0" w:color="auto"/>
        <w:right w:val="none" w:sz="0" w:space="0" w:color="auto"/>
      </w:divBdr>
    </w:div>
    <w:div w:id="774403561">
      <w:bodyDiv w:val="1"/>
      <w:marLeft w:val="0"/>
      <w:marRight w:val="0"/>
      <w:marTop w:val="0"/>
      <w:marBottom w:val="0"/>
      <w:divBdr>
        <w:top w:val="none" w:sz="0" w:space="0" w:color="auto"/>
        <w:left w:val="none" w:sz="0" w:space="0" w:color="auto"/>
        <w:bottom w:val="none" w:sz="0" w:space="0" w:color="auto"/>
        <w:right w:val="none" w:sz="0" w:space="0" w:color="auto"/>
      </w:divBdr>
    </w:div>
    <w:div w:id="784539424">
      <w:bodyDiv w:val="1"/>
      <w:marLeft w:val="0"/>
      <w:marRight w:val="0"/>
      <w:marTop w:val="0"/>
      <w:marBottom w:val="0"/>
      <w:divBdr>
        <w:top w:val="none" w:sz="0" w:space="0" w:color="auto"/>
        <w:left w:val="none" w:sz="0" w:space="0" w:color="auto"/>
        <w:bottom w:val="none" w:sz="0" w:space="0" w:color="auto"/>
        <w:right w:val="none" w:sz="0" w:space="0" w:color="auto"/>
      </w:divBdr>
    </w:div>
    <w:div w:id="786656240">
      <w:bodyDiv w:val="1"/>
      <w:marLeft w:val="0"/>
      <w:marRight w:val="0"/>
      <w:marTop w:val="0"/>
      <w:marBottom w:val="0"/>
      <w:divBdr>
        <w:top w:val="none" w:sz="0" w:space="0" w:color="auto"/>
        <w:left w:val="none" w:sz="0" w:space="0" w:color="auto"/>
        <w:bottom w:val="none" w:sz="0" w:space="0" w:color="auto"/>
        <w:right w:val="none" w:sz="0" w:space="0" w:color="auto"/>
      </w:divBdr>
    </w:div>
    <w:div w:id="799540754">
      <w:bodyDiv w:val="1"/>
      <w:marLeft w:val="0"/>
      <w:marRight w:val="0"/>
      <w:marTop w:val="0"/>
      <w:marBottom w:val="0"/>
      <w:divBdr>
        <w:top w:val="none" w:sz="0" w:space="0" w:color="auto"/>
        <w:left w:val="none" w:sz="0" w:space="0" w:color="auto"/>
        <w:bottom w:val="none" w:sz="0" w:space="0" w:color="auto"/>
        <w:right w:val="none" w:sz="0" w:space="0" w:color="auto"/>
      </w:divBdr>
    </w:div>
    <w:div w:id="799611025">
      <w:bodyDiv w:val="1"/>
      <w:marLeft w:val="0"/>
      <w:marRight w:val="0"/>
      <w:marTop w:val="0"/>
      <w:marBottom w:val="0"/>
      <w:divBdr>
        <w:top w:val="none" w:sz="0" w:space="0" w:color="auto"/>
        <w:left w:val="none" w:sz="0" w:space="0" w:color="auto"/>
        <w:bottom w:val="none" w:sz="0" w:space="0" w:color="auto"/>
        <w:right w:val="none" w:sz="0" w:space="0" w:color="auto"/>
      </w:divBdr>
    </w:div>
    <w:div w:id="820074917">
      <w:bodyDiv w:val="1"/>
      <w:marLeft w:val="0"/>
      <w:marRight w:val="0"/>
      <w:marTop w:val="0"/>
      <w:marBottom w:val="0"/>
      <w:divBdr>
        <w:top w:val="none" w:sz="0" w:space="0" w:color="auto"/>
        <w:left w:val="none" w:sz="0" w:space="0" w:color="auto"/>
        <w:bottom w:val="none" w:sz="0" w:space="0" w:color="auto"/>
        <w:right w:val="none" w:sz="0" w:space="0" w:color="auto"/>
      </w:divBdr>
    </w:div>
    <w:div w:id="826484448">
      <w:bodyDiv w:val="1"/>
      <w:marLeft w:val="0"/>
      <w:marRight w:val="0"/>
      <w:marTop w:val="0"/>
      <w:marBottom w:val="0"/>
      <w:divBdr>
        <w:top w:val="none" w:sz="0" w:space="0" w:color="auto"/>
        <w:left w:val="none" w:sz="0" w:space="0" w:color="auto"/>
        <w:bottom w:val="none" w:sz="0" w:space="0" w:color="auto"/>
        <w:right w:val="none" w:sz="0" w:space="0" w:color="auto"/>
      </w:divBdr>
    </w:div>
    <w:div w:id="847909603">
      <w:bodyDiv w:val="1"/>
      <w:marLeft w:val="0"/>
      <w:marRight w:val="0"/>
      <w:marTop w:val="0"/>
      <w:marBottom w:val="0"/>
      <w:divBdr>
        <w:top w:val="none" w:sz="0" w:space="0" w:color="auto"/>
        <w:left w:val="none" w:sz="0" w:space="0" w:color="auto"/>
        <w:bottom w:val="none" w:sz="0" w:space="0" w:color="auto"/>
        <w:right w:val="none" w:sz="0" w:space="0" w:color="auto"/>
      </w:divBdr>
    </w:div>
    <w:div w:id="850485095">
      <w:bodyDiv w:val="1"/>
      <w:marLeft w:val="0"/>
      <w:marRight w:val="0"/>
      <w:marTop w:val="0"/>
      <w:marBottom w:val="0"/>
      <w:divBdr>
        <w:top w:val="none" w:sz="0" w:space="0" w:color="auto"/>
        <w:left w:val="none" w:sz="0" w:space="0" w:color="auto"/>
        <w:bottom w:val="none" w:sz="0" w:space="0" w:color="auto"/>
        <w:right w:val="none" w:sz="0" w:space="0" w:color="auto"/>
      </w:divBdr>
    </w:div>
    <w:div w:id="859126378">
      <w:bodyDiv w:val="1"/>
      <w:marLeft w:val="0"/>
      <w:marRight w:val="0"/>
      <w:marTop w:val="0"/>
      <w:marBottom w:val="0"/>
      <w:divBdr>
        <w:top w:val="none" w:sz="0" w:space="0" w:color="auto"/>
        <w:left w:val="none" w:sz="0" w:space="0" w:color="auto"/>
        <w:bottom w:val="none" w:sz="0" w:space="0" w:color="auto"/>
        <w:right w:val="none" w:sz="0" w:space="0" w:color="auto"/>
      </w:divBdr>
    </w:div>
    <w:div w:id="861094542">
      <w:bodyDiv w:val="1"/>
      <w:marLeft w:val="0"/>
      <w:marRight w:val="0"/>
      <w:marTop w:val="0"/>
      <w:marBottom w:val="0"/>
      <w:divBdr>
        <w:top w:val="none" w:sz="0" w:space="0" w:color="auto"/>
        <w:left w:val="none" w:sz="0" w:space="0" w:color="auto"/>
        <w:bottom w:val="none" w:sz="0" w:space="0" w:color="auto"/>
        <w:right w:val="none" w:sz="0" w:space="0" w:color="auto"/>
      </w:divBdr>
    </w:div>
    <w:div w:id="863901620">
      <w:bodyDiv w:val="1"/>
      <w:marLeft w:val="0"/>
      <w:marRight w:val="0"/>
      <w:marTop w:val="0"/>
      <w:marBottom w:val="0"/>
      <w:divBdr>
        <w:top w:val="none" w:sz="0" w:space="0" w:color="auto"/>
        <w:left w:val="none" w:sz="0" w:space="0" w:color="auto"/>
        <w:bottom w:val="none" w:sz="0" w:space="0" w:color="auto"/>
        <w:right w:val="none" w:sz="0" w:space="0" w:color="auto"/>
      </w:divBdr>
    </w:div>
    <w:div w:id="864638028">
      <w:bodyDiv w:val="1"/>
      <w:marLeft w:val="0"/>
      <w:marRight w:val="0"/>
      <w:marTop w:val="0"/>
      <w:marBottom w:val="0"/>
      <w:divBdr>
        <w:top w:val="none" w:sz="0" w:space="0" w:color="auto"/>
        <w:left w:val="none" w:sz="0" w:space="0" w:color="auto"/>
        <w:bottom w:val="none" w:sz="0" w:space="0" w:color="auto"/>
        <w:right w:val="none" w:sz="0" w:space="0" w:color="auto"/>
      </w:divBdr>
    </w:div>
    <w:div w:id="869806201">
      <w:bodyDiv w:val="1"/>
      <w:marLeft w:val="0"/>
      <w:marRight w:val="0"/>
      <w:marTop w:val="0"/>
      <w:marBottom w:val="0"/>
      <w:divBdr>
        <w:top w:val="none" w:sz="0" w:space="0" w:color="auto"/>
        <w:left w:val="none" w:sz="0" w:space="0" w:color="auto"/>
        <w:bottom w:val="none" w:sz="0" w:space="0" w:color="auto"/>
        <w:right w:val="none" w:sz="0" w:space="0" w:color="auto"/>
      </w:divBdr>
    </w:div>
    <w:div w:id="871264592">
      <w:bodyDiv w:val="1"/>
      <w:marLeft w:val="0"/>
      <w:marRight w:val="0"/>
      <w:marTop w:val="0"/>
      <w:marBottom w:val="0"/>
      <w:divBdr>
        <w:top w:val="none" w:sz="0" w:space="0" w:color="auto"/>
        <w:left w:val="none" w:sz="0" w:space="0" w:color="auto"/>
        <w:bottom w:val="none" w:sz="0" w:space="0" w:color="auto"/>
        <w:right w:val="none" w:sz="0" w:space="0" w:color="auto"/>
      </w:divBdr>
    </w:div>
    <w:div w:id="872691655">
      <w:bodyDiv w:val="1"/>
      <w:marLeft w:val="0"/>
      <w:marRight w:val="0"/>
      <w:marTop w:val="0"/>
      <w:marBottom w:val="0"/>
      <w:divBdr>
        <w:top w:val="none" w:sz="0" w:space="0" w:color="auto"/>
        <w:left w:val="none" w:sz="0" w:space="0" w:color="auto"/>
        <w:bottom w:val="none" w:sz="0" w:space="0" w:color="auto"/>
        <w:right w:val="none" w:sz="0" w:space="0" w:color="auto"/>
      </w:divBdr>
    </w:div>
    <w:div w:id="888152799">
      <w:bodyDiv w:val="1"/>
      <w:marLeft w:val="0"/>
      <w:marRight w:val="0"/>
      <w:marTop w:val="0"/>
      <w:marBottom w:val="0"/>
      <w:divBdr>
        <w:top w:val="none" w:sz="0" w:space="0" w:color="auto"/>
        <w:left w:val="none" w:sz="0" w:space="0" w:color="auto"/>
        <w:bottom w:val="none" w:sz="0" w:space="0" w:color="auto"/>
        <w:right w:val="none" w:sz="0" w:space="0" w:color="auto"/>
      </w:divBdr>
    </w:div>
    <w:div w:id="896670992">
      <w:bodyDiv w:val="1"/>
      <w:marLeft w:val="0"/>
      <w:marRight w:val="0"/>
      <w:marTop w:val="0"/>
      <w:marBottom w:val="0"/>
      <w:divBdr>
        <w:top w:val="none" w:sz="0" w:space="0" w:color="auto"/>
        <w:left w:val="none" w:sz="0" w:space="0" w:color="auto"/>
        <w:bottom w:val="none" w:sz="0" w:space="0" w:color="auto"/>
        <w:right w:val="none" w:sz="0" w:space="0" w:color="auto"/>
      </w:divBdr>
    </w:div>
    <w:div w:id="905841310">
      <w:bodyDiv w:val="1"/>
      <w:marLeft w:val="0"/>
      <w:marRight w:val="0"/>
      <w:marTop w:val="0"/>
      <w:marBottom w:val="0"/>
      <w:divBdr>
        <w:top w:val="none" w:sz="0" w:space="0" w:color="auto"/>
        <w:left w:val="none" w:sz="0" w:space="0" w:color="auto"/>
        <w:bottom w:val="none" w:sz="0" w:space="0" w:color="auto"/>
        <w:right w:val="none" w:sz="0" w:space="0" w:color="auto"/>
      </w:divBdr>
    </w:div>
    <w:div w:id="913200053">
      <w:bodyDiv w:val="1"/>
      <w:marLeft w:val="0"/>
      <w:marRight w:val="0"/>
      <w:marTop w:val="0"/>
      <w:marBottom w:val="0"/>
      <w:divBdr>
        <w:top w:val="none" w:sz="0" w:space="0" w:color="auto"/>
        <w:left w:val="none" w:sz="0" w:space="0" w:color="auto"/>
        <w:bottom w:val="none" w:sz="0" w:space="0" w:color="auto"/>
        <w:right w:val="none" w:sz="0" w:space="0" w:color="auto"/>
      </w:divBdr>
    </w:div>
    <w:div w:id="919097780">
      <w:bodyDiv w:val="1"/>
      <w:marLeft w:val="0"/>
      <w:marRight w:val="0"/>
      <w:marTop w:val="0"/>
      <w:marBottom w:val="0"/>
      <w:divBdr>
        <w:top w:val="none" w:sz="0" w:space="0" w:color="auto"/>
        <w:left w:val="none" w:sz="0" w:space="0" w:color="auto"/>
        <w:bottom w:val="none" w:sz="0" w:space="0" w:color="auto"/>
        <w:right w:val="none" w:sz="0" w:space="0" w:color="auto"/>
      </w:divBdr>
    </w:div>
    <w:div w:id="929851707">
      <w:bodyDiv w:val="1"/>
      <w:marLeft w:val="0"/>
      <w:marRight w:val="0"/>
      <w:marTop w:val="0"/>
      <w:marBottom w:val="0"/>
      <w:divBdr>
        <w:top w:val="none" w:sz="0" w:space="0" w:color="auto"/>
        <w:left w:val="none" w:sz="0" w:space="0" w:color="auto"/>
        <w:bottom w:val="none" w:sz="0" w:space="0" w:color="auto"/>
        <w:right w:val="none" w:sz="0" w:space="0" w:color="auto"/>
      </w:divBdr>
    </w:div>
    <w:div w:id="933245911">
      <w:bodyDiv w:val="1"/>
      <w:marLeft w:val="0"/>
      <w:marRight w:val="0"/>
      <w:marTop w:val="0"/>
      <w:marBottom w:val="0"/>
      <w:divBdr>
        <w:top w:val="none" w:sz="0" w:space="0" w:color="auto"/>
        <w:left w:val="none" w:sz="0" w:space="0" w:color="auto"/>
        <w:bottom w:val="none" w:sz="0" w:space="0" w:color="auto"/>
        <w:right w:val="none" w:sz="0" w:space="0" w:color="auto"/>
      </w:divBdr>
    </w:div>
    <w:div w:id="948389570">
      <w:bodyDiv w:val="1"/>
      <w:marLeft w:val="0"/>
      <w:marRight w:val="0"/>
      <w:marTop w:val="0"/>
      <w:marBottom w:val="0"/>
      <w:divBdr>
        <w:top w:val="none" w:sz="0" w:space="0" w:color="auto"/>
        <w:left w:val="none" w:sz="0" w:space="0" w:color="auto"/>
        <w:bottom w:val="none" w:sz="0" w:space="0" w:color="auto"/>
        <w:right w:val="none" w:sz="0" w:space="0" w:color="auto"/>
      </w:divBdr>
    </w:div>
    <w:div w:id="948663019">
      <w:bodyDiv w:val="1"/>
      <w:marLeft w:val="0"/>
      <w:marRight w:val="0"/>
      <w:marTop w:val="0"/>
      <w:marBottom w:val="0"/>
      <w:divBdr>
        <w:top w:val="none" w:sz="0" w:space="0" w:color="auto"/>
        <w:left w:val="none" w:sz="0" w:space="0" w:color="auto"/>
        <w:bottom w:val="none" w:sz="0" w:space="0" w:color="auto"/>
        <w:right w:val="none" w:sz="0" w:space="0" w:color="auto"/>
      </w:divBdr>
    </w:div>
    <w:div w:id="972368965">
      <w:bodyDiv w:val="1"/>
      <w:marLeft w:val="0"/>
      <w:marRight w:val="0"/>
      <w:marTop w:val="0"/>
      <w:marBottom w:val="0"/>
      <w:divBdr>
        <w:top w:val="none" w:sz="0" w:space="0" w:color="auto"/>
        <w:left w:val="none" w:sz="0" w:space="0" w:color="auto"/>
        <w:bottom w:val="none" w:sz="0" w:space="0" w:color="auto"/>
        <w:right w:val="none" w:sz="0" w:space="0" w:color="auto"/>
      </w:divBdr>
    </w:div>
    <w:div w:id="973412639">
      <w:bodyDiv w:val="1"/>
      <w:marLeft w:val="0"/>
      <w:marRight w:val="0"/>
      <w:marTop w:val="0"/>
      <w:marBottom w:val="0"/>
      <w:divBdr>
        <w:top w:val="none" w:sz="0" w:space="0" w:color="auto"/>
        <w:left w:val="none" w:sz="0" w:space="0" w:color="auto"/>
        <w:bottom w:val="none" w:sz="0" w:space="0" w:color="auto"/>
        <w:right w:val="none" w:sz="0" w:space="0" w:color="auto"/>
      </w:divBdr>
    </w:div>
    <w:div w:id="974259271">
      <w:bodyDiv w:val="1"/>
      <w:marLeft w:val="0"/>
      <w:marRight w:val="0"/>
      <w:marTop w:val="0"/>
      <w:marBottom w:val="0"/>
      <w:divBdr>
        <w:top w:val="none" w:sz="0" w:space="0" w:color="auto"/>
        <w:left w:val="none" w:sz="0" w:space="0" w:color="auto"/>
        <w:bottom w:val="none" w:sz="0" w:space="0" w:color="auto"/>
        <w:right w:val="none" w:sz="0" w:space="0" w:color="auto"/>
      </w:divBdr>
    </w:div>
    <w:div w:id="978802007">
      <w:bodyDiv w:val="1"/>
      <w:marLeft w:val="0"/>
      <w:marRight w:val="0"/>
      <w:marTop w:val="0"/>
      <w:marBottom w:val="0"/>
      <w:divBdr>
        <w:top w:val="none" w:sz="0" w:space="0" w:color="auto"/>
        <w:left w:val="none" w:sz="0" w:space="0" w:color="auto"/>
        <w:bottom w:val="none" w:sz="0" w:space="0" w:color="auto"/>
        <w:right w:val="none" w:sz="0" w:space="0" w:color="auto"/>
      </w:divBdr>
    </w:div>
    <w:div w:id="994142134">
      <w:bodyDiv w:val="1"/>
      <w:marLeft w:val="0"/>
      <w:marRight w:val="0"/>
      <w:marTop w:val="0"/>
      <w:marBottom w:val="0"/>
      <w:divBdr>
        <w:top w:val="none" w:sz="0" w:space="0" w:color="auto"/>
        <w:left w:val="none" w:sz="0" w:space="0" w:color="auto"/>
        <w:bottom w:val="none" w:sz="0" w:space="0" w:color="auto"/>
        <w:right w:val="none" w:sz="0" w:space="0" w:color="auto"/>
      </w:divBdr>
    </w:div>
    <w:div w:id="995232700">
      <w:bodyDiv w:val="1"/>
      <w:marLeft w:val="0"/>
      <w:marRight w:val="0"/>
      <w:marTop w:val="0"/>
      <w:marBottom w:val="0"/>
      <w:divBdr>
        <w:top w:val="none" w:sz="0" w:space="0" w:color="auto"/>
        <w:left w:val="none" w:sz="0" w:space="0" w:color="auto"/>
        <w:bottom w:val="none" w:sz="0" w:space="0" w:color="auto"/>
        <w:right w:val="none" w:sz="0" w:space="0" w:color="auto"/>
      </w:divBdr>
    </w:div>
    <w:div w:id="1001547920">
      <w:bodyDiv w:val="1"/>
      <w:marLeft w:val="0"/>
      <w:marRight w:val="0"/>
      <w:marTop w:val="0"/>
      <w:marBottom w:val="0"/>
      <w:divBdr>
        <w:top w:val="none" w:sz="0" w:space="0" w:color="auto"/>
        <w:left w:val="none" w:sz="0" w:space="0" w:color="auto"/>
        <w:bottom w:val="none" w:sz="0" w:space="0" w:color="auto"/>
        <w:right w:val="none" w:sz="0" w:space="0" w:color="auto"/>
      </w:divBdr>
    </w:div>
    <w:div w:id="1017854793">
      <w:bodyDiv w:val="1"/>
      <w:marLeft w:val="0"/>
      <w:marRight w:val="0"/>
      <w:marTop w:val="0"/>
      <w:marBottom w:val="0"/>
      <w:divBdr>
        <w:top w:val="none" w:sz="0" w:space="0" w:color="auto"/>
        <w:left w:val="none" w:sz="0" w:space="0" w:color="auto"/>
        <w:bottom w:val="none" w:sz="0" w:space="0" w:color="auto"/>
        <w:right w:val="none" w:sz="0" w:space="0" w:color="auto"/>
      </w:divBdr>
    </w:div>
    <w:div w:id="1018041621">
      <w:bodyDiv w:val="1"/>
      <w:marLeft w:val="0"/>
      <w:marRight w:val="0"/>
      <w:marTop w:val="0"/>
      <w:marBottom w:val="0"/>
      <w:divBdr>
        <w:top w:val="none" w:sz="0" w:space="0" w:color="auto"/>
        <w:left w:val="none" w:sz="0" w:space="0" w:color="auto"/>
        <w:bottom w:val="none" w:sz="0" w:space="0" w:color="auto"/>
        <w:right w:val="none" w:sz="0" w:space="0" w:color="auto"/>
      </w:divBdr>
    </w:div>
    <w:div w:id="1022056115">
      <w:bodyDiv w:val="1"/>
      <w:marLeft w:val="0"/>
      <w:marRight w:val="0"/>
      <w:marTop w:val="0"/>
      <w:marBottom w:val="0"/>
      <w:divBdr>
        <w:top w:val="none" w:sz="0" w:space="0" w:color="auto"/>
        <w:left w:val="none" w:sz="0" w:space="0" w:color="auto"/>
        <w:bottom w:val="none" w:sz="0" w:space="0" w:color="auto"/>
        <w:right w:val="none" w:sz="0" w:space="0" w:color="auto"/>
      </w:divBdr>
    </w:div>
    <w:div w:id="1026249077">
      <w:bodyDiv w:val="1"/>
      <w:marLeft w:val="0"/>
      <w:marRight w:val="0"/>
      <w:marTop w:val="0"/>
      <w:marBottom w:val="0"/>
      <w:divBdr>
        <w:top w:val="none" w:sz="0" w:space="0" w:color="auto"/>
        <w:left w:val="none" w:sz="0" w:space="0" w:color="auto"/>
        <w:bottom w:val="none" w:sz="0" w:space="0" w:color="auto"/>
        <w:right w:val="none" w:sz="0" w:space="0" w:color="auto"/>
      </w:divBdr>
    </w:div>
    <w:div w:id="1029333986">
      <w:bodyDiv w:val="1"/>
      <w:marLeft w:val="0"/>
      <w:marRight w:val="0"/>
      <w:marTop w:val="0"/>
      <w:marBottom w:val="0"/>
      <w:divBdr>
        <w:top w:val="none" w:sz="0" w:space="0" w:color="auto"/>
        <w:left w:val="none" w:sz="0" w:space="0" w:color="auto"/>
        <w:bottom w:val="none" w:sz="0" w:space="0" w:color="auto"/>
        <w:right w:val="none" w:sz="0" w:space="0" w:color="auto"/>
      </w:divBdr>
    </w:div>
    <w:div w:id="1045904819">
      <w:bodyDiv w:val="1"/>
      <w:marLeft w:val="0"/>
      <w:marRight w:val="0"/>
      <w:marTop w:val="0"/>
      <w:marBottom w:val="0"/>
      <w:divBdr>
        <w:top w:val="none" w:sz="0" w:space="0" w:color="auto"/>
        <w:left w:val="none" w:sz="0" w:space="0" w:color="auto"/>
        <w:bottom w:val="none" w:sz="0" w:space="0" w:color="auto"/>
        <w:right w:val="none" w:sz="0" w:space="0" w:color="auto"/>
      </w:divBdr>
    </w:div>
    <w:div w:id="1051462504">
      <w:bodyDiv w:val="1"/>
      <w:marLeft w:val="0"/>
      <w:marRight w:val="0"/>
      <w:marTop w:val="0"/>
      <w:marBottom w:val="0"/>
      <w:divBdr>
        <w:top w:val="none" w:sz="0" w:space="0" w:color="auto"/>
        <w:left w:val="none" w:sz="0" w:space="0" w:color="auto"/>
        <w:bottom w:val="none" w:sz="0" w:space="0" w:color="auto"/>
        <w:right w:val="none" w:sz="0" w:space="0" w:color="auto"/>
      </w:divBdr>
    </w:div>
    <w:div w:id="1054544233">
      <w:bodyDiv w:val="1"/>
      <w:marLeft w:val="0"/>
      <w:marRight w:val="0"/>
      <w:marTop w:val="0"/>
      <w:marBottom w:val="0"/>
      <w:divBdr>
        <w:top w:val="none" w:sz="0" w:space="0" w:color="auto"/>
        <w:left w:val="none" w:sz="0" w:space="0" w:color="auto"/>
        <w:bottom w:val="none" w:sz="0" w:space="0" w:color="auto"/>
        <w:right w:val="none" w:sz="0" w:space="0" w:color="auto"/>
      </w:divBdr>
    </w:div>
    <w:div w:id="1062287210">
      <w:bodyDiv w:val="1"/>
      <w:marLeft w:val="0"/>
      <w:marRight w:val="0"/>
      <w:marTop w:val="0"/>
      <w:marBottom w:val="0"/>
      <w:divBdr>
        <w:top w:val="none" w:sz="0" w:space="0" w:color="auto"/>
        <w:left w:val="none" w:sz="0" w:space="0" w:color="auto"/>
        <w:bottom w:val="none" w:sz="0" w:space="0" w:color="auto"/>
        <w:right w:val="none" w:sz="0" w:space="0" w:color="auto"/>
      </w:divBdr>
    </w:div>
    <w:div w:id="1077440376">
      <w:bodyDiv w:val="1"/>
      <w:marLeft w:val="0"/>
      <w:marRight w:val="0"/>
      <w:marTop w:val="0"/>
      <w:marBottom w:val="0"/>
      <w:divBdr>
        <w:top w:val="none" w:sz="0" w:space="0" w:color="auto"/>
        <w:left w:val="none" w:sz="0" w:space="0" w:color="auto"/>
        <w:bottom w:val="none" w:sz="0" w:space="0" w:color="auto"/>
        <w:right w:val="none" w:sz="0" w:space="0" w:color="auto"/>
      </w:divBdr>
    </w:div>
    <w:div w:id="1078089543">
      <w:bodyDiv w:val="1"/>
      <w:marLeft w:val="0"/>
      <w:marRight w:val="0"/>
      <w:marTop w:val="0"/>
      <w:marBottom w:val="0"/>
      <w:divBdr>
        <w:top w:val="none" w:sz="0" w:space="0" w:color="auto"/>
        <w:left w:val="none" w:sz="0" w:space="0" w:color="auto"/>
        <w:bottom w:val="none" w:sz="0" w:space="0" w:color="auto"/>
        <w:right w:val="none" w:sz="0" w:space="0" w:color="auto"/>
      </w:divBdr>
    </w:div>
    <w:div w:id="1089502033">
      <w:bodyDiv w:val="1"/>
      <w:marLeft w:val="0"/>
      <w:marRight w:val="0"/>
      <w:marTop w:val="0"/>
      <w:marBottom w:val="0"/>
      <w:divBdr>
        <w:top w:val="none" w:sz="0" w:space="0" w:color="auto"/>
        <w:left w:val="none" w:sz="0" w:space="0" w:color="auto"/>
        <w:bottom w:val="none" w:sz="0" w:space="0" w:color="auto"/>
        <w:right w:val="none" w:sz="0" w:space="0" w:color="auto"/>
      </w:divBdr>
    </w:div>
    <w:div w:id="1102651064">
      <w:bodyDiv w:val="1"/>
      <w:marLeft w:val="0"/>
      <w:marRight w:val="0"/>
      <w:marTop w:val="0"/>
      <w:marBottom w:val="0"/>
      <w:divBdr>
        <w:top w:val="none" w:sz="0" w:space="0" w:color="auto"/>
        <w:left w:val="none" w:sz="0" w:space="0" w:color="auto"/>
        <w:bottom w:val="none" w:sz="0" w:space="0" w:color="auto"/>
        <w:right w:val="none" w:sz="0" w:space="0" w:color="auto"/>
      </w:divBdr>
    </w:div>
    <w:div w:id="1105808736">
      <w:bodyDiv w:val="1"/>
      <w:marLeft w:val="0"/>
      <w:marRight w:val="0"/>
      <w:marTop w:val="0"/>
      <w:marBottom w:val="0"/>
      <w:divBdr>
        <w:top w:val="none" w:sz="0" w:space="0" w:color="auto"/>
        <w:left w:val="none" w:sz="0" w:space="0" w:color="auto"/>
        <w:bottom w:val="none" w:sz="0" w:space="0" w:color="auto"/>
        <w:right w:val="none" w:sz="0" w:space="0" w:color="auto"/>
      </w:divBdr>
    </w:div>
    <w:div w:id="1112745817">
      <w:bodyDiv w:val="1"/>
      <w:marLeft w:val="0"/>
      <w:marRight w:val="0"/>
      <w:marTop w:val="0"/>
      <w:marBottom w:val="0"/>
      <w:divBdr>
        <w:top w:val="none" w:sz="0" w:space="0" w:color="auto"/>
        <w:left w:val="none" w:sz="0" w:space="0" w:color="auto"/>
        <w:bottom w:val="none" w:sz="0" w:space="0" w:color="auto"/>
        <w:right w:val="none" w:sz="0" w:space="0" w:color="auto"/>
      </w:divBdr>
    </w:div>
    <w:div w:id="1126194228">
      <w:bodyDiv w:val="1"/>
      <w:marLeft w:val="0"/>
      <w:marRight w:val="0"/>
      <w:marTop w:val="0"/>
      <w:marBottom w:val="0"/>
      <w:divBdr>
        <w:top w:val="none" w:sz="0" w:space="0" w:color="auto"/>
        <w:left w:val="none" w:sz="0" w:space="0" w:color="auto"/>
        <w:bottom w:val="none" w:sz="0" w:space="0" w:color="auto"/>
        <w:right w:val="none" w:sz="0" w:space="0" w:color="auto"/>
      </w:divBdr>
    </w:div>
    <w:div w:id="1140806408">
      <w:bodyDiv w:val="1"/>
      <w:marLeft w:val="0"/>
      <w:marRight w:val="0"/>
      <w:marTop w:val="0"/>
      <w:marBottom w:val="0"/>
      <w:divBdr>
        <w:top w:val="none" w:sz="0" w:space="0" w:color="auto"/>
        <w:left w:val="none" w:sz="0" w:space="0" w:color="auto"/>
        <w:bottom w:val="none" w:sz="0" w:space="0" w:color="auto"/>
        <w:right w:val="none" w:sz="0" w:space="0" w:color="auto"/>
      </w:divBdr>
    </w:div>
    <w:div w:id="1148788718">
      <w:bodyDiv w:val="1"/>
      <w:marLeft w:val="0"/>
      <w:marRight w:val="0"/>
      <w:marTop w:val="0"/>
      <w:marBottom w:val="0"/>
      <w:divBdr>
        <w:top w:val="none" w:sz="0" w:space="0" w:color="auto"/>
        <w:left w:val="none" w:sz="0" w:space="0" w:color="auto"/>
        <w:bottom w:val="none" w:sz="0" w:space="0" w:color="auto"/>
        <w:right w:val="none" w:sz="0" w:space="0" w:color="auto"/>
      </w:divBdr>
    </w:div>
    <w:div w:id="1162965479">
      <w:bodyDiv w:val="1"/>
      <w:marLeft w:val="0"/>
      <w:marRight w:val="0"/>
      <w:marTop w:val="0"/>
      <w:marBottom w:val="0"/>
      <w:divBdr>
        <w:top w:val="none" w:sz="0" w:space="0" w:color="auto"/>
        <w:left w:val="none" w:sz="0" w:space="0" w:color="auto"/>
        <w:bottom w:val="none" w:sz="0" w:space="0" w:color="auto"/>
        <w:right w:val="none" w:sz="0" w:space="0" w:color="auto"/>
      </w:divBdr>
    </w:div>
    <w:div w:id="1164200727">
      <w:bodyDiv w:val="1"/>
      <w:marLeft w:val="0"/>
      <w:marRight w:val="0"/>
      <w:marTop w:val="0"/>
      <w:marBottom w:val="0"/>
      <w:divBdr>
        <w:top w:val="none" w:sz="0" w:space="0" w:color="auto"/>
        <w:left w:val="none" w:sz="0" w:space="0" w:color="auto"/>
        <w:bottom w:val="none" w:sz="0" w:space="0" w:color="auto"/>
        <w:right w:val="none" w:sz="0" w:space="0" w:color="auto"/>
      </w:divBdr>
    </w:div>
    <w:div w:id="1164589501">
      <w:bodyDiv w:val="1"/>
      <w:marLeft w:val="0"/>
      <w:marRight w:val="0"/>
      <w:marTop w:val="0"/>
      <w:marBottom w:val="0"/>
      <w:divBdr>
        <w:top w:val="none" w:sz="0" w:space="0" w:color="auto"/>
        <w:left w:val="none" w:sz="0" w:space="0" w:color="auto"/>
        <w:bottom w:val="none" w:sz="0" w:space="0" w:color="auto"/>
        <w:right w:val="none" w:sz="0" w:space="0" w:color="auto"/>
      </w:divBdr>
    </w:div>
    <w:div w:id="1165122030">
      <w:bodyDiv w:val="1"/>
      <w:marLeft w:val="0"/>
      <w:marRight w:val="0"/>
      <w:marTop w:val="0"/>
      <w:marBottom w:val="0"/>
      <w:divBdr>
        <w:top w:val="none" w:sz="0" w:space="0" w:color="auto"/>
        <w:left w:val="none" w:sz="0" w:space="0" w:color="auto"/>
        <w:bottom w:val="none" w:sz="0" w:space="0" w:color="auto"/>
        <w:right w:val="none" w:sz="0" w:space="0" w:color="auto"/>
      </w:divBdr>
    </w:div>
    <w:div w:id="1166482016">
      <w:bodyDiv w:val="1"/>
      <w:marLeft w:val="0"/>
      <w:marRight w:val="0"/>
      <w:marTop w:val="0"/>
      <w:marBottom w:val="0"/>
      <w:divBdr>
        <w:top w:val="none" w:sz="0" w:space="0" w:color="auto"/>
        <w:left w:val="none" w:sz="0" w:space="0" w:color="auto"/>
        <w:bottom w:val="none" w:sz="0" w:space="0" w:color="auto"/>
        <w:right w:val="none" w:sz="0" w:space="0" w:color="auto"/>
      </w:divBdr>
    </w:div>
    <w:div w:id="1166559140">
      <w:bodyDiv w:val="1"/>
      <w:marLeft w:val="0"/>
      <w:marRight w:val="0"/>
      <w:marTop w:val="0"/>
      <w:marBottom w:val="0"/>
      <w:divBdr>
        <w:top w:val="none" w:sz="0" w:space="0" w:color="auto"/>
        <w:left w:val="none" w:sz="0" w:space="0" w:color="auto"/>
        <w:bottom w:val="none" w:sz="0" w:space="0" w:color="auto"/>
        <w:right w:val="none" w:sz="0" w:space="0" w:color="auto"/>
      </w:divBdr>
    </w:div>
    <w:div w:id="1174304501">
      <w:bodyDiv w:val="1"/>
      <w:marLeft w:val="0"/>
      <w:marRight w:val="0"/>
      <w:marTop w:val="0"/>
      <w:marBottom w:val="0"/>
      <w:divBdr>
        <w:top w:val="none" w:sz="0" w:space="0" w:color="auto"/>
        <w:left w:val="none" w:sz="0" w:space="0" w:color="auto"/>
        <w:bottom w:val="none" w:sz="0" w:space="0" w:color="auto"/>
        <w:right w:val="none" w:sz="0" w:space="0" w:color="auto"/>
      </w:divBdr>
    </w:div>
    <w:div w:id="1177230268">
      <w:bodyDiv w:val="1"/>
      <w:marLeft w:val="0"/>
      <w:marRight w:val="0"/>
      <w:marTop w:val="0"/>
      <w:marBottom w:val="0"/>
      <w:divBdr>
        <w:top w:val="none" w:sz="0" w:space="0" w:color="auto"/>
        <w:left w:val="none" w:sz="0" w:space="0" w:color="auto"/>
        <w:bottom w:val="none" w:sz="0" w:space="0" w:color="auto"/>
        <w:right w:val="none" w:sz="0" w:space="0" w:color="auto"/>
      </w:divBdr>
    </w:div>
    <w:div w:id="1181310817">
      <w:bodyDiv w:val="1"/>
      <w:marLeft w:val="0"/>
      <w:marRight w:val="0"/>
      <w:marTop w:val="0"/>
      <w:marBottom w:val="0"/>
      <w:divBdr>
        <w:top w:val="none" w:sz="0" w:space="0" w:color="auto"/>
        <w:left w:val="none" w:sz="0" w:space="0" w:color="auto"/>
        <w:bottom w:val="none" w:sz="0" w:space="0" w:color="auto"/>
        <w:right w:val="none" w:sz="0" w:space="0" w:color="auto"/>
      </w:divBdr>
    </w:div>
    <w:div w:id="1182862482">
      <w:bodyDiv w:val="1"/>
      <w:marLeft w:val="0"/>
      <w:marRight w:val="0"/>
      <w:marTop w:val="0"/>
      <w:marBottom w:val="0"/>
      <w:divBdr>
        <w:top w:val="none" w:sz="0" w:space="0" w:color="auto"/>
        <w:left w:val="none" w:sz="0" w:space="0" w:color="auto"/>
        <w:bottom w:val="none" w:sz="0" w:space="0" w:color="auto"/>
        <w:right w:val="none" w:sz="0" w:space="0" w:color="auto"/>
      </w:divBdr>
    </w:div>
    <w:div w:id="1186286393">
      <w:bodyDiv w:val="1"/>
      <w:marLeft w:val="0"/>
      <w:marRight w:val="0"/>
      <w:marTop w:val="0"/>
      <w:marBottom w:val="0"/>
      <w:divBdr>
        <w:top w:val="none" w:sz="0" w:space="0" w:color="auto"/>
        <w:left w:val="none" w:sz="0" w:space="0" w:color="auto"/>
        <w:bottom w:val="none" w:sz="0" w:space="0" w:color="auto"/>
        <w:right w:val="none" w:sz="0" w:space="0" w:color="auto"/>
      </w:divBdr>
    </w:div>
    <w:div w:id="1190216521">
      <w:bodyDiv w:val="1"/>
      <w:marLeft w:val="0"/>
      <w:marRight w:val="0"/>
      <w:marTop w:val="0"/>
      <w:marBottom w:val="0"/>
      <w:divBdr>
        <w:top w:val="none" w:sz="0" w:space="0" w:color="auto"/>
        <w:left w:val="none" w:sz="0" w:space="0" w:color="auto"/>
        <w:bottom w:val="none" w:sz="0" w:space="0" w:color="auto"/>
        <w:right w:val="none" w:sz="0" w:space="0" w:color="auto"/>
      </w:divBdr>
    </w:div>
    <w:div w:id="1204905266">
      <w:bodyDiv w:val="1"/>
      <w:marLeft w:val="0"/>
      <w:marRight w:val="0"/>
      <w:marTop w:val="0"/>
      <w:marBottom w:val="0"/>
      <w:divBdr>
        <w:top w:val="none" w:sz="0" w:space="0" w:color="auto"/>
        <w:left w:val="none" w:sz="0" w:space="0" w:color="auto"/>
        <w:bottom w:val="none" w:sz="0" w:space="0" w:color="auto"/>
        <w:right w:val="none" w:sz="0" w:space="0" w:color="auto"/>
      </w:divBdr>
    </w:div>
    <w:div w:id="1220825499">
      <w:bodyDiv w:val="1"/>
      <w:marLeft w:val="0"/>
      <w:marRight w:val="0"/>
      <w:marTop w:val="0"/>
      <w:marBottom w:val="0"/>
      <w:divBdr>
        <w:top w:val="none" w:sz="0" w:space="0" w:color="auto"/>
        <w:left w:val="none" w:sz="0" w:space="0" w:color="auto"/>
        <w:bottom w:val="none" w:sz="0" w:space="0" w:color="auto"/>
        <w:right w:val="none" w:sz="0" w:space="0" w:color="auto"/>
      </w:divBdr>
    </w:div>
    <w:div w:id="1229999379">
      <w:bodyDiv w:val="1"/>
      <w:marLeft w:val="0"/>
      <w:marRight w:val="0"/>
      <w:marTop w:val="0"/>
      <w:marBottom w:val="0"/>
      <w:divBdr>
        <w:top w:val="none" w:sz="0" w:space="0" w:color="auto"/>
        <w:left w:val="none" w:sz="0" w:space="0" w:color="auto"/>
        <w:bottom w:val="none" w:sz="0" w:space="0" w:color="auto"/>
        <w:right w:val="none" w:sz="0" w:space="0" w:color="auto"/>
      </w:divBdr>
    </w:div>
    <w:div w:id="1247111661">
      <w:bodyDiv w:val="1"/>
      <w:marLeft w:val="0"/>
      <w:marRight w:val="0"/>
      <w:marTop w:val="0"/>
      <w:marBottom w:val="0"/>
      <w:divBdr>
        <w:top w:val="none" w:sz="0" w:space="0" w:color="auto"/>
        <w:left w:val="none" w:sz="0" w:space="0" w:color="auto"/>
        <w:bottom w:val="none" w:sz="0" w:space="0" w:color="auto"/>
        <w:right w:val="none" w:sz="0" w:space="0" w:color="auto"/>
      </w:divBdr>
    </w:div>
    <w:div w:id="1250311258">
      <w:bodyDiv w:val="1"/>
      <w:marLeft w:val="0"/>
      <w:marRight w:val="0"/>
      <w:marTop w:val="0"/>
      <w:marBottom w:val="0"/>
      <w:divBdr>
        <w:top w:val="none" w:sz="0" w:space="0" w:color="auto"/>
        <w:left w:val="none" w:sz="0" w:space="0" w:color="auto"/>
        <w:bottom w:val="none" w:sz="0" w:space="0" w:color="auto"/>
        <w:right w:val="none" w:sz="0" w:space="0" w:color="auto"/>
      </w:divBdr>
    </w:div>
    <w:div w:id="1257053328">
      <w:bodyDiv w:val="1"/>
      <w:marLeft w:val="0"/>
      <w:marRight w:val="0"/>
      <w:marTop w:val="0"/>
      <w:marBottom w:val="0"/>
      <w:divBdr>
        <w:top w:val="none" w:sz="0" w:space="0" w:color="auto"/>
        <w:left w:val="none" w:sz="0" w:space="0" w:color="auto"/>
        <w:bottom w:val="none" w:sz="0" w:space="0" w:color="auto"/>
        <w:right w:val="none" w:sz="0" w:space="0" w:color="auto"/>
      </w:divBdr>
    </w:div>
    <w:div w:id="1259406477">
      <w:bodyDiv w:val="1"/>
      <w:marLeft w:val="0"/>
      <w:marRight w:val="0"/>
      <w:marTop w:val="0"/>
      <w:marBottom w:val="0"/>
      <w:divBdr>
        <w:top w:val="none" w:sz="0" w:space="0" w:color="auto"/>
        <w:left w:val="none" w:sz="0" w:space="0" w:color="auto"/>
        <w:bottom w:val="none" w:sz="0" w:space="0" w:color="auto"/>
        <w:right w:val="none" w:sz="0" w:space="0" w:color="auto"/>
      </w:divBdr>
    </w:div>
    <w:div w:id="1269579530">
      <w:bodyDiv w:val="1"/>
      <w:marLeft w:val="0"/>
      <w:marRight w:val="0"/>
      <w:marTop w:val="0"/>
      <w:marBottom w:val="0"/>
      <w:divBdr>
        <w:top w:val="none" w:sz="0" w:space="0" w:color="auto"/>
        <w:left w:val="none" w:sz="0" w:space="0" w:color="auto"/>
        <w:bottom w:val="none" w:sz="0" w:space="0" w:color="auto"/>
        <w:right w:val="none" w:sz="0" w:space="0" w:color="auto"/>
      </w:divBdr>
    </w:div>
    <w:div w:id="1275020359">
      <w:bodyDiv w:val="1"/>
      <w:marLeft w:val="0"/>
      <w:marRight w:val="0"/>
      <w:marTop w:val="0"/>
      <w:marBottom w:val="0"/>
      <w:divBdr>
        <w:top w:val="none" w:sz="0" w:space="0" w:color="auto"/>
        <w:left w:val="none" w:sz="0" w:space="0" w:color="auto"/>
        <w:bottom w:val="none" w:sz="0" w:space="0" w:color="auto"/>
        <w:right w:val="none" w:sz="0" w:space="0" w:color="auto"/>
      </w:divBdr>
    </w:div>
    <w:div w:id="1283464053">
      <w:bodyDiv w:val="1"/>
      <w:marLeft w:val="0"/>
      <w:marRight w:val="0"/>
      <w:marTop w:val="0"/>
      <w:marBottom w:val="0"/>
      <w:divBdr>
        <w:top w:val="none" w:sz="0" w:space="0" w:color="auto"/>
        <w:left w:val="none" w:sz="0" w:space="0" w:color="auto"/>
        <w:bottom w:val="none" w:sz="0" w:space="0" w:color="auto"/>
        <w:right w:val="none" w:sz="0" w:space="0" w:color="auto"/>
      </w:divBdr>
    </w:div>
    <w:div w:id="1287079487">
      <w:bodyDiv w:val="1"/>
      <w:marLeft w:val="0"/>
      <w:marRight w:val="0"/>
      <w:marTop w:val="0"/>
      <w:marBottom w:val="0"/>
      <w:divBdr>
        <w:top w:val="none" w:sz="0" w:space="0" w:color="auto"/>
        <w:left w:val="none" w:sz="0" w:space="0" w:color="auto"/>
        <w:bottom w:val="none" w:sz="0" w:space="0" w:color="auto"/>
        <w:right w:val="none" w:sz="0" w:space="0" w:color="auto"/>
      </w:divBdr>
    </w:div>
    <w:div w:id="1294284780">
      <w:bodyDiv w:val="1"/>
      <w:marLeft w:val="0"/>
      <w:marRight w:val="0"/>
      <w:marTop w:val="0"/>
      <w:marBottom w:val="0"/>
      <w:divBdr>
        <w:top w:val="none" w:sz="0" w:space="0" w:color="auto"/>
        <w:left w:val="none" w:sz="0" w:space="0" w:color="auto"/>
        <w:bottom w:val="none" w:sz="0" w:space="0" w:color="auto"/>
        <w:right w:val="none" w:sz="0" w:space="0" w:color="auto"/>
      </w:divBdr>
    </w:div>
    <w:div w:id="1302342462">
      <w:bodyDiv w:val="1"/>
      <w:marLeft w:val="0"/>
      <w:marRight w:val="0"/>
      <w:marTop w:val="0"/>
      <w:marBottom w:val="0"/>
      <w:divBdr>
        <w:top w:val="none" w:sz="0" w:space="0" w:color="auto"/>
        <w:left w:val="none" w:sz="0" w:space="0" w:color="auto"/>
        <w:bottom w:val="none" w:sz="0" w:space="0" w:color="auto"/>
        <w:right w:val="none" w:sz="0" w:space="0" w:color="auto"/>
      </w:divBdr>
    </w:div>
    <w:div w:id="1309285537">
      <w:bodyDiv w:val="1"/>
      <w:marLeft w:val="0"/>
      <w:marRight w:val="0"/>
      <w:marTop w:val="0"/>
      <w:marBottom w:val="0"/>
      <w:divBdr>
        <w:top w:val="none" w:sz="0" w:space="0" w:color="auto"/>
        <w:left w:val="none" w:sz="0" w:space="0" w:color="auto"/>
        <w:bottom w:val="none" w:sz="0" w:space="0" w:color="auto"/>
        <w:right w:val="none" w:sz="0" w:space="0" w:color="auto"/>
      </w:divBdr>
    </w:div>
    <w:div w:id="1315796079">
      <w:bodyDiv w:val="1"/>
      <w:marLeft w:val="0"/>
      <w:marRight w:val="0"/>
      <w:marTop w:val="0"/>
      <w:marBottom w:val="0"/>
      <w:divBdr>
        <w:top w:val="none" w:sz="0" w:space="0" w:color="auto"/>
        <w:left w:val="none" w:sz="0" w:space="0" w:color="auto"/>
        <w:bottom w:val="none" w:sz="0" w:space="0" w:color="auto"/>
        <w:right w:val="none" w:sz="0" w:space="0" w:color="auto"/>
      </w:divBdr>
    </w:div>
    <w:div w:id="1372850806">
      <w:bodyDiv w:val="1"/>
      <w:marLeft w:val="0"/>
      <w:marRight w:val="0"/>
      <w:marTop w:val="0"/>
      <w:marBottom w:val="0"/>
      <w:divBdr>
        <w:top w:val="none" w:sz="0" w:space="0" w:color="auto"/>
        <w:left w:val="none" w:sz="0" w:space="0" w:color="auto"/>
        <w:bottom w:val="none" w:sz="0" w:space="0" w:color="auto"/>
        <w:right w:val="none" w:sz="0" w:space="0" w:color="auto"/>
      </w:divBdr>
    </w:div>
    <w:div w:id="1382293454">
      <w:bodyDiv w:val="1"/>
      <w:marLeft w:val="0"/>
      <w:marRight w:val="0"/>
      <w:marTop w:val="0"/>
      <w:marBottom w:val="0"/>
      <w:divBdr>
        <w:top w:val="none" w:sz="0" w:space="0" w:color="auto"/>
        <w:left w:val="none" w:sz="0" w:space="0" w:color="auto"/>
        <w:bottom w:val="none" w:sz="0" w:space="0" w:color="auto"/>
        <w:right w:val="none" w:sz="0" w:space="0" w:color="auto"/>
      </w:divBdr>
    </w:div>
    <w:div w:id="1387221870">
      <w:bodyDiv w:val="1"/>
      <w:marLeft w:val="0"/>
      <w:marRight w:val="0"/>
      <w:marTop w:val="0"/>
      <w:marBottom w:val="0"/>
      <w:divBdr>
        <w:top w:val="none" w:sz="0" w:space="0" w:color="auto"/>
        <w:left w:val="none" w:sz="0" w:space="0" w:color="auto"/>
        <w:bottom w:val="none" w:sz="0" w:space="0" w:color="auto"/>
        <w:right w:val="none" w:sz="0" w:space="0" w:color="auto"/>
      </w:divBdr>
    </w:div>
    <w:div w:id="1389456108">
      <w:bodyDiv w:val="1"/>
      <w:marLeft w:val="0"/>
      <w:marRight w:val="0"/>
      <w:marTop w:val="0"/>
      <w:marBottom w:val="0"/>
      <w:divBdr>
        <w:top w:val="none" w:sz="0" w:space="0" w:color="auto"/>
        <w:left w:val="none" w:sz="0" w:space="0" w:color="auto"/>
        <w:bottom w:val="none" w:sz="0" w:space="0" w:color="auto"/>
        <w:right w:val="none" w:sz="0" w:space="0" w:color="auto"/>
      </w:divBdr>
    </w:div>
    <w:div w:id="1390805889">
      <w:bodyDiv w:val="1"/>
      <w:marLeft w:val="0"/>
      <w:marRight w:val="0"/>
      <w:marTop w:val="0"/>
      <w:marBottom w:val="0"/>
      <w:divBdr>
        <w:top w:val="none" w:sz="0" w:space="0" w:color="auto"/>
        <w:left w:val="none" w:sz="0" w:space="0" w:color="auto"/>
        <w:bottom w:val="none" w:sz="0" w:space="0" w:color="auto"/>
        <w:right w:val="none" w:sz="0" w:space="0" w:color="auto"/>
      </w:divBdr>
    </w:div>
    <w:div w:id="1402024456">
      <w:bodyDiv w:val="1"/>
      <w:marLeft w:val="0"/>
      <w:marRight w:val="0"/>
      <w:marTop w:val="0"/>
      <w:marBottom w:val="0"/>
      <w:divBdr>
        <w:top w:val="none" w:sz="0" w:space="0" w:color="auto"/>
        <w:left w:val="none" w:sz="0" w:space="0" w:color="auto"/>
        <w:bottom w:val="none" w:sz="0" w:space="0" w:color="auto"/>
        <w:right w:val="none" w:sz="0" w:space="0" w:color="auto"/>
      </w:divBdr>
    </w:div>
    <w:div w:id="1404252833">
      <w:bodyDiv w:val="1"/>
      <w:marLeft w:val="0"/>
      <w:marRight w:val="0"/>
      <w:marTop w:val="0"/>
      <w:marBottom w:val="0"/>
      <w:divBdr>
        <w:top w:val="none" w:sz="0" w:space="0" w:color="auto"/>
        <w:left w:val="none" w:sz="0" w:space="0" w:color="auto"/>
        <w:bottom w:val="none" w:sz="0" w:space="0" w:color="auto"/>
        <w:right w:val="none" w:sz="0" w:space="0" w:color="auto"/>
      </w:divBdr>
    </w:div>
    <w:div w:id="1405757605">
      <w:bodyDiv w:val="1"/>
      <w:marLeft w:val="0"/>
      <w:marRight w:val="0"/>
      <w:marTop w:val="0"/>
      <w:marBottom w:val="0"/>
      <w:divBdr>
        <w:top w:val="none" w:sz="0" w:space="0" w:color="auto"/>
        <w:left w:val="none" w:sz="0" w:space="0" w:color="auto"/>
        <w:bottom w:val="none" w:sz="0" w:space="0" w:color="auto"/>
        <w:right w:val="none" w:sz="0" w:space="0" w:color="auto"/>
      </w:divBdr>
    </w:div>
    <w:div w:id="1411004326">
      <w:bodyDiv w:val="1"/>
      <w:marLeft w:val="0"/>
      <w:marRight w:val="0"/>
      <w:marTop w:val="0"/>
      <w:marBottom w:val="0"/>
      <w:divBdr>
        <w:top w:val="none" w:sz="0" w:space="0" w:color="auto"/>
        <w:left w:val="none" w:sz="0" w:space="0" w:color="auto"/>
        <w:bottom w:val="none" w:sz="0" w:space="0" w:color="auto"/>
        <w:right w:val="none" w:sz="0" w:space="0" w:color="auto"/>
      </w:divBdr>
    </w:div>
    <w:div w:id="1414816270">
      <w:bodyDiv w:val="1"/>
      <w:marLeft w:val="0"/>
      <w:marRight w:val="0"/>
      <w:marTop w:val="0"/>
      <w:marBottom w:val="0"/>
      <w:divBdr>
        <w:top w:val="none" w:sz="0" w:space="0" w:color="auto"/>
        <w:left w:val="none" w:sz="0" w:space="0" w:color="auto"/>
        <w:bottom w:val="none" w:sz="0" w:space="0" w:color="auto"/>
        <w:right w:val="none" w:sz="0" w:space="0" w:color="auto"/>
      </w:divBdr>
    </w:div>
    <w:div w:id="1417509748">
      <w:bodyDiv w:val="1"/>
      <w:marLeft w:val="0"/>
      <w:marRight w:val="0"/>
      <w:marTop w:val="0"/>
      <w:marBottom w:val="0"/>
      <w:divBdr>
        <w:top w:val="none" w:sz="0" w:space="0" w:color="auto"/>
        <w:left w:val="none" w:sz="0" w:space="0" w:color="auto"/>
        <w:bottom w:val="none" w:sz="0" w:space="0" w:color="auto"/>
        <w:right w:val="none" w:sz="0" w:space="0" w:color="auto"/>
      </w:divBdr>
    </w:div>
    <w:div w:id="1420327920">
      <w:bodyDiv w:val="1"/>
      <w:marLeft w:val="0"/>
      <w:marRight w:val="0"/>
      <w:marTop w:val="0"/>
      <w:marBottom w:val="0"/>
      <w:divBdr>
        <w:top w:val="none" w:sz="0" w:space="0" w:color="auto"/>
        <w:left w:val="none" w:sz="0" w:space="0" w:color="auto"/>
        <w:bottom w:val="none" w:sz="0" w:space="0" w:color="auto"/>
        <w:right w:val="none" w:sz="0" w:space="0" w:color="auto"/>
      </w:divBdr>
    </w:div>
    <w:div w:id="1420567422">
      <w:bodyDiv w:val="1"/>
      <w:marLeft w:val="0"/>
      <w:marRight w:val="0"/>
      <w:marTop w:val="0"/>
      <w:marBottom w:val="0"/>
      <w:divBdr>
        <w:top w:val="none" w:sz="0" w:space="0" w:color="auto"/>
        <w:left w:val="none" w:sz="0" w:space="0" w:color="auto"/>
        <w:bottom w:val="none" w:sz="0" w:space="0" w:color="auto"/>
        <w:right w:val="none" w:sz="0" w:space="0" w:color="auto"/>
      </w:divBdr>
    </w:div>
    <w:div w:id="1444807019">
      <w:bodyDiv w:val="1"/>
      <w:marLeft w:val="0"/>
      <w:marRight w:val="0"/>
      <w:marTop w:val="0"/>
      <w:marBottom w:val="0"/>
      <w:divBdr>
        <w:top w:val="none" w:sz="0" w:space="0" w:color="auto"/>
        <w:left w:val="none" w:sz="0" w:space="0" w:color="auto"/>
        <w:bottom w:val="none" w:sz="0" w:space="0" w:color="auto"/>
        <w:right w:val="none" w:sz="0" w:space="0" w:color="auto"/>
      </w:divBdr>
    </w:div>
    <w:div w:id="1451894832">
      <w:bodyDiv w:val="1"/>
      <w:marLeft w:val="0"/>
      <w:marRight w:val="0"/>
      <w:marTop w:val="0"/>
      <w:marBottom w:val="0"/>
      <w:divBdr>
        <w:top w:val="none" w:sz="0" w:space="0" w:color="auto"/>
        <w:left w:val="none" w:sz="0" w:space="0" w:color="auto"/>
        <w:bottom w:val="none" w:sz="0" w:space="0" w:color="auto"/>
        <w:right w:val="none" w:sz="0" w:space="0" w:color="auto"/>
      </w:divBdr>
    </w:div>
    <w:div w:id="1453279201">
      <w:bodyDiv w:val="1"/>
      <w:marLeft w:val="0"/>
      <w:marRight w:val="0"/>
      <w:marTop w:val="0"/>
      <w:marBottom w:val="0"/>
      <w:divBdr>
        <w:top w:val="none" w:sz="0" w:space="0" w:color="auto"/>
        <w:left w:val="none" w:sz="0" w:space="0" w:color="auto"/>
        <w:bottom w:val="none" w:sz="0" w:space="0" w:color="auto"/>
        <w:right w:val="none" w:sz="0" w:space="0" w:color="auto"/>
      </w:divBdr>
    </w:div>
    <w:div w:id="1459831867">
      <w:bodyDiv w:val="1"/>
      <w:marLeft w:val="0"/>
      <w:marRight w:val="0"/>
      <w:marTop w:val="0"/>
      <w:marBottom w:val="0"/>
      <w:divBdr>
        <w:top w:val="none" w:sz="0" w:space="0" w:color="auto"/>
        <w:left w:val="none" w:sz="0" w:space="0" w:color="auto"/>
        <w:bottom w:val="none" w:sz="0" w:space="0" w:color="auto"/>
        <w:right w:val="none" w:sz="0" w:space="0" w:color="auto"/>
      </w:divBdr>
    </w:div>
    <w:div w:id="1472363705">
      <w:bodyDiv w:val="1"/>
      <w:marLeft w:val="0"/>
      <w:marRight w:val="0"/>
      <w:marTop w:val="0"/>
      <w:marBottom w:val="0"/>
      <w:divBdr>
        <w:top w:val="none" w:sz="0" w:space="0" w:color="auto"/>
        <w:left w:val="none" w:sz="0" w:space="0" w:color="auto"/>
        <w:bottom w:val="none" w:sz="0" w:space="0" w:color="auto"/>
        <w:right w:val="none" w:sz="0" w:space="0" w:color="auto"/>
      </w:divBdr>
    </w:div>
    <w:div w:id="1484082345">
      <w:bodyDiv w:val="1"/>
      <w:marLeft w:val="0"/>
      <w:marRight w:val="0"/>
      <w:marTop w:val="0"/>
      <w:marBottom w:val="0"/>
      <w:divBdr>
        <w:top w:val="none" w:sz="0" w:space="0" w:color="auto"/>
        <w:left w:val="none" w:sz="0" w:space="0" w:color="auto"/>
        <w:bottom w:val="none" w:sz="0" w:space="0" w:color="auto"/>
        <w:right w:val="none" w:sz="0" w:space="0" w:color="auto"/>
      </w:divBdr>
    </w:div>
    <w:div w:id="1484932330">
      <w:bodyDiv w:val="1"/>
      <w:marLeft w:val="0"/>
      <w:marRight w:val="0"/>
      <w:marTop w:val="0"/>
      <w:marBottom w:val="0"/>
      <w:divBdr>
        <w:top w:val="none" w:sz="0" w:space="0" w:color="auto"/>
        <w:left w:val="none" w:sz="0" w:space="0" w:color="auto"/>
        <w:bottom w:val="none" w:sz="0" w:space="0" w:color="auto"/>
        <w:right w:val="none" w:sz="0" w:space="0" w:color="auto"/>
      </w:divBdr>
    </w:div>
    <w:div w:id="1490175084">
      <w:bodyDiv w:val="1"/>
      <w:marLeft w:val="0"/>
      <w:marRight w:val="0"/>
      <w:marTop w:val="0"/>
      <w:marBottom w:val="0"/>
      <w:divBdr>
        <w:top w:val="none" w:sz="0" w:space="0" w:color="auto"/>
        <w:left w:val="none" w:sz="0" w:space="0" w:color="auto"/>
        <w:bottom w:val="none" w:sz="0" w:space="0" w:color="auto"/>
        <w:right w:val="none" w:sz="0" w:space="0" w:color="auto"/>
      </w:divBdr>
    </w:div>
    <w:div w:id="1492720377">
      <w:bodyDiv w:val="1"/>
      <w:marLeft w:val="0"/>
      <w:marRight w:val="0"/>
      <w:marTop w:val="0"/>
      <w:marBottom w:val="0"/>
      <w:divBdr>
        <w:top w:val="none" w:sz="0" w:space="0" w:color="auto"/>
        <w:left w:val="none" w:sz="0" w:space="0" w:color="auto"/>
        <w:bottom w:val="none" w:sz="0" w:space="0" w:color="auto"/>
        <w:right w:val="none" w:sz="0" w:space="0" w:color="auto"/>
      </w:divBdr>
    </w:div>
    <w:div w:id="1506246465">
      <w:bodyDiv w:val="1"/>
      <w:marLeft w:val="0"/>
      <w:marRight w:val="0"/>
      <w:marTop w:val="0"/>
      <w:marBottom w:val="0"/>
      <w:divBdr>
        <w:top w:val="none" w:sz="0" w:space="0" w:color="auto"/>
        <w:left w:val="none" w:sz="0" w:space="0" w:color="auto"/>
        <w:bottom w:val="none" w:sz="0" w:space="0" w:color="auto"/>
        <w:right w:val="none" w:sz="0" w:space="0" w:color="auto"/>
      </w:divBdr>
    </w:div>
    <w:div w:id="1510221404">
      <w:bodyDiv w:val="1"/>
      <w:marLeft w:val="0"/>
      <w:marRight w:val="0"/>
      <w:marTop w:val="0"/>
      <w:marBottom w:val="0"/>
      <w:divBdr>
        <w:top w:val="none" w:sz="0" w:space="0" w:color="auto"/>
        <w:left w:val="none" w:sz="0" w:space="0" w:color="auto"/>
        <w:bottom w:val="none" w:sz="0" w:space="0" w:color="auto"/>
        <w:right w:val="none" w:sz="0" w:space="0" w:color="auto"/>
      </w:divBdr>
    </w:div>
    <w:div w:id="1512331156">
      <w:bodyDiv w:val="1"/>
      <w:marLeft w:val="0"/>
      <w:marRight w:val="0"/>
      <w:marTop w:val="0"/>
      <w:marBottom w:val="0"/>
      <w:divBdr>
        <w:top w:val="none" w:sz="0" w:space="0" w:color="auto"/>
        <w:left w:val="none" w:sz="0" w:space="0" w:color="auto"/>
        <w:bottom w:val="none" w:sz="0" w:space="0" w:color="auto"/>
        <w:right w:val="none" w:sz="0" w:space="0" w:color="auto"/>
      </w:divBdr>
    </w:div>
    <w:div w:id="1514421700">
      <w:bodyDiv w:val="1"/>
      <w:marLeft w:val="0"/>
      <w:marRight w:val="0"/>
      <w:marTop w:val="0"/>
      <w:marBottom w:val="0"/>
      <w:divBdr>
        <w:top w:val="none" w:sz="0" w:space="0" w:color="auto"/>
        <w:left w:val="none" w:sz="0" w:space="0" w:color="auto"/>
        <w:bottom w:val="none" w:sz="0" w:space="0" w:color="auto"/>
        <w:right w:val="none" w:sz="0" w:space="0" w:color="auto"/>
      </w:divBdr>
    </w:div>
    <w:div w:id="1526748920">
      <w:bodyDiv w:val="1"/>
      <w:marLeft w:val="0"/>
      <w:marRight w:val="0"/>
      <w:marTop w:val="0"/>
      <w:marBottom w:val="0"/>
      <w:divBdr>
        <w:top w:val="none" w:sz="0" w:space="0" w:color="auto"/>
        <w:left w:val="none" w:sz="0" w:space="0" w:color="auto"/>
        <w:bottom w:val="none" w:sz="0" w:space="0" w:color="auto"/>
        <w:right w:val="none" w:sz="0" w:space="0" w:color="auto"/>
      </w:divBdr>
    </w:div>
    <w:div w:id="1562600208">
      <w:bodyDiv w:val="1"/>
      <w:marLeft w:val="0"/>
      <w:marRight w:val="0"/>
      <w:marTop w:val="0"/>
      <w:marBottom w:val="0"/>
      <w:divBdr>
        <w:top w:val="none" w:sz="0" w:space="0" w:color="auto"/>
        <w:left w:val="none" w:sz="0" w:space="0" w:color="auto"/>
        <w:bottom w:val="none" w:sz="0" w:space="0" w:color="auto"/>
        <w:right w:val="none" w:sz="0" w:space="0" w:color="auto"/>
      </w:divBdr>
    </w:div>
    <w:div w:id="1565680939">
      <w:bodyDiv w:val="1"/>
      <w:marLeft w:val="0"/>
      <w:marRight w:val="0"/>
      <w:marTop w:val="0"/>
      <w:marBottom w:val="0"/>
      <w:divBdr>
        <w:top w:val="none" w:sz="0" w:space="0" w:color="auto"/>
        <w:left w:val="none" w:sz="0" w:space="0" w:color="auto"/>
        <w:bottom w:val="none" w:sz="0" w:space="0" w:color="auto"/>
        <w:right w:val="none" w:sz="0" w:space="0" w:color="auto"/>
      </w:divBdr>
    </w:div>
    <w:div w:id="1569654881">
      <w:bodyDiv w:val="1"/>
      <w:marLeft w:val="0"/>
      <w:marRight w:val="0"/>
      <w:marTop w:val="0"/>
      <w:marBottom w:val="0"/>
      <w:divBdr>
        <w:top w:val="none" w:sz="0" w:space="0" w:color="auto"/>
        <w:left w:val="none" w:sz="0" w:space="0" w:color="auto"/>
        <w:bottom w:val="none" w:sz="0" w:space="0" w:color="auto"/>
        <w:right w:val="none" w:sz="0" w:space="0" w:color="auto"/>
      </w:divBdr>
    </w:div>
    <w:div w:id="1580671958">
      <w:bodyDiv w:val="1"/>
      <w:marLeft w:val="0"/>
      <w:marRight w:val="0"/>
      <w:marTop w:val="0"/>
      <w:marBottom w:val="0"/>
      <w:divBdr>
        <w:top w:val="none" w:sz="0" w:space="0" w:color="auto"/>
        <w:left w:val="none" w:sz="0" w:space="0" w:color="auto"/>
        <w:bottom w:val="none" w:sz="0" w:space="0" w:color="auto"/>
        <w:right w:val="none" w:sz="0" w:space="0" w:color="auto"/>
      </w:divBdr>
    </w:div>
    <w:div w:id="1587374178">
      <w:bodyDiv w:val="1"/>
      <w:marLeft w:val="0"/>
      <w:marRight w:val="0"/>
      <w:marTop w:val="0"/>
      <w:marBottom w:val="0"/>
      <w:divBdr>
        <w:top w:val="none" w:sz="0" w:space="0" w:color="auto"/>
        <w:left w:val="none" w:sz="0" w:space="0" w:color="auto"/>
        <w:bottom w:val="none" w:sz="0" w:space="0" w:color="auto"/>
        <w:right w:val="none" w:sz="0" w:space="0" w:color="auto"/>
      </w:divBdr>
    </w:div>
    <w:div w:id="1590695633">
      <w:bodyDiv w:val="1"/>
      <w:marLeft w:val="0"/>
      <w:marRight w:val="0"/>
      <w:marTop w:val="0"/>
      <w:marBottom w:val="0"/>
      <w:divBdr>
        <w:top w:val="none" w:sz="0" w:space="0" w:color="auto"/>
        <w:left w:val="none" w:sz="0" w:space="0" w:color="auto"/>
        <w:bottom w:val="none" w:sz="0" w:space="0" w:color="auto"/>
        <w:right w:val="none" w:sz="0" w:space="0" w:color="auto"/>
      </w:divBdr>
    </w:div>
    <w:div w:id="1611081503">
      <w:bodyDiv w:val="1"/>
      <w:marLeft w:val="0"/>
      <w:marRight w:val="0"/>
      <w:marTop w:val="0"/>
      <w:marBottom w:val="0"/>
      <w:divBdr>
        <w:top w:val="none" w:sz="0" w:space="0" w:color="auto"/>
        <w:left w:val="none" w:sz="0" w:space="0" w:color="auto"/>
        <w:bottom w:val="none" w:sz="0" w:space="0" w:color="auto"/>
        <w:right w:val="none" w:sz="0" w:space="0" w:color="auto"/>
      </w:divBdr>
    </w:div>
    <w:div w:id="1613897888">
      <w:bodyDiv w:val="1"/>
      <w:marLeft w:val="0"/>
      <w:marRight w:val="0"/>
      <w:marTop w:val="0"/>
      <w:marBottom w:val="0"/>
      <w:divBdr>
        <w:top w:val="none" w:sz="0" w:space="0" w:color="auto"/>
        <w:left w:val="none" w:sz="0" w:space="0" w:color="auto"/>
        <w:bottom w:val="none" w:sz="0" w:space="0" w:color="auto"/>
        <w:right w:val="none" w:sz="0" w:space="0" w:color="auto"/>
      </w:divBdr>
    </w:div>
    <w:div w:id="1617370222">
      <w:bodyDiv w:val="1"/>
      <w:marLeft w:val="0"/>
      <w:marRight w:val="0"/>
      <w:marTop w:val="0"/>
      <w:marBottom w:val="0"/>
      <w:divBdr>
        <w:top w:val="none" w:sz="0" w:space="0" w:color="auto"/>
        <w:left w:val="none" w:sz="0" w:space="0" w:color="auto"/>
        <w:bottom w:val="none" w:sz="0" w:space="0" w:color="auto"/>
        <w:right w:val="none" w:sz="0" w:space="0" w:color="auto"/>
      </w:divBdr>
    </w:div>
    <w:div w:id="1621759324">
      <w:bodyDiv w:val="1"/>
      <w:marLeft w:val="0"/>
      <w:marRight w:val="0"/>
      <w:marTop w:val="0"/>
      <w:marBottom w:val="0"/>
      <w:divBdr>
        <w:top w:val="none" w:sz="0" w:space="0" w:color="auto"/>
        <w:left w:val="none" w:sz="0" w:space="0" w:color="auto"/>
        <w:bottom w:val="none" w:sz="0" w:space="0" w:color="auto"/>
        <w:right w:val="none" w:sz="0" w:space="0" w:color="auto"/>
      </w:divBdr>
    </w:div>
    <w:div w:id="1632588547">
      <w:bodyDiv w:val="1"/>
      <w:marLeft w:val="0"/>
      <w:marRight w:val="0"/>
      <w:marTop w:val="0"/>
      <w:marBottom w:val="0"/>
      <w:divBdr>
        <w:top w:val="none" w:sz="0" w:space="0" w:color="auto"/>
        <w:left w:val="none" w:sz="0" w:space="0" w:color="auto"/>
        <w:bottom w:val="none" w:sz="0" w:space="0" w:color="auto"/>
        <w:right w:val="none" w:sz="0" w:space="0" w:color="auto"/>
      </w:divBdr>
    </w:div>
    <w:div w:id="1645617984">
      <w:bodyDiv w:val="1"/>
      <w:marLeft w:val="0"/>
      <w:marRight w:val="0"/>
      <w:marTop w:val="0"/>
      <w:marBottom w:val="0"/>
      <w:divBdr>
        <w:top w:val="none" w:sz="0" w:space="0" w:color="auto"/>
        <w:left w:val="none" w:sz="0" w:space="0" w:color="auto"/>
        <w:bottom w:val="none" w:sz="0" w:space="0" w:color="auto"/>
        <w:right w:val="none" w:sz="0" w:space="0" w:color="auto"/>
      </w:divBdr>
    </w:div>
    <w:div w:id="1673020801">
      <w:bodyDiv w:val="1"/>
      <w:marLeft w:val="0"/>
      <w:marRight w:val="0"/>
      <w:marTop w:val="0"/>
      <w:marBottom w:val="0"/>
      <w:divBdr>
        <w:top w:val="none" w:sz="0" w:space="0" w:color="auto"/>
        <w:left w:val="none" w:sz="0" w:space="0" w:color="auto"/>
        <w:bottom w:val="none" w:sz="0" w:space="0" w:color="auto"/>
        <w:right w:val="none" w:sz="0" w:space="0" w:color="auto"/>
      </w:divBdr>
    </w:div>
    <w:div w:id="1681273687">
      <w:bodyDiv w:val="1"/>
      <w:marLeft w:val="0"/>
      <w:marRight w:val="0"/>
      <w:marTop w:val="0"/>
      <w:marBottom w:val="0"/>
      <w:divBdr>
        <w:top w:val="none" w:sz="0" w:space="0" w:color="auto"/>
        <w:left w:val="none" w:sz="0" w:space="0" w:color="auto"/>
        <w:bottom w:val="none" w:sz="0" w:space="0" w:color="auto"/>
        <w:right w:val="none" w:sz="0" w:space="0" w:color="auto"/>
      </w:divBdr>
    </w:div>
    <w:div w:id="1683508423">
      <w:bodyDiv w:val="1"/>
      <w:marLeft w:val="0"/>
      <w:marRight w:val="0"/>
      <w:marTop w:val="0"/>
      <w:marBottom w:val="0"/>
      <w:divBdr>
        <w:top w:val="none" w:sz="0" w:space="0" w:color="auto"/>
        <w:left w:val="none" w:sz="0" w:space="0" w:color="auto"/>
        <w:bottom w:val="none" w:sz="0" w:space="0" w:color="auto"/>
        <w:right w:val="none" w:sz="0" w:space="0" w:color="auto"/>
      </w:divBdr>
    </w:div>
    <w:div w:id="1691107779">
      <w:bodyDiv w:val="1"/>
      <w:marLeft w:val="0"/>
      <w:marRight w:val="0"/>
      <w:marTop w:val="0"/>
      <w:marBottom w:val="0"/>
      <w:divBdr>
        <w:top w:val="none" w:sz="0" w:space="0" w:color="auto"/>
        <w:left w:val="none" w:sz="0" w:space="0" w:color="auto"/>
        <w:bottom w:val="none" w:sz="0" w:space="0" w:color="auto"/>
        <w:right w:val="none" w:sz="0" w:space="0" w:color="auto"/>
      </w:divBdr>
    </w:div>
    <w:div w:id="1691370941">
      <w:bodyDiv w:val="1"/>
      <w:marLeft w:val="0"/>
      <w:marRight w:val="0"/>
      <w:marTop w:val="0"/>
      <w:marBottom w:val="0"/>
      <w:divBdr>
        <w:top w:val="none" w:sz="0" w:space="0" w:color="auto"/>
        <w:left w:val="none" w:sz="0" w:space="0" w:color="auto"/>
        <w:bottom w:val="none" w:sz="0" w:space="0" w:color="auto"/>
        <w:right w:val="none" w:sz="0" w:space="0" w:color="auto"/>
      </w:divBdr>
    </w:div>
    <w:div w:id="1696929704">
      <w:bodyDiv w:val="1"/>
      <w:marLeft w:val="0"/>
      <w:marRight w:val="0"/>
      <w:marTop w:val="0"/>
      <w:marBottom w:val="0"/>
      <w:divBdr>
        <w:top w:val="none" w:sz="0" w:space="0" w:color="auto"/>
        <w:left w:val="none" w:sz="0" w:space="0" w:color="auto"/>
        <w:bottom w:val="none" w:sz="0" w:space="0" w:color="auto"/>
        <w:right w:val="none" w:sz="0" w:space="0" w:color="auto"/>
      </w:divBdr>
    </w:div>
    <w:div w:id="1704163378">
      <w:bodyDiv w:val="1"/>
      <w:marLeft w:val="0"/>
      <w:marRight w:val="0"/>
      <w:marTop w:val="0"/>
      <w:marBottom w:val="0"/>
      <w:divBdr>
        <w:top w:val="none" w:sz="0" w:space="0" w:color="auto"/>
        <w:left w:val="none" w:sz="0" w:space="0" w:color="auto"/>
        <w:bottom w:val="none" w:sz="0" w:space="0" w:color="auto"/>
        <w:right w:val="none" w:sz="0" w:space="0" w:color="auto"/>
      </w:divBdr>
    </w:div>
    <w:div w:id="1710228432">
      <w:bodyDiv w:val="1"/>
      <w:marLeft w:val="0"/>
      <w:marRight w:val="0"/>
      <w:marTop w:val="0"/>
      <w:marBottom w:val="0"/>
      <w:divBdr>
        <w:top w:val="none" w:sz="0" w:space="0" w:color="auto"/>
        <w:left w:val="none" w:sz="0" w:space="0" w:color="auto"/>
        <w:bottom w:val="none" w:sz="0" w:space="0" w:color="auto"/>
        <w:right w:val="none" w:sz="0" w:space="0" w:color="auto"/>
      </w:divBdr>
    </w:div>
    <w:div w:id="1715083768">
      <w:bodyDiv w:val="1"/>
      <w:marLeft w:val="0"/>
      <w:marRight w:val="0"/>
      <w:marTop w:val="0"/>
      <w:marBottom w:val="0"/>
      <w:divBdr>
        <w:top w:val="none" w:sz="0" w:space="0" w:color="auto"/>
        <w:left w:val="none" w:sz="0" w:space="0" w:color="auto"/>
        <w:bottom w:val="none" w:sz="0" w:space="0" w:color="auto"/>
        <w:right w:val="none" w:sz="0" w:space="0" w:color="auto"/>
      </w:divBdr>
    </w:div>
    <w:div w:id="1715890623">
      <w:bodyDiv w:val="1"/>
      <w:marLeft w:val="0"/>
      <w:marRight w:val="0"/>
      <w:marTop w:val="0"/>
      <w:marBottom w:val="0"/>
      <w:divBdr>
        <w:top w:val="none" w:sz="0" w:space="0" w:color="auto"/>
        <w:left w:val="none" w:sz="0" w:space="0" w:color="auto"/>
        <w:bottom w:val="none" w:sz="0" w:space="0" w:color="auto"/>
        <w:right w:val="none" w:sz="0" w:space="0" w:color="auto"/>
      </w:divBdr>
    </w:div>
    <w:div w:id="1718747155">
      <w:bodyDiv w:val="1"/>
      <w:marLeft w:val="0"/>
      <w:marRight w:val="0"/>
      <w:marTop w:val="0"/>
      <w:marBottom w:val="0"/>
      <w:divBdr>
        <w:top w:val="none" w:sz="0" w:space="0" w:color="auto"/>
        <w:left w:val="none" w:sz="0" w:space="0" w:color="auto"/>
        <w:bottom w:val="none" w:sz="0" w:space="0" w:color="auto"/>
        <w:right w:val="none" w:sz="0" w:space="0" w:color="auto"/>
      </w:divBdr>
    </w:div>
    <w:div w:id="1720012698">
      <w:bodyDiv w:val="1"/>
      <w:marLeft w:val="0"/>
      <w:marRight w:val="0"/>
      <w:marTop w:val="0"/>
      <w:marBottom w:val="0"/>
      <w:divBdr>
        <w:top w:val="none" w:sz="0" w:space="0" w:color="auto"/>
        <w:left w:val="none" w:sz="0" w:space="0" w:color="auto"/>
        <w:bottom w:val="none" w:sz="0" w:space="0" w:color="auto"/>
        <w:right w:val="none" w:sz="0" w:space="0" w:color="auto"/>
      </w:divBdr>
    </w:div>
    <w:div w:id="1722560825">
      <w:bodyDiv w:val="1"/>
      <w:marLeft w:val="0"/>
      <w:marRight w:val="0"/>
      <w:marTop w:val="0"/>
      <w:marBottom w:val="0"/>
      <w:divBdr>
        <w:top w:val="none" w:sz="0" w:space="0" w:color="auto"/>
        <w:left w:val="none" w:sz="0" w:space="0" w:color="auto"/>
        <w:bottom w:val="none" w:sz="0" w:space="0" w:color="auto"/>
        <w:right w:val="none" w:sz="0" w:space="0" w:color="auto"/>
      </w:divBdr>
    </w:div>
    <w:div w:id="1726683308">
      <w:bodyDiv w:val="1"/>
      <w:marLeft w:val="0"/>
      <w:marRight w:val="0"/>
      <w:marTop w:val="0"/>
      <w:marBottom w:val="0"/>
      <w:divBdr>
        <w:top w:val="none" w:sz="0" w:space="0" w:color="auto"/>
        <w:left w:val="none" w:sz="0" w:space="0" w:color="auto"/>
        <w:bottom w:val="none" w:sz="0" w:space="0" w:color="auto"/>
        <w:right w:val="none" w:sz="0" w:space="0" w:color="auto"/>
      </w:divBdr>
    </w:div>
    <w:div w:id="1728718903">
      <w:bodyDiv w:val="1"/>
      <w:marLeft w:val="0"/>
      <w:marRight w:val="0"/>
      <w:marTop w:val="0"/>
      <w:marBottom w:val="0"/>
      <w:divBdr>
        <w:top w:val="none" w:sz="0" w:space="0" w:color="auto"/>
        <w:left w:val="none" w:sz="0" w:space="0" w:color="auto"/>
        <w:bottom w:val="none" w:sz="0" w:space="0" w:color="auto"/>
        <w:right w:val="none" w:sz="0" w:space="0" w:color="auto"/>
      </w:divBdr>
    </w:div>
    <w:div w:id="1732731372">
      <w:bodyDiv w:val="1"/>
      <w:marLeft w:val="0"/>
      <w:marRight w:val="0"/>
      <w:marTop w:val="0"/>
      <w:marBottom w:val="0"/>
      <w:divBdr>
        <w:top w:val="none" w:sz="0" w:space="0" w:color="auto"/>
        <w:left w:val="none" w:sz="0" w:space="0" w:color="auto"/>
        <w:bottom w:val="none" w:sz="0" w:space="0" w:color="auto"/>
        <w:right w:val="none" w:sz="0" w:space="0" w:color="auto"/>
      </w:divBdr>
    </w:div>
    <w:div w:id="1734111263">
      <w:bodyDiv w:val="1"/>
      <w:marLeft w:val="0"/>
      <w:marRight w:val="0"/>
      <w:marTop w:val="0"/>
      <w:marBottom w:val="0"/>
      <w:divBdr>
        <w:top w:val="none" w:sz="0" w:space="0" w:color="auto"/>
        <w:left w:val="none" w:sz="0" w:space="0" w:color="auto"/>
        <w:bottom w:val="none" w:sz="0" w:space="0" w:color="auto"/>
        <w:right w:val="none" w:sz="0" w:space="0" w:color="auto"/>
      </w:divBdr>
    </w:div>
    <w:div w:id="1735589924">
      <w:bodyDiv w:val="1"/>
      <w:marLeft w:val="0"/>
      <w:marRight w:val="0"/>
      <w:marTop w:val="0"/>
      <w:marBottom w:val="0"/>
      <w:divBdr>
        <w:top w:val="none" w:sz="0" w:space="0" w:color="auto"/>
        <w:left w:val="none" w:sz="0" w:space="0" w:color="auto"/>
        <w:bottom w:val="none" w:sz="0" w:space="0" w:color="auto"/>
        <w:right w:val="none" w:sz="0" w:space="0" w:color="auto"/>
      </w:divBdr>
    </w:div>
    <w:div w:id="1739985171">
      <w:bodyDiv w:val="1"/>
      <w:marLeft w:val="0"/>
      <w:marRight w:val="0"/>
      <w:marTop w:val="0"/>
      <w:marBottom w:val="0"/>
      <w:divBdr>
        <w:top w:val="none" w:sz="0" w:space="0" w:color="auto"/>
        <w:left w:val="none" w:sz="0" w:space="0" w:color="auto"/>
        <w:bottom w:val="none" w:sz="0" w:space="0" w:color="auto"/>
        <w:right w:val="none" w:sz="0" w:space="0" w:color="auto"/>
      </w:divBdr>
    </w:div>
    <w:div w:id="1740251436">
      <w:bodyDiv w:val="1"/>
      <w:marLeft w:val="0"/>
      <w:marRight w:val="0"/>
      <w:marTop w:val="0"/>
      <w:marBottom w:val="0"/>
      <w:divBdr>
        <w:top w:val="none" w:sz="0" w:space="0" w:color="auto"/>
        <w:left w:val="none" w:sz="0" w:space="0" w:color="auto"/>
        <w:bottom w:val="none" w:sz="0" w:space="0" w:color="auto"/>
        <w:right w:val="none" w:sz="0" w:space="0" w:color="auto"/>
      </w:divBdr>
    </w:div>
    <w:div w:id="1743672302">
      <w:bodyDiv w:val="1"/>
      <w:marLeft w:val="0"/>
      <w:marRight w:val="0"/>
      <w:marTop w:val="0"/>
      <w:marBottom w:val="0"/>
      <w:divBdr>
        <w:top w:val="none" w:sz="0" w:space="0" w:color="auto"/>
        <w:left w:val="none" w:sz="0" w:space="0" w:color="auto"/>
        <w:bottom w:val="none" w:sz="0" w:space="0" w:color="auto"/>
        <w:right w:val="none" w:sz="0" w:space="0" w:color="auto"/>
      </w:divBdr>
    </w:div>
    <w:div w:id="1748726509">
      <w:bodyDiv w:val="1"/>
      <w:marLeft w:val="0"/>
      <w:marRight w:val="0"/>
      <w:marTop w:val="0"/>
      <w:marBottom w:val="0"/>
      <w:divBdr>
        <w:top w:val="none" w:sz="0" w:space="0" w:color="auto"/>
        <w:left w:val="none" w:sz="0" w:space="0" w:color="auto"/>
        <w:bottom w:val="none" w:sz="0" w:space="0" w:color="auto"/>
        <w:right w:val="none" w:sz="0" w:space="0" w:color="auto"/>
      </w:divBdr>
    </w:div>
    <w:div w:id="1748917897">
      <w:bodyDiv w:val="1"/>
      <w:marLeft w:val="0"/>
      <w:marRight w:val="0"/>
      <w:marTop w:val="0"/>
      <w:marBottom w:val="0"/>
      <w:divBdr>
        <w:top w:val="none" w:sz="0" w:space="0" w:color="auto"/>
        <w:left w:val="none" w:sz="0" w:space="0" w:color="auto"/>
        <w:bottom w:val="none" w:sz="0" w:space="0" w:color="auto"/>
        <w:right w:val="none" w:sz="0" w:space="0" w:color="auto"/>
      </w:divBdr>
    </w:div>
    <w:div w:id="1761874545">
      <w:bodyDiv w:val="1"/>
      <w:marLeft w:val="0"/>
      <w:marRight w:val="0"/>
      <w:marTop w:val="0"/>
      <w:marBottom w:val="0"/>
      <w:divBdr>
        <w:top w:val="none" w:sz="0" w:space="0" w:color="auto"/>
        <w:left w:val="none" w:sz="0" w:space="0" w:color="auto"/>
        <w:bottom w:val="none" w:sz="0" w:space="0" w:color="auto"/>
        <w:right w:val="none" w:sz="0" w:space="0" w:color="auto"/>
      </w:divBdr>
    </w:div>
    <w:div w:id="1769109480">
      <w:bodyDiv w:val="1"/>
      <w:marLeft w:val="0"/>
      <w:marRight w:val="0"/>
      <w:marTop w:val="0"/>
      <w:marBottom w:val="0"/>
      <w:divBdr>
        <w:top w:val="none" w:sz="0" w:space="0" w:color="auto"/>
        <w:left w:val="none" w:sz="0" w:space="0" w:color="auto"/>
        <w:bottom w:val="none" w:sz="0" w:space="0" w:color="auto"/>
        <w:right w:val="none" w:sz="0" w:space="0" w:color="auto"/>
      </w:divBdr>
    </w:div>
    <w:div w:id="1775394344">
      <w:bodyDiv w:val="1"/>
      <w:marLeft w:val="0"/>
      <w:marRight w:val="0"/>
      <w:marTop w:val="0"/>
      <w:marBottom w:val="0"/>
      <w:divBdr>
        <w:top w:val="none" w:sz="0" w:space="0" w:color="auto"/>
        <w:left w:val="none" w:sz="0" w:space="0" w:color="auto"/>
        <w:bottom w:val="none" w:sz="0" w:space="0" w:color="auto"/>
        <w:right w:val="none" w:sz="0" w:space="0" w:color="auto"/>
      </w:divBdr>
    </w:div>
    <w:div w:id="1783960542">
      <w:bodyDiv w:val="1"/>
      <w:marLeft w:val="0"/>
      <w:marRight w:val="0"/>
      <w:marTop w:val="0"/>
      <w:marBottom w:val="0"/>
      <w:divBdr>
        <w:top w:val="none" w:sz="0" w:space="0" w:color="auto"/>
        <w:left w:val="none" w:sz="0" w:space="0" w:color="auto"/>
        <w:bottom w:val="none" w:sz="0" w:space="0" w:color="auto"/>
        <w:right w:val="none" w:sz="0" w:space="0" w:color="auto"/>
      </w:divBdr>
    </w:div>
    <w:div w:id="1784035589">
      <w:bodyDiv w:val="1"/>
      <w:marLeft w:val="0"/>
      <w:marRight w:val="0"/>
      <w:marTop w:val="0"/>
      <w:marBottom w:val="0"/>
      <w:divBdr>
        <w:top w:val="none" w:sz="0" w:space="0" w:color="auto"/>
        <w:left w:val="none" w:sz="0" w:space="0" w:color="auto"/>
        <w:bottom w:val="none" w:sz="0" w:space="0" w:color="auto"/>
        <w:right w:val="none" w:sz="0" w:space="0" w:color="auto"/>
      </w:divBdr>
    </w:div>
    <w:div w:id="1795948560">
      <w:bodyDiv w:val="1"/>
      <w:marLeft w:val="0"/>
      <w:marRight w:val="0"/>
      <w:marTop w:val="0"/>
      <w:marBottom w:val="0"/>
      <w:divBdr>
        <w:top w:val="none" w:sz="0" w:space="0" w:color="auto"/>
        <w:left w:val="none" w:sz="0" w:space="0" w:color="auto"/>
        <w:bottom w:val="none" w:sz="0" w:space="0" w:color="auto"/>
        <w:right w:val="none" w:sz="0" w:space="0" w:color="auto"/>
      </w:divBdr>
    </w:div>
    <w:div w:id="1796101265">
      <w:bodyDiv w:val="1"/>
      <w:marLeft w:val="0"/>
      <w:marRight w:val="0"/>
      <w:marTop w:val="0"/>
      <w:marBottom w:val="0"/>
      <w:divBdr>
        <w:top w:val="none" w:sz="0" w:space="0" w:color="auto"/>
        <w:left w:val="none" w:sz="0" w:space="0" w:color="auto"/>
        <w:bottom w:val="none" w:sz="0" w:space="0" w:color="auto"/>
        <w:right w:val="none" w:sz="0" w:space="0" w:color="auto"/>
      </w:divBdr>
    </w:div>
    <w:div w:id="1804080037">
      <w:bodyDiv w:val="1"/>
      <w:marLeft w:val="0"/>
      <w:marRight w:val="0"/>
      <w:marTop w:val="0"/>
      <w:marBottom w:val="0"/>
      <w:divBdr>
        <w:top w:val="none" w:sz="0" w:space="0" w:color="auto"/>
        <w:left w:val="none" w:sz="0" w:space="0" w:color="auto"/>
        <w:bottom w:val="none" w:sz="0" w:space="0" w:color="auto"/>
        <w:right w:val="none" w:sz="0" w:space="0" w:color="auto"/>
      </w:divBdr>
    </w:div>
    <w:div w:id="1817718409">
      <w:bodyDiv w:val="1"/>
      <w:marLeft w:val="0"/>
      <w:marRight w:val="0"/>
      <w:marTop w:val="0"/>
      <w:marBottom w:val="0"/>
      <w:divBdr>
        <w:top w:val="none" w:sz="0" w:space="0" w:color="auto"/>
        <w:left w:val="none" w:sz="0" w:space="0" w:color="auto"/>
        <w:bottom w:val="none" w:sz="0" w:space="0" w:color="auto"/>
        <w:right w:val="none" w:sz="0" w:space="0" w:color="auto"/>
      </w:divBdr>
    </w:div>
    <w:div w:id="1823307677">
      <w:bodyDiv w:val="1"/>
      <w:marLeft w:val="0"/>
      <w:marRight w:val="0"/>
      <w:marTop w:val="0"/>
      <w:marBottom w:val="0"/>
      <w:divBdr>
        <w:top w:val="none" w:sz="0" w:space="0" w:color="auto"/>
        <w:left w:val="none" w:sz="0" w:space="0" w:color="auto"/>
        <w:bottom w:val="none" w:sz="0" w:space="0" w:color="auto"/>
        <w:right w:val="none" w:sz="0" w:space="0" w:color="auto"/>
      </w:divBdr>
    </w:div>
    <w:div w:id="1833789833">
      <w:bodyDiv w:val="1"/>
      <w:marLeft w:val="0"/>
      <w:marRight w:val="0"/>
      <w:marTop w:val="0"/>
      <w:marBottom w:val="0"/>
      <w:divBdr>
        <w:top w:val="none" w:sz="0" w:space="0" w:color="auto"/>
        <w:left w:val="none" w:sz="0" w:space="0" w:color="auto"/>
        <w:bottom w:val="none" w:sz="0" w:space="0" w:color="auto"/>
        <w:right w:val="none" w:sz="0" w:space="0" w:color="auto"/>
      </w:divBdr>
    </w:div>
    <w:div w:id="1838303308">
      <w:bodyDiv w:val="1"/>
      <w:marLeft w:val="0"/>
      <w:marRight w:val="0"/>
      <w:marTop w:val="0"/>
      <w:marBottom w:val="0"/>
      <w:divBdr>
        <w:top w:val="none" w:sz="0" w:space="0" w:color="auto"/>
        <w:left w:val="none" w:sz="0" w:space="0" w:color="auto"/>
        <w:bottom w:val="none" w:sz="0" w:space="0" w:color="auto"/>
        <w:right w:val="none" w:sz="0" w:space="0" w:color="auto"/>
      </w:divBdr>
    </w:div>
    <w:div w:id="1843547936">
      <w:bodyDiv w:val="1"/>
      <w:marLeft w:val="0"/>
      <w:marRight w:val="0"/>
      <w:marTop w:val="0"/>
      <w:marBottom w:val="0"/>
      <w:divBdr>
        <w:top w:val="none" w:sz="0" w:space="0" w:color="auto"/>
        <w:left w:val="none" w:sz="0" w:space="0" w:color="auto"/>
        <w:bottom w:val="none" w:sz="0" w:space="0" w:color="auto"/>
        <w:right w:val="none" w:sz="0" w:space="0" w:color="auto"/>
      </w:divBdr>
    </w:div>
    <w:div w:id="1851334341">
      <w:bodyDiv w:val="1"/>
      <w:marLeft w:val="0"/>
      <w:marRight w:val="0"/>
      <w:marTop w:val="0"/>
      <w:marBottom w:val="0"/>
      <w:divBdr>
        <w:top w:val="none" w:sz="0" w:space="0" w:color="auto"/>
        <w:left w:val="none" w:sz="0" w:space="0" w:color="auto"/>
        <w:bottom w:val="none" w:sz="0" w:space="0" w:color="auto"/>
        <w:right w:val="none" w:sz="0" w:space="0" w:color="auto"/>
      </w:divBdr>
    </w:div>
    <w:div w:id="1851873245">
      <w:bodyDiv w:val="1"/>
      <w:marLeft w:val="0"/>
      <w:marRight w:val="0"/>
      <w:marTop w:val="0"/>
      <w:marBottom w:val="0"/>
      <w:divBdr>
        <w:top w:val="none" w:sz="0" w:space="0" w:color="auto"/>
        <w:left w:val="none" w:sz="0" w:space="0" w:color="auto"/>
        <w:bottom w:val="none" w:sz="0" w:space="0" w:color="auto"/>
        <w:right w:val="none" w:sz="0" w:space="0" w:color="auto"/>
      </w:divBdr>
    </w:div>
    <w:div w:id="1876843719">
      <w:bodyDiv w:val="1"/>
      <w:marLeft w:val="0"/>
      <w:marRight w:val="0"/>
      <w:marTop w:val="0"/>
      <w:marBottom w:val="0"/>
      <w:divBdr>
        <w:top w:val="none" w:sz="0" w:space="0" w:color="auto"/>
        <w:left w:val="none" w:sz="0" w:space="0" w:color="auto"/>
        <w:bottom w:val="none" w:sz="0" w:space="0" w:color="auto"/>
        <w:right w:val="none" w:sz="0" w:space="0" w:color="auto"/>
      </w:divBdr>
    </w:div>
    <w:div w:id="1879126592">
      <w:bodyDiv w:val="1"/>
      <w:marLeft w:val="0"/>
      <w:marRight w:val="0"/>
      <w:marTop w:val="0"/>
      <w:marBottom w:val="0"/>
      <w:divBdr>
        <w:top w:val="none" w:sz="0" w:space="0" w:color="auto"/>
        <w:left w:val="none" w:sz="0" w:space="0" w:color="auto"/>
        <w:bottom w:val="none" w:sz="0" w:space="0" w:color="auto"/>
        <w:right w:val="none" w:sz="0" w:space="0" w:color="auto"/>
      </w:divBdr>
    </w:div>
    <w:div w:id="1885866581">
      <w:bodyDiv w:val="1"/>
      <w:marLeft w:val="0"/>
      <w:marRight w:val="0"/>
      <w:marTop w:val="0"/>
      <w:marBottom w:val="0"/>
      <w:divBdr>
        <w:top w:val="none" w:sz="0" w:space="0" w:color="auto"/>
        <w:left w:val="none" w:sz="0" w:space="0" w:color="auto"/>
        <w:bottom w:val="none" w:sz="0" w:space="0" w:color="auto"/>
        <w:right w:val="none" w:sz="0" w:space="0" w:color="auto"/>
      </w:divBdr>
    </w:div>
    <w:div w:id="1918784639">
      <w:bodyDiv w:val="1"/>
      <w:marLeft w:val="0"/>
      <w:marRight w:val="0"/>
      <w:marTop w:val="0"/>
      <w:marBottom w:val="0"/>
      <w:divBdr>
        <w:top w:val="none" w:sz="0" w:space="0" w:color="auto"/>
        <w:left w:val="none" w:sz="0" w:space="0" w:color="auto"/>
        <w:bottom w:val="none" w:sz="0" w:space="0" w:color="auto"/>
        <w:right w:val="none" w:sz="0" w:space="0" w:color="auto"/>
      </w:divBdr>
    </w:div>
    <w:div w:id="1924222400">
      <w:bodyDiv w:val="1"/>
      <w:marLeft w:val="0"/>
      <w:marRight w:val="0"/>
      <w:marTop w:val="0"/>
      <w:marBottom w:val="0"/>
      <w:divBdr>
        <w:top w:val="none" w:sz="0" w:space="0" w:color="auto"/>
        <w:left w:val="none" w:sz="0" w:space="0" w:color="auto"/>
        <w:bottom w:val="none" w:sz="0" w:space="0" w:color="auto"/>
        <w:right w:val="none" w:sz="0" w:space="0" w:color="auto"/>
      </w:divBdr>
    </w:div>
    <w:div w:id="1927961510">
      <w:bodyDiv w:val="1"/>
      <w:marLeft w:val="0"/>
      <w:marRight w:val="0"/>
      <w:marTop w:val="0"/>
      <w:marBottom w:val="0"/>
      <w:divBdr>
        <w:top w:val="none" w:sz="0" w:space="0" w:color="auto"/>
        <w:left w:val="none" w:sz="0" w:space="0" w:color="auto"/>
        <w:bottom w:val="none" w:sz="0" w:space="0" w:color="auto"/>
        <w:right w:val="none" w:sz="0" w:space="0" w:color="auto"/>
      </w:divBdr>
    </w:div>
    <w:div w:id="1942908765">
      <w:bodyDiv w:val="1"/>
      <w:marLeft w:val="0"/>
      <w:marRight w:val="0"/>
      <w:marTop w:val="0"/>
      <w:marBottom w:val="0"/>
      <w:divBdr>
        <w:top w:val="none" w:sz="0" w:space="0" w:color="auto"/>
        <w:left w:val="none" w:sz="0" w:space="0" w:color="auto"/>
        <w:bottom w:val="none" w:sz="0" w:space="0" w:color="auto"/>
        <w:right w:val="none" w:sz="0" w:space="0" w:color="auto"/>
      </w:divBdr>
    </w:div>
    <w:div w:id="1952587865">
      <w:bodyDiv w:val="1"/>
      <w:marLeft w:val="0"/>
      <w:marRight w:val="0"/>
      <w:marTop w:val="0"/>
      <w:marBottom w:val="0"/>
      <w:divBdr>
        <w:top w:val="none" w:sz="0" w:space="0" w:color="auto"/>
        <w:left w:val="none" w:sz="0" w:space="0" w:color="auto"/>
        <w:bottom w:val="none" w:sz="0" w:space="0" w:color="auto"/>
        <w:right w:val="none" w:sz="0" w:space="0" w:color="auto"/>
      </w:divBdr>
    </w:div>
    <w:div w:id="1955669533">
      <w:bodyDiv w:val="1"/>
      <w:marLeft w:val="0"/>
      <w:marRight w:val="0"/>
      <w:marTop w:val="0"/>
      <w:marBottom w:val="0"/>
      <w:divBdr>
        <w:top w:val="none" w:sz="0" w:space="0" w:color="auto"/>
        <w:left w:val="none" w:sz="0" w:space="0" w:color="auto"/>
        <w:bottom w:val="none" w:sz="0" w:space="0" w:color="auto"/>
        <w:right w:val="none" w:sz="0" w:space="0" w:color="auto"/>
      </w:divBdr>
    </w:div>
    <w:div w:id="1984893195">
      <w:bodyDiv w:val="1"/>
      <w:marLeft w:val="0"/>
      <w:marRight w:val="0"/>
      <w:marTop w:val="0"/>
      <w:marBottom w:val="0"/>
      <w:divBdr>
        <w:top w:val="none" w:sz="0" w:space="0" w:color="auto"/>
        <w:left w:val="none" w:sz="0" w:space="0" w:color="auto"/>
        <w:bottom w:val="none" w:sz="0" w:space="0" w:color="auto"/>
        <w:right w:val="none" w:sz="0" w:space="0" w:color="auto"/>
      </w:divBdr>
    </w:div>
    <w:div w:id="1989438749">
      <w:bodyDiv w:val="1"/>
      <w:marLeft w:val="0"/>
      <w:marRight w:val="0"/>
      <w:marTop w:val="0"/>
      <w:marBottom w:val="0"/>
      <w:divBdr>
        <w:top w:val="none" w:sz="0" w:space="0" w:color="auto"/>
        <w:left w:val="none" w:sz="0" w:space="0" w:color="auto"/>
        <w:bottom w:val="none" w:sz="0" w:space="0" w:color="auto"/>
        <w:right w:val="none" w:sz="0" w:space="0" w:color="auto"/>
      </w:divBdr>
    </w:div>
    <w:div w:id="1992784509">
      <w:bodyDiv w:val="1"/>
      <w:marLeft w:val="0"/>
      <w:marRight w:val="0"/>
      <w:marTop w:val="0"/>
      <w:marBottom w:val="0"/>
      <w:divBdr>
        <w:top w:val="none" w:sz="0" w:space="0" w:color="auto"/>
        <w:left w:val="none" w:sz="0" w:space="0" w:color="auto"/>
        <w:bottom w:val="none" w:sz="0" w:space="0" w:color="auto"/>
        <w:right w:val="none" w:sz="0" w:space="0" w:color="auto"/>
      </w:divBdr>
    </w:div>
    <w:div w:id="2000645131">
      <w:bodyDiv w:val="1"/>
      <w:marLeft w:val="0"/>
      <w:marRight w:val="0"/>
      <w:marTop w:val="0"/>
      <w:marBottom w:val="0"/>
      <w:divBdr>
        <w:top w:val="none" w:sz="0" w:space="0" w:color="auto"/>
        <w:left w:val="none" w:sz="0" w:space="0" w:color="auto"/>
        <w:bottom w:val="none" w:sz="0" w:space="0" w:color="auto"/>
        <w:right w:val="none" w:sz="0" w:space="0" w:color="auto"/>
      </w:divBdr>
    </w:div>
    <w:div w:id="2010255529">
      <w:bodyDiv w:val="1"/>
      <w:marLeft w:val="0"/>
      <w:marRight w:val="0"/>
      <w:marTop w:val="0"/>
      <w:marBottom w:val="0"/>
      <w:divBdr>
        <w:top w:val="none" w:sz="0" w:space="0" w:color="auto"/>
        <w:left w:val="none" w:sz="0" w:space="0" w:color="auto"/>
        <w:bottom w:val="none" w:sz="0" w:space="0" w:color="auto"/>
        <w:right w:val="none" w:sz="0" w:space="0" w:color="auto"/>
      </w:divBdr>
    </w:div>
    <w:div w:id="2015763805">
      <w:bodyDiv w:val="1"/>
      <w:marLeft w:val="0"/>
      <w:marRight w:val="0"/>
      <w:marTop w:val="0"/>
      <w:marBottom w:val="0"/>
      <w:divBdr>
        <w:top w:val="none" w:sz="0" w:space="0" w:color="auto"/>
        <w:left w:val="none" w:sz="0" w:space="0" w:color="auto"/>
        <w:bottom w:val="none" w:sz="0" w:space="0" w:color="auto"/>
        <w:right w:val="none" w:sz="0" w:space="0" w:color="auto"/>
      </w:divBdr>
    </w:div>
    <w:div w:id="2026707596">
      <w:bodyDiv w:val="1"/>
      <w:marLeft w:val="0"/>
      <w:marRight w:val="0"/>
      <w:marTop w:val="0"/>
      <w:marBottom w:val="0"/>
      <w:divBdr>
        <w:top w:val="none" w:sz="0" w:space="0" w:color="auto"/>
        <w:left w:val="none" w:sz="0" w:space="0" w:color="auto"/>
        <w:bottom w:val="none" w:sz="0" w:space="0" w:color="auto"/>
        <w:right w:val="none" w:sz="0" w:space="0" w:color="auto"/>
      </w:divBdr>
    </w:div>
    <w:div w:id="2028214510">
      <w:bodyDiv w:val="1"/>
      <w:marLeft w:val="0"/>
      <w:marRight w:val="0"/>
      <w:marTop w:val="0"/>
      <w:marBottom w:val="0"/>
      <w:divBdr>
        <w:top w:val="none" w:sz="0" w:space="0" w:color="auto"/>
        <w:left w:val="none" w:sz="0" w:space="0" w:color="auto"/>
        <w:bottom w:val="none" w:sz="0" w:space="0" w:color="auto"/>
        <w:right w:val="none" w:sz="0" w:space="0" w:color="auto"/>
      </w:divBdr>
    </w:div>
    <w:div w:id="2029671576">
      <w:bodyDiv w:val="1"/>
      <w:marLeft w:val="0"/>
      <w:marRight w:val="0"/>
      <w:marTop w:val="0"/>
      <w:marBottom w:val="0"/>
      <w:divBdr>
        <w:top w:val="none" w:sz="0" w:space="0" w:color="auto"/>
        <w:left w:val="none" w:sz="0" w:space="0" w:color="auto"/>
        <w:bottom w:val="none" w:sz="0" w:space="0" w:color="auto"/>
        <w:right w:val="none" w:sz="0" w:space="0" w:color="auto"/>
      </w:divBdr>
    </w:div>
    <w:div w:id="2030334033">
      <w:bodyDiv w:val="1"/>
      <w:marLeft w:val="0"/>
      <w:marRight w:val="0"/>
      <w:marTop w:val="0"/>
      <w:marBottom w:val="0"/>
      <w:divBdr>
        <w:top w:val="none" w:sz="0" w:space="0" w:color="auto"/>
        <w:left w:val="none" w:sz="0" w:space="0" w:color="auto"/>
        <w:bottom w:val="none" w:sz="0" w:space="0" w:color="auto"/>
        <w:right w:val="none" w:sz="0" w:space="0" w:color="auto"/>
      </w:divBdr>
    </w:div>
    <w:div w:id="2032342479">
      <w:bodyDiv w:val="1"/>
      <w:marLeft w:val="0"/>
      <w:marRight w:val="0"/>
      <w:marTop w:val="0"/>
      <w:marBottom w:val="0"/>
      <w:divBdr>
        <w:top w:val="none" w:sz="0" w:space="0" w:color="auto"/>
        <w:left w:val="none" w:sz="0" w:space="0" w:color="auto"/>
        <w:bottom w:val="none" w:sz="0" w:space="0" w:color="auto"/>
        <w:right w:val="none" w:sz="0" w:space="0" w:color="auto"/>
      </w:divBdr>
    </w:div>
    <w:div w:id="2036733458">
      <w:bodyDiv w:val="1"/>
      <w:marLeft w:val="0"/>
      <w:marRight w:val="0"/>
      <w:marTop w:val="0"/>
      <w:marBottom w:val="0"/>
      <w:divBdr>
        <w:top w:val="none" w:sz="0" w:space="0" w:color="auto"/>
        <w:left w:val="none" w:sz="0" w:space="0" w:color="auto"/>
        <w:bottom w:val="none" w:sz="0" w:space="0" w:color="auto"/>
        <w:right w:val="none" w:sz="0" w:space="0" w:color="auto"/>
      </w:divBdr>
    </w:div>
    <w:div w:id="2056540292">
      <w:bodyDiv w:val="1"/>
      <w:marLeft w:val="0"/>
      <w:marRight w:val="0"/>
      <w:marTop w:val="0"/>
      <w:marBottom w:val="0"/>
      <w:divBdr>
        <w:top w:val="none" w:sz="0" w:space="0" w:color="auto"/>
        <w:left w:val="none" w:sz="0" w:space="0" w:color="auto"/>
        <w:bottom w:val="none" w:sz="0" w:space="0" w:color="auto"/>
        <w:right w:val="none" w:sz="0" w:space="0" w:color="auto"/>
      </w:divBdr>
    </w:div>
    <w:div w:id="2056656009">
      <w:bodyDiv w:val="1"/>
      <w:marLeft w:val="0"/>
      <w:marRight w:val="0"/>
      <w:marTop w:val="0"/>
      <w:marBottom w:val="0"/>
      <w:divBdr>
        <w:top w:val="none" w:sz="0" w:space="0" w:color="auto"/>
        <w:left w:val="none" w:sz="0" w:space="0" w:color="auto"/>
        <w:bottom w:val="none" w:sz="0" w:space="0" w:color="auto"/>
        <w:right w:val="none" w:sz="0" w:space="0" w:color="auto"/>
      </w:divBdr>
    </w:div>
    <w:div w:id="2063554869">
      <w:bodyDiv w:val="1"/>
      <w:marLeft w:val="0"/>
      <w:marRight w:val="0"/>
      <w:marTop w:val="0"/>
      <w:marBottom w:val="0"/>
      <w:divBdr>
        <w:top w:val="none" w:sz="0" w:space="0" w:color="auto"/>
        <w:left w:val="none" w:sz="0" w:space="0" w:color="auto"/>
        <w:bottom w:val="none" w:sz="0" w:space="0" w:color="auto"/>
        <w:right w:val="none" w:sz="0" w:space="0" w:color="auto"/>
      </w:divBdr>
    </w:div>
    <w:div w:id="2066905819">
      <w:bodyDiv w:val="1"/>
      <w:marLeft w:val="0"/>
      <w:marRight w:val="0"/>
      <w:marTop w:val="0"/>
      <w:marBottom w:val="0"/>
      <w:divBdr>
        <w:top w:val="none" w:sz="0" w:space="0" w:color="auto"/>
        <w:left w:val="none" w:sz="0" w:space="0" w:color="auto"/>
        <w:bottom w:val="none" w:sz="0" w:space="0" w:color="auto"/>
        <w:right w:val="none" w:sz="0" w:space="0" w:color="auto"/>
      </w:divBdr>
    </w:div>
    <w:div w:id="2067993290">
      <w:bodyDiv w:val="1"/>
      <w:marLeft w:val="0"/>
      <w:marRight w:val="0"/>
      <w:marTop w:val="0"/>
      <w:marBottom w:val="0"/>
      <w:divBdr>
        <w:top w:val="none" w:sz="0" w:space="0" w:color="auto"/>
        <w:left w:val="none" w:sz="0" w:space="0" w:color="auto"/>
        <w:bottom w:val="none" w:sz="0" w:space="0" w:color="auto"/>
        <w:right w:val="none" w:sz="0" w:space="0" w:color="auto"/>
      </w:divBdr>
    </w:div>
    <w:div w:id="2069762309">
      <w:bodyDiv w:val="1"/>
      <w:marLeft w:val="0"/>
      <w:marRight w:val="0"/>
      <w:marTop w:val="0"/>
      <w:marBottom w:val="0"/>
      <w:divBdr>
        <w:top w:val="none" w:sz="0" w:space="0" w:color="auto"/>
        <w:left w:val="none" w:sz="0" w:space="0" w:color="auto"/>
        <w:bottom w:val="none" w:sz="0" w:space="0" w:color="auto"/>
        <w:right w:val="none" w:sz="0" w:space="0" w:color="auto"/>
      </w:divBdr>
    </w:div>
    <w:div w:id="2069912435">
      <w:bodyDiv w:val="1"/>
      <w:marLeft w:val="0"/>
      <w:marRight w:val="0"/>
      <w:marTop w:val="0"/>
      <w:marBottom w:val="0"/>
      <w:divBdr>
        <w:top w:val="none" w:sz="0" w:space="0" w:color="auto"/>
        <w:left w:val="none" w:sz="0" w:space="0" w:color="auto"/>
        <w:bottom w:val="none" w:sz="0" w:space="0" w:color="auto"/>
        <w:right w:val="none" w:sz="0" w:space="0" w:color="auto"/>
      </w:divBdr>
    </w:div>
    <w:div w:id="2072803295">
      <w:bodyDiv w:val="1"/>
      <w:marLeft w:val="0"/>
      <w:marRight w:val="0"/>
      <w:marTop w:val="0"/>
      <w:marBottom w:val="0"/>
      <w:divBdr>
        <w:top w:val="none" w:sz="0" w:space="0" w:color="auto"/>
        <w:left w:val="none" w:sz="0" w:space="0" w:color="auto"/>
        <w:bottom w:val="none" w:sz="0" w:space="0" w:color="auto"/>
        <w:right w:val="none" w:sz="0" w:space="0" w:color="auto"/>
      </w:divBdr>
    </w:div>
    <w:div w:id="2075929616">
      <w:bodyDiv w:val="1"/>
      <w:marLeft w:val="0"/>
      <w:marRight w:val="0"/>
      <w:marTop w:val="0"/>
      <w:marBottom w:val="0"/>
      <w:divBdr>
        <w:top w:val="none" w:sz="0" w:space="0" w:color="auto"/>
        <w:left w:val="none" w:sz="0" w:space="0" w:color="auto"/>
        <w:bottom w:val="none" w:sz="0" w:space="0" w:color="auto"/>
        <w:right w:val="none" w:sz="0" w:space="0" w:color="auto"/>
      </w:divBdr>
    </w:div>
    <w:div w:id="2093894836">
      <w:bodyDiv w:val="1"/>
      <w:marLeft w:val="0"/>
      <w:marRight w:val="0"/>
      <w:marTop w:val="0"/>
      <w:marBottom w:val="0"/>
      <w:divBdr>
        <w:top w:val="none" w:sz="0" w:space="0" w:color="auto"/>
        <w:left w:val="none" w:sz="0" w:space="0" w:color="auto"/>
        <w:bottom w:val="none" w:sz="0" w:space="0" w:color="auto"/>
        <w:right w:val="none" w:sz="0" w:space="0" w:color="auto"/>
      </w:divBdr>
    </w:div>
    <w:div w:id="2094276666">
      <w:bodyDiv w:val="1"/>
      <w:marLeft w:val="0"/>
      <w:marRight w:val="0"/>
      <w:marTop w:val="0"/>
      <w:marBottom w:val="0"/>
      <w:divBdr>
        <w:top w:val="none" w:sz="0" w:space="0" w:color="auto"/>
        <w:left w:val="none" w:sz="0" w:space="0" w:color="auto"/>
        <w:bottom w:val="none" w:sz="0" w:space="0" w:color="auto"/>
        <w:right w:val="none" w:sz="0" w:space="0" w:color="auto"/>
      </w:divBdr>
    </w:div>
    <w:div w:id="2115592799">
      <w:bodyDiv w:val="1"/>
      <w:marLeft w:val="0"/>
      <w:marRight w:val="0"/>
      <w:marTop w:val="0"/>
      <w:marBottom w:val="0"/>
      <w:divBdr>
        <w:top w:val="none" w:sz="0" w:space="0" w:color="auto"/>
        <w:left w:val="none" w:sz="0" w:space="0" w:color="auto"/>
        <w:bottom w:val="none" w:sz="0" w:space="0" w:color="auto"/>
        <w:right w:val="none" w:sz="0" w:space="0" w:color="auto"/>
      </w:divBdr>
    </w:div>
    <w:div w:id="2127039047">
      <w:bodyDiv w:val="1"/>
      <w:marLeft w:val="0"/>
      <w:marRight w:val="0"/>
      <w:marTop w:val="0"/>
      <w:marBottom w:val="0"/>
      <w:divBdr>
        <w:top w:val="none" w:sz="0" w:space="0" w:color="auto"/>
        <w:left w:val="none" w:sz="0" w:space="0" w:color="auto"/>
        <w:bottom w:val="none" w:sz="0" w:space="0" w:color="auto"/>
        <w:right w:val="none" w:sz="0" w:space="0" w:color="auto"/>
      </w:divBdr>
    </w:div>
    <w:div w:id="2129615533">
      <w:bodyDiv w:val="1"/>
      <w:marLeft w:val="0"/>
      <w:marRight w:val="0"/>
      <w:marTop w:val="0"/>
      <w:marBottom w:val="0"/>
      <w:divBdr>
        <w:top w:val="none" w:sz="0" w:space="0" w:color="auto"/>
        <w:left w:val="none" w:sz="0" w:space="0" w:color="auto"/>
        <w:bottom w:val="none" w:sz="0" w:space="0" w:color="auto"/>
        <w:right w:val="none" w:sz="0" w:space="0" w:color="auto"/>
      </w:divBdr>
    </w:div>
    <w:div w:id="2141337244">
      <w:bodyDiv w:val="1"/>
      <w:marLeft w:val="0"/>
      <w:marRight w:val="0"/>
      <w:marTop w:val="0"/>
      <w:marBottom w:val="0"/>
      <w:divBdr>
        <w:top w:val="none" w:sz="0" w:space="0" w:color="auto"/>
        <w:left w:val="none" w:sz="0" w:space="0" w:color="auto"/>
        <w:bottom w:val="none" w:sz="0" w:space="0" w:color="auto"/>
        <w:right w:val="none" w:sz="0" w:space="0" w:color="auto"/>
      </w:divBdr>
    </w:div>
    <w:div w:id="2147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3F19-4F17-42C1-96BD-5E3B9592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42</Pages>
  <Words>17811</Words>
  <Characters>101526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bibekov_zh</dc:creator>
  <cp:keywords/>
  <dc:description/>
  <cp:lastModifiedBy>Жомарт Сулубеков</cp:lastModifiedBy>
  <cp:revision>66</cp:revision>
  <cp:lastPrinted>2025-01-08T09:40:00Z</cp:lastPrinted>
  <dcterms:created xsi:type="dcterms:W3CDTF">2024-03-07T05:01:00Z</dcterms:created>
  <dcterms:modified xsi:type="dcterms:W3CDTF">2025-01-08T09:52:00Z</dcterms:modified>
</cp:coreProperties>
</file>